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67BD53" w14:textId="77777777" w:rsidR="000E7D75" w:rsidRDefault="000E7D75" w:rsidP="000E7D75">
      <w:pPr>
        <w:pStyle w:val="Heading2"/>
        <w:spacing w:line="240" w:lineRule="auto"/>
      </w:pPr>
      <w:r>
        <w:t>S8 – Prediction of Learning and Behaviour from DHA omega-3 change scores</w:t>
      </w:r>
    </w:p>
    <w:p w14:paraId="7DB1787A" w14:textId="77777777" w:rsidR="005D587D" w:rsidRPr="005D587D" w:rsidRDefault="005D587D" w:rsidP="0024604C">
      <w:pPr>
        <w:spacing w:line="240" w:lineRule="auto"/>
        <w:rPr>
          <w:lang w:val="en-GB"/>
        </w:rPr>
      </w:pPr>
      <w:bookmarkStart w:id="0" w:name="_GoBack"/>
      <w:bookmarkEnd w:id="0"/>
    </w:p>
    <w:p w14:paraId="2ED6D2C6" w14:textId="77777777" w:rsidR="000E7D75" w:rsidRDefault="000E7D75" w:rsidP="000E7D75">
      <w:pPr>
        <w:spacing w:line="240" w:lineRule="auto"/>
        <w:rPr>
          <w:lang w:val="en-GB"/>
        </w:rPr>
      </w:pPr>
      <w:r>
        <w:rPr>
          <w:lang w:val="en-GB"/>
        </w:rPr>
        <w:t>The DOLAB II study used objective blood fatty acid measures to estimate adherence to the intervention. These also allow examination of changes in blood DHA levels to predict learning and behaviour outcomes. The relationship of the changes in DHA levels with the primary outcomes is assessed below using scatterplots with non-parametric (LOWESS) curves to visually inspect any relationship. – For reading and working memory an upward curve indicates positive relationship between changes in DHA levels and the outcomes, whilst downward curves for the behavioural outcomes indicate improvements in behaviour i.e. a reduction in behavioural problems.</w:t>
      </w:r>
    </w:p>
    <w:p w14:paraId="0260C38F" w14:textId="77777777" w:rsidR="000E7D75" w:rsidRDefault="000E7D75" w:rsidP="000E7D75">
      <w:pPr>
        <w:pStyle w:val="Heading3"/>
      </w:pPr>
      <w:r>
        <w:t>Reading</w:t>
      </w:r>
    </w:p>
    <w:p w14:paraId="553AFF51" w14:textId="77777777" w:rsidR="000E7D75" w:rsidRDefault="000E7D75" w:rsidP="000E7D75">
      <w:r>
        <w:rPr>
          <w:noProof/>
        </w:rPr>
        <w:drawing>
          <wp:inline distT="0" distB="0" distL="0" distR="0" wp14:anchorId="43C21202" wp14:editId="0739A268">
            <wp:extent cx="5486400" cy="36576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
                    <a:stretch>
                      <a:fillRect/>
                    </a:stretch>
                  </pic:blipFill>
                  <pic:spPr>
                    <a:xfrm>
                      <a:off x="0" y="0"/>
                      <a:ext cx="5486400" cy="3657603"/>
                    </a:xfrm>
                    <a:prstGeom prst="rect">
                      <a:avLst/>
                    </a:prstGeom>
                  </pic:spPr>
                </pic:pic>
              </a:graphicData>
            </a:graphic>
          </wp:inline>
        </w:drawing>
      </w:r>
    </w:p>
    <w:p w14:paraId="5361B35F" w14:textId="77777777" w:rsidR="000E7D75" w:rsidRDefault="000E7D75" w:rsidP="000E7D75">
      <w:pPr>
        <w:pStyle w:val="Heading3"/>
      </w:pPr>
      <w:r>
        <w:lastRenderedPageBreak/>
        <w:t>Working Memory</w:t>
      </w:r>
    </w:p>
    <w:p w14:paraId="662B3866" w14:textId="77777777" w:rsidR="000E7D75" w:rsidRDefault="000E7D75" w:rsidP="000E7D75">
      <w:r w:rsidRPr="004771BC">
        <w:rPr>
          <w:noProof/>
        </w:rPr>
        <w:drawing>
          <wp:inline distT="0" distB="0" distL="0" distR="0" wp14:anchorId="491834CA" wp14:editId="40AE0E63">
            <wp:extent cx="5486400" cy="365760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9"/>
                    <a:stretch>
                      <a:fillRect/>
                    </a:stretch>
                  </pic:blipFill>
                  <pic:spPr>
                    <a:xfrm>
                      <a:off x="0" y="0"/>
                      <a:ext cx="5486400" cy="3657603"/>
                    </a:xfrm>
                    <a:prstGeom prst="rect">
                      <a:avLst/>
                    </a:prstGeom>
                  </pic:spPr>
                </pic:pic>
              </a:graphicData>
            </a:graphic>
          </wp:inline>
        </w:drawing>
      </w:r>
      <w:r>
        <w:br/>
      </w:r>
    </w:p>
    <w:p w14:paraId="231F88AF" w14:textId="77777777" w:rsidR="000E7D75" w:rsidRDefault="000E7D75" w:rsidP="000E7D75">
      <w:r>
        <w:rPr>
          <w:noProof/>
        </w:rPr>
        <w:drawing>
          <wp:inline distT="0" distB="0" distL="0" distR="0" wp14:anchorId="706AC01B" wp14:editId="4A58CB56">
            <wp:extent cx="5486400" cy="36576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0"/>
                    <a:stretch>
                      <a:fillRect/>
                    </a:stretch>
                  </pic:blipFill>
                  <pic:spPr>
                    <a:xfrm>
                      <a:off x="0" y="0"/>
                      <a:ext cx="5486400" cy="3657603"/>
                    </a:xfrm>
                    <a:prstGeom prst="rect">
                      <a:avLst/>
                    </a:prstGeom>
                  </pic:spPr>
                </pic:pic>
              </a:graphicData>
            </a:graphic>
          </wp:inline>
        </w:drawing>
      </w:r>
    </w:p>
    <w:p w14:paraId="0BCB5D12" w14:textId="77777777" w:rsidR="000E7D75" w:rsidRDefault="000E7D75" w:rsidP="000E7D75">
      <w:pPr>
        <w:pStyle w:val="Heading3"/>
      </w:pPr>
      <w:r>
        <w:lastRenderedPageBreak/>
        <w:t>Change score: Parent Oppositional T score</w:t>
      </w:r>
    </w:p>
    <w:p w14:paraId="13BE378F" w14:textId="77777777" w:rsidR="000E7D75" w:rsidRDefault="000E7D75" w:rsidP="000E7D75">
      <w:r>
        <w:rPr>
          <w:noProof/>
        </w:rPr>
        <w:drawing>
          <wp:inline distT="0" distB="0" distL="0" distR="0" wp14:anchorId="4B7D8213" wp14:editId="28F3F8F5">
            <wp:extent cx="5486400" cy="36576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11"/>
                    <a:stretch>
                      <a:fillRect/>
                    </a:stretch>
                  </pic:blipFill>
                  <pic:spPr>
                    <a:xfrm>
                      <a:off x="0" y="0"/>
                      <a:ext cx="5486400" cy="3657603"/>
                    </a:xfrm>
                    <a:prstGeom prst="rect">
                      <a:avLst/>
                    </a:prstGeom>
                  </pic:spPr>
                </pic:pic>
              </a:graphicData>
            </a:graphic>
          </wp:inline>
        </w:drawing>
      </w:r>
    </w:p>
    <w:p w14:paraId="03662F63" w14:textId="77777777" w:rsidR="000E7D75" w:rsidRDefault="000E7D75" w:rsidP="000E7D75">
      <w:pPr>
        <w:pStyle w:val="Heading3"/>
      </w:pPr>
      <w:r>
        <w:t xml:space="preserve">Change score: Parent Cognitive Problems/Inattention </w:t>
      </w:r>
      <w:proofErr w:type="spellStart"/>
      <w:r>
        <w:t>T</w:t>
      </w:r>
      <w:proofErr w:type="spellEnd"/>
      <w:r>
        <w:t xml:space="preserve"> score</w:t>
      </w:r>
    </w:p>
    <w:p w14:paraId="0234928E" w14:textId="77777777" w:rsidR="000E7D75" w:rsidRDefault="000E7D75" w:rsidP="000E7D75">
      <w:r>
        <w:rPr>
          <w:noProof/>
        </w:rPr>
        <w:drawing>
          <wp:inline distT="0" distB="0" distL="0" distR="0" wp14:anchorId="32A2919E" wp14:editId="21B9203C">
            <wp:extent cx="5486400" cy="365760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12"/>
                    <a:stretch>
                      <a:fillRect/>
                    </a:stretch>
                  </pic:blipFill>
                  <pic:spPr>
                    <a:xfrm>
                      <a:off x="0" y="0"/>
                      <a:ext cx="5486400" cy="3657603"/>
                    </a:xfrm>
                    <a:prstGeom prst="rect">
                      <a:avLst/>
                    </a:prstGeom>
                  </pic:spPr>
                </pic:pic>
              </a:graphicData>
            </a:graphic>
          </wp:inline>
        </w:drawing>
      </w:r>
    </w:p>
    <w:p w14:paraId="35E6FDCB" w14:textId="77777777" w:rsidR="000E7D75" w:rsidRDefault="000E7D75" w:rsidP="000E7D75">
      <w:pPr>
        <w:pStyle w:val="Heading3"/>
      </w:pPr>
      <w:r>
        <w:lastRenderedPageBreak/>
        <w:t>Change score: Parent Hyperactivity T score</w:t>
      </w:r>
    </w:p>
    <w:p w14:paraId="79A33507" w14:textId="77777777" w:rsidR="000E7D75" w:rsidRDefault="000E7D75" w:rsidP="000E7D75">
      <w:r>
        <w:rPr>
          <w:noProof/>
        </w:rPr>
        <w:drawing>
          <wp:inline distT="0" distB="0" distL="0" distR="0" wp14:anchorId="56165C5C" wp14:editId="32E228F6">
            <wp:extent cx="5486400" cy="365760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13"/>
                    <a:stretch>
                      <a:fillRect/>
                    </a:stretch>
                  </pic:blipFill>
                  <pic:spPr>
                    <a:xfrm>
                      <a:off x="0" y="0"/>
                      <a:ext cx="5486400" cy="3657603"/>
                    </a:xfrm>
                    <a:prstGeom prst="rect">
                      <a:avLst/>
                    </a:prstGeom>
                  </pic:spPr>
                </pic:pic>
              </a:graphicData>
            </a:graphic>
          </wp:inline>
        </w:drawing>
      </w:r>
    </w:p>
    <w:p w14:paraId="05364E0D" w14:textId="77777777" w:rsidR="000E7D75" w:rsidRDefault="000E7D75" w:rsidP="000E7D75">
      <w:pPr>
        <w:pStyle w:val="Heading3"/>
      </w:pPr>
      <w:r>
        <w:t>Change score: Parent Anxious-Shy T score</w:t>
      </w:r>
    </w:p>
    <w:p w14:paraId="0F5CE99F" w14:textId="77777777" w:rsidR="000E7D75" w:rsidRDefault="000E7D75" w:rsidP="000E7D75">
      <w:r>
        <w:rPr>
          <w:noProof/>
        </w:rPr>
        <w:drawing>
          <wp:inline distT="0" distB="0" distL="0" distR="0" wp14:anchorId="294A42A8" wp14:editId="20EBDFFB">
            <wp:extent cx="5486400" cy="365760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14"/>
                    <a:stretch>
                      <a:fillRect/>
                    </a:stretch>
                  </pic:blipFill>
                  <pic:spPr>
                    <a:xfrm>
                      <a:off x="0" y="0"/>
                      <a:ext cx="5486400" cy="3657603"/>
                    </a:xfrm>
                    <a:prstGeom prst="rect">
                      <a:avLst/>
                    </a:prstGeom>
                  </pic:spPr>
                </pic:pic>
              </a:graphicData>
            </a:graphic>
          </wp:inline>
        </w:drawing>
      </w:r>
    </w:p>
    <w:p w14:paraId="7A7B2245" w14:textId="77777777" w:rsidR="000E7D75" w:rsidRDefault="000E7D75" w:rsidP="000E7D75">
      <w:pPr>
        <w:pStyle w:val="Heading3"/>
      </w:pPr>
      <w:r>
        <w:lastRenderedPageBreak/>
        <w:t>Change score: Parent Perfectionism T score</w:t>
      </w:r>
    </w:p>
    <w:p w14:paraId="60DEA308" w14:textId="77777777" w:rsidR="000E7D75" w:rsidRDefault="000E7D75" w:rsidP="000E7D75">
      <w:r>
        <w:rPr>
          <w:noProof/>
        </w:rPr>
        <w:drawing>
          <wp:inline distT="0" distB="0" distL="0" distR="0" wp14:anchorId="13FC5576" wp14:editId="526748F6">
            <wp:extent cx="5486400" cy="365760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15"/>
                    <a:stretch>
                      <a:fillRect/>
                    </a:stretch>
                  </pic:blipFill>
                  <pic:spPr>
                    <a:xfrm>
                      <a:off x="0" y="0"/>
                      <a:ext cx="5486400" cy="3657603"/>
                    </a:xfrm>
                    <a:prstGeom prst="rect">
                      <a:avLst/>
                    </a:prstGeom>
                  </pic:spPr>
                </pic:pic>
              </a:graphicData>
            </a:graphic>
          </wp:inline>
        </w:drawing>
      </w:r>
    </w:p>
    <w:p w14:paraId="58214E62" w14:textId="77777777" w:rsidR="000E7D75" w:rsidRDefault="000E7D75" w:rsidP="000E7D75">
      <w:pPr>
        <w:pStyle w:val="Heading3"/>
      </w:pPr>
      <w:r>
        <w:t>Change score: Parent Social Problems T score</w:t>
      </w:r>
    </w:p>
    <w:p w14:paraId="10C8F5B3" w14:textId="77777777" w:rsidR="000E7D75" w:rsidRDefault="000E7D75" w:rsidP="000E7D75">
      <w:r>
        <w:rPr>
          <w:noProof/>
        </w:rPr>
        <w:drawing>
          <wp:inline distT="0" distB="0" distL="0" distR="0" wp14:anchorId="5F66EEF1" wp14:editId="0AE96AC5">
            <wp:extent cx="5486400" cy="365760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16"/>
                    <a:stretch>
                      <a:fillRect/>
                    </a:stretch>
                  </pic:blipFill>
                  <pic:spPr>
                    <a:xfrm>
                      <a:off x="0" y="0"/>
                      <a:ext cx="5486400" cy="3657603"/>
                    </a:xfrm>
                    <a:prstGeom prst="rect">
                      <a:avLst/>
                    </a:prstGeom>
                  </pic:spPr>
                </pic:pic>
              </a:graphicData>
            </a:graphic>
          </wp:inline>
        </w:drawing>
      </w:r>
    </w:p>
    <w:p w14:paraId="08867D51" w14:textId="77777777" w:rsidR="000E7D75" w:rsidRDefault="000E7D75" w:rsidP="000E7D75">
      <w:pPr>
        <w:pStyle w:val="Heading3"/>
      </w:pPr>
      <w:r>
        <w:lastRenderedPageBreak/>
        <w:t>Change score: Parent Psychosomatic T score</w:t>
      </w:r>
    </w:p>
    <w:p w14:paraId="2A824320" w14:textId="77777777" w:rsidR="000E7D75" w:rsidRDefault="000E7D75" w:rsidP="000E7D75">
      <w:r>
        <w:rPr>
          <w:noProof/>
        </w:rPr>
        <w:drawing>
          <wp:inline distT="0" distB="0" distL="0" distR="0" wp14:anchorId="37B1CB87" wp14:editId="3AD9CA38">
            <wp:extent cx="5486400" cy="365760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17"/>
                    <a:stretch>
                      <a:fillRect/>
                    </a:stretch>
                  </pic:blipFill>
                  <pic:spPr>
                    <a:xfrm>
                      <a:off x="0" y="0"/>
                      <a:ext cx="5486400" cy="3657603"/>
                    </a:xfrm>
                    <a:prstGeom prst="rect">
                      <a:avLst/>
                    </a:prstGeom>
                  </pic:spPr>
                </pic:pic>
              </a:graphicData>
            </a:graphic>
          </wp:inline>
        </w:drawing>
      </w:r>
    </w:p>
    <w:p w14:paraId="6255ED07" w14:textId="77777777" w:rsidR="000E7D75" w:rsidRDefault="000E7D75" w:rsidP="000E7D75">
      <w:pPr>
        <w:pStyle w:val="Heading3"/>
      </w:pPr>
      <w:r>
        <w:t>Change score: Parent ADHD Index T score</w:t>
      </w:r>
    </w:p>
    <w:p w14:paraId="15730D8C" w14:textId="77777777" w:rsidR="000E7D75" w:rsidRDefault="000E7D75" w:rsidP="000E7D75">
      <w:r>
        <w:rPr>
          <w:noProof/>
        </w:rPr>
        <w:drawing>
          <wp:inline distT="0" distB="0" distL="0" distR="0" wp14:anchorId="502F8775" wp14:editId="4A6C676C">
            <wp:extent cx="5486400" cy="36576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18"/>
                    <a:stretch>
                      <a:fillRect/>
                    </a:stretch>
                  </pic:blipFill>
                  <pic:spPr>
                    <a:xfrm>
                      <a:off x="0" y="0"/>
                      <a:ext cx="5486400" cy="3657603"/>
                    </a:xfrm>
                    <a:prstGeom prst="rect">
                      <a:avLst/>
                    </a:prstGeom>
                  </pic:spPr>
                </pic:pic>
              </a:graphicData>
            </a:graphic>
          </wp:inline>
        </w:drawing>
      </w:r>
    </w:p>
    <w:p w14:paraId="79DB6BD4" w14:textId="77777777" w:rsidR="000E7D75" w:rsidRDefault="000E7D75" w:rsidP="000E7D75">
      <w:pPr>
        <w:pStyle w:val="Heading3"/>
      </w:pPr>
      <w:r>
        <w:lastRenderedPageBreak/>
        <w:t>Change score: Parent Global Index Restless-Impulsive T score</w:t>
      </w:r>
    </w:p>
    <w:p w14:paraId="71C49827" w14:textId="77777777" w:rsidR="000E7D75" w:rsidRDefault="000E7D75" w:rsidP="000E7D75">
      <w:r>
        <w:rPr>
          <w:noProof/>
        </w:rPr>
        <w:drawing>
          <wp:inline distT="0" distB="0" distL="0" distR="0" wp14:anchorId="3BC884DC" wp14:editId="169DB19C">
            <wp:extent cx="5486400" cy="3657603"/>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19"/>
                    <a:stretch>
                      <a:fillRect/>
                    </a:stretch>
                  </pic:blipFill>
                  <pic:spPr>
                    <a:xfrm>
                      <a:off x="0" y="0"/>
                      <a:ext cx="5486400" cy="3657603"/>
                    </a:xfrm>
                    <a:prstGeom prst="rect">
                      <a:avLst/>
                    </a:prstGeom>
                  </pic:spPr>
                </pic:pic>
              </a:graphicData>
            </a:graphic>
          </wp:inline>
        </w:drawing>
      </w:r>
    </w:p>
    <w:p w14:paraId="1E0DFEFD" w14:textId="77777777" w:rsidR="000E7D75" w:rsidRDefault="000E7D75" w:rsidP="000E7D75">
      <w:pPr>
        <w:pStyle w:val="Heading3"/>
      </w:pPr>
      <w:r>
        <w:t>Change score: Parent Global Index Emotional Lability T score</w:t>
      </w:r>
    </w:p>
    <w:p w14:paraId="19FBFC44" w14:textId="77777777" w:rsidR="000E7D75" w:rsidRDefault="000E7D75" w:rsidP="000E7D75">
      <w:r>
        <w:rPr>
          <w:noProof/>
        </w:rPr>
        <w:drawing>
          <wp:inline distT="0" distB="0" distL="0" distR="0" wp14:anchorId="3AB35E4D" wp14:editId="0E358565">
            <wp:extent cx="5486400" cy="365760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20"/>
                    <a:stretch>
                      <a:fillRect/>
                    </a:stretch>
                  </pic:blipFill>
                  <pic:spPr>
                    <a:xfrm>
                      <a:off x="0" y="0"/>
                      <a:ext cx="5486400" cy="3657603"/>
                    </a:xfrm>
                    <a:prstGeom prst="rect">
                      <a:avLst/>
                    </a:prstGeom>
                  </pic:spPr>
                </pic:pic>
              </a:graphicData>
            </a:graphic>
          </wp:inline>
        </w:drawing>
      </w:r>
    </w:p>
    <w:p w14:paraId="730973B3" w14:textId="77777777" w:rsidR="000E7D75" w:rsidRDefault="000E7D75" w:rsidP="000E7D75">
      <w:pPr>
        <w:pStyle w:val="Heading3"/>
      </w:pPr>
      <w:r>
        <w:lastRenderedPageBreak/>
        <w:t>Change score: Parent Global Index Total T score</w:t>
      </w:r>
    </w:p>
    <w:p w14:paraId="4CA8804E" w14:textId="77777777" w:rsidR="000E7D75" w:rsidRDefault="000E7D75" w:rsidP="000E7D75">
      <w:r>
        <w:rPr>
          <w:noProof/>
        </w:rPr>
        <w:drawing>
          <wp:inline distT="0" distB="0" distL="0" distR="0" wp14:anchorId="364B29DE" wp14:editId="7C91E9A2">
            <wp:extent cx="5486400" cy="365760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21"/>
                    <a:stretch>
                      <a:fillRect/>
                    </a:stretch>
                  </pic:blipFill>
                  <pic:spPr>
                    <a:xfrm>
                      <a:off x="0" y="0"/>
                      <a:ext cx="5486400" cy="3657603"/>
                    </a:xfrm>
                    <a:prstGeom prst="rect">
                      <a:avLst/>
                    </a:prstGeom>
                  </pic:spPr>
                </pic:pic>
              </a:graphicData>
            </a:graphic>
          </wp:inline>
        </w:drawing>
      </w:r>
    </w:p>
    <w:p w14:paraId="774F07ED" w14:textId="77777777" w:rsidR="000E7D75" w:rsidRDefault="000E7D75" w:rsidP="000E7D75">
      <w:pPr>
        <w:pStyle w:val="Heading3"/>
      </w:pPr>
      <w:r>
        <w:t xml:space="preserve">Change score: </w:t>
      </w:r>
      <w:proofErr w:type="gramStart"/>
      <w:r>
        <w:t>Parent  DSM</w:t>
      </w:r>
      <w:proofErr w:type="gramEnd"/>
      <w:r>
        <w:t>-IV Inattentive T score</w:t>
      </w:r>
    </w:p>
    <w:p w14:paraId="2DEFF5E7" w14:textId="77777777" w:rsidR="000E7D75" w:rsidRDefault="000E7D75" w:rsidP="000E7D75">
      <w:r>
        <w:rPr>
          <w:noProof/>
        </w:rPr>
        <w:drawing>
          <wp:inline distT="0" distB="0" distL="0" distR="0" wp14:anchorId="04BCF0B4" wp14:editId="5F6ADED0">
            <wp:extent cx="5486400" cy="365760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22"/>
                    <a:stretch>
                      <a:fillRect/>
                    </a:stretch>
                  </pic:blipFill>
                  <pic:spPr>
                    <a:xfrm>
                      <a:off x="0" y="0"/>
                      <a:ext cx="5486400" cy="3657603"/>
                    </a:xfrm>
                    <a:prstGeom prst="rect">
                      <a:avLst/>
                    </a:prstGeom>
                  </pic:spPr>
                </pic:pic>
              </a:graphicData>
            </a:graphic>
          </wp:inline>
        </w:drawing>
      </w:r>
    </w:p>
    <w:p w14:paraId="69B95A7C" w14:textId="77777777" w:rsidR="000E7D75" w:rsidRDefault="000E7D75" w:rsidP="000E7D75">
      <w:pPr>
        <w:pStyle w:val="Heading3"/>
      </w:pPr>
      <w:r>
        <w:lastRenderedPageBreak/>
        <w:t>Change score: Parent DSM-IV Hyperactive-Impulsive T score</w:t>
      </w:r>
    </w:p>
    <w:p w14:paraId="06D13066" w14:textId="77777777" w:rsidR="000E7D75" w:rsidRDefault="000E7D75" w:rsidP="000E7D75">
      <w:r>
        <w:rPr>
          <w:noProof/>
        </w:rPr>
        <w:drawing>
          <wp:inline distT="0" distB="0" distL="0" distR="0" wp14:anchorId="21F2BEF6" wp14:editId="78949E55">
            <wp:extent cx="5486400" cy="365760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23"/>
                    <a:stretch>
                      <a:fillRect/>
                    </a:stretch>
                  </pic:blipFill>
                  <pic:spPr>
                    <a:xfrm>
                      <a:off x="0" y="0"/>
                      <a:ext cx="5486400" cy="3657603"/>
                    </a:xfrm>
                    <a:prstGeom prst="rect">
                      <a:avLst/>
                    </a:prstGeom>
                  </pic:spPr>
                </pic:pic>
              </a:graphicData>
            </a:graphic>
          </wp:inline>
        </w:drawing>
      </w:r>
    </w:p>
    <w:p w14:paraId="223A7B5E" w14:textId="77777777" w:rsidR="000E7D75" w:rsidRDefault="000E7D75" w:rsidP="000E7D75">
      <w:pPr>
        <w:pStyle w:val="Heading3"/>
      </w:pPr>
      <w:r>
        <w:t>Change score: Baseline Parent DSM-IV Total T score</w:t>
      </w:r>
    </w:p>
    <w:p w14:paraId="389B9579" w14:textId="77777777" w:rsidR="000E7D75" w:rsidRPr="00D83C7A" w:rsidRDefault="000E7D75" w:rsidP="000E7D75">
      <w:pPr>
        <w:rPr>
          <w:lang w:val="en-GB"/>
        </w:rPr>
      </w:pPr>
      <w:r>
        <w:rPr>
          <w:noProof/>
        </w:rPr>
        <w:drawing>
          <wp:inline distT="0" distB="0" distL="0" distR="0" wp14:anchorId="788B2134" wp14:editId="0C85D1B0">
            <wp:extent cx="5486400" cy="365760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
                    <pic:cNvPicPr/>
                  </pic:nvPicPr>
                  <pic:blipFill>
                    <a:blip r:embed="rId24"/>
                    <a:stretch>
                      <a:fillRect/>
                    </a:stretch>
                  </pic:blipFill>
                  <pic:spPr>
                    <a:xfrm>
                      <a:off x="0" y="0"/>
                      <a:ext cx="5486400" cy="3657603"/>
                    </a:xfrm>
                    <a:prstGeom prst="rect">
                      <a:avLst/>
                    </a:prstGeom>
                  </pic:spPr>
                </pic:pic>
              </a:graphicData>
            </a:graphic>
          </wp:inline>
        </w:drawing>
      </w:r>
    </w:p>
    <w:p w14:paraId="078EB10B" w14:textId="3F1D591D" w:rsidR="00904E01" w:rsidRPr="000E7D75" w:rsidRDefault="00904E01" w:rsidP="000E7D75"/>
    <w:sectPr w:rsidR="00904E01" w:rsidRPr="000E7D75" w:rsidSect="00A14340">
      <w:headerReference w:type="default" r:id="rId25"/>
      <w:footerReference w:type="default" r:id="rId26"/>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98676D5" w16cid:durableId="1D38248B"/>
  <w16cid:commentId w16cid:paraId="0710F5D0" w16cid:durableId="1D9475D9"/>
  <w16cid:commentId w16cid:paraId="39F82D97" w16cid:durableId="1D37F512"/>
  <w16cid:commentId w16cid:paraId="00F9C11E" w16cid:durableId="1D37F513"/>
  <w16cid:commentId w16cid:paraId="08725C6A" w16cid:durableId="1D37F514"/>
  <w16cid:commentId w16cid:paraId="72F77D68" w16cid:durableId="1D9475DD"/>
  <w16cid:commentId w16cid:paraId="2650110C" w16cid:durableId="1D37F515"/>
  <w16cid:commentId w16cid:paraId="6FA7C54E" w16cid:durableId="1D947612"/>
  <w16cid:commentId w16cid:paraId="22F42F8E" w16cid:durableId="1D947790"/>
  <w16cid:commentId w16cid:paraId="07749931" w16cid:durableId="1D9475DF"/>
  <w16cid:commentId w16cid:paraId="68AAC3B9" w16cid:durableId="1D37F516"/>
  <w16cid:commentId w16cid:paraId="7A2387E7" w16cid:durableId="1D37FB33"/>
  <w16cid:commentId w16cid:paraId="40219C75" w16cid:durableId="1D37F517"/>
  <w16cid:commentId w16cid:paraId="647C11F0" w16cid:durableId="1D37F518"/>
  <w16cid:commentId w16cid:paraId="20DDCAD0" w16cid:durableId="1D9475E4"/>
  <w16cid:commentId w16cid:paraId="6BB9AE65" w16cid:durableId="1D975836"/>
  <w16cid:commentId w16cid:paraId="6D8CBAC3" w16cid:durableId="1D9758D2"/>
  <w16cid:commentId w16cid:paraId="06C91170" w16cid:durableId="1D37F519"/>
  <w16cid:commentId w16cid:paraId="715BBBF3" w16cid:durableId="1D9475E6"/>
  <w16cid:commentId w16cid:paraId="6AAEA2B8" w16cid:durableId="1D37F51A"/>
  <w16cid:commentId w16cid:paraId="235E761F" w16cid:durableId="1D9475E8"/>
  <w16cid:commentId w16cid:paraId="48A54D0D" w16cid:durableId="1D37F51B"/>
  <w16cid:commentId w16cid:paraId="0889CE42" w16cid:durableId="1D37F51C"/>
  <w16cid:commentId w16cid:paraId="29BA67FC" w16cid:durableId="1D37F51D"/>
  <w16cid:commentId w16cid:paraId="6F33F640" w16cid:durableId="1D37F51E"/>
  <w16cid:commentId w16cid:paraId="537DDE51" w16cid:durableId="1D9475ED"/>
  <w16cid:commentId w16cid:paraId="377AEEEF" w16cid:durableId="1D37F51F"/>
  <w16cid:commentId w16cid:paraId="7542DB26" w16cid:durableId="1D38050C"/>
  <w16cid:commentId w16cid:paraId="37F69EEB" w16cid:durableId="1D3804D9"/>
  <w16cid:commentId w16cid:paraId="0932A32E" w16cid:durableId="1D380642"/>
  <w16cid:commentId w16cid:paraId="6ABC243B" w16cid:durableId="1D9475F2"/>
  <w16cid:commentId w16cid:paraId="47FC7349" w16cid:durableId="1D3806C9"/>
  <w16cid:commentId w16cid:paraId="3065566A" w16cid:durableId="1D9475F4"/>
  <w16cid:commentId w16cid:paraId="12AF2714" w16cid:durableId="1D380703"/>
  <w16cid:commentId w16cid:paraId="73A99B56" w16cid:durableId="1D38077B"/>
  <w16cid:commentId w16cid:paraId="407FB333" w16cid:durableId="1D3807AF"/>
  <w16cid:commentId w16cid:paraId="717135EA" w16cid:durableId="1D380807"/>
  <w16cid:commentId w16cid:paraId="44203688" w16cid:durableId="1D380880"/>
  <w16cid:commentId w16cid:paraId="6F707D52" w16cid:durableId="1D3808DD"/>
  <w16cid:commentId w16cid:paraId="4BE756FB" w16cid:durableId="1D380920"/>
  <w16cid:commentId w16cid:paraId="38433D30" w16cid:durableId="1D9475FC"/>
  <w16cid:commentId w16cid:paraId="63D40CB1" w16cid:durableId="1D3809AF"/>
  <w16cid:commentId w16cid:paraId="66077D40" w16cid:durableId="1D975CEC"/>
  <w16cid:commentId w16cid:paraId="1833EC78" w16cid:durableId="1D37F521"/>
  <w16cid:commentId w16cid:paraId="6C4F444D" w16cid:durableId="1D37F522"/>
  <w16cid:commentId w16cid:paraId="18514E60" w16cid:durableId="1D3824E1"/>
  <w16cid:commentId w16cid:paraId="1D5AB592" w16cid:durableId="1D947601"/>
  <w16cid:commentId w16cid:paraId="6FD16A70" w16cid:durableId="1D380B2A"/>
  <w16cid:commentId w16cid:paraId="04C232D6" w16cid:durableId="1D380BD3"/>
  <w16cid:commentId w16cid:paraId="2F8966F6" w16cid:durableId="1D947604"/>
  <w16cid:commentId w16cid:paraId="0B66517F" w16cid:durableId="1D947605"/>
  <w16cid:commentId w16cid:paraId="1DEBCC91" w16cid:durableId="1D947606"/>
  <w16cid:commentId w16cid:paraId="18FB459B" w16cid:durableId="1D37F525"/>
  <w16cid:commentId w16cid:paraId="7746CD75" w16cid:durableId="1D380E54"/>
  <w16cid:commentId w16cid:paraId="7AAA0407" w16cid:durableId="1D37F526"/>
  <w16cid:commentId w16cid:paraId="67696DA3" w16cid:durableId="1D37F527"/>
  <w16cid:commentId w16cid:paraId="2F3910A0" w16cid:durableId="1D94760B"/>
  <w16cid:commentId w16cid:paraId="529FF209" w16cid:durableId="1D37F528"/>
  <w16cid:commentId w16cid:paraId="3F70069F" w16cid:durableId="1D94760D"/>
  <w16cid:commentId w16cid:paraId="5D152BB8" w16cid:durableId="1D37F529"/>
  <w16cid:commentId w16cid:paraId="46196872" w16cid:durableId="1D94760F"/>
  <w16cid:commentId w16cid:paraId="2496E32C" w16cid:durableId="1D975F28"/>
  <w16cid:commentId w16cid:paraId="16356ED6" w16cid:durableId="1D37F52A"/>
  <w16cid:commentId w16cid:paraId="58BC22DE" w16cid:durableId="1D38268D"/>
  <w16cid:commentId w16cid:paraId="57CA982F" w16cid:durableId="1D976001"/>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3AD2A1" w14:textId="77777777" w:rsidR="00CA4B2D" w:rsidRDefault="00CA4B2D" w:rsidP="00B36F3B">
      <w:r>
        <w:separator/>
      </w:r>
    </w:p>
  </w:endnote>
  <w:endnote w:type="continuationSeparator" w:id="0">
    <w:p w14:paraId="6FDA67D3" w14:textId="77777777" w:rsidR="00CA4B2D" w:rsidRDefault="00CA4B2D" w:rsidP="00B36F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1638B" w14:textId="0543EB29" w:rsidR="00A777F4" w:rsidRDefault="00A777F4" w:rsidP="003B07BC">
    <w:pPr>
      <w:pStyle w:val="Footer"/>
      <w:jc w:val="center"/>
    </w:pP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sidR="0024604C">
      <w:rPr>
        <w:rFonts w:ascii="Times New Roman" w:hAnsi="Times New Roman"/>
        <w:noProof/>
      </w:rPr>
      <w:t>1</w:t>
    </w:r>
    <w:r>
      <w:rPr>
        <w:rFonts w:ascii="Times New Roman" w:hAnsi="Times New Roman"/>
      </w:rPr>
      <w:fldChar w:fldCharType="end"/>
    </w:r>
    <w:r>
      <w:rPr>
        <w:rFonts w:ascii="Times New Roman" w:hAnsi="Times New Roman"/>
      </w:rPr>
      <w:t>/</w:t>
    </w:r>
    <w:r>
      <w:rPr>
        <w:rFonts w:ascii="Times New Roman" w:hAnsi="Times New Roman"/>
      </w:rPr>
      <w:fldChar w:fldCharType="begin"/>
    </w:r>
    <w:r>
      <w:rPr>
        <w:rFonts w:ascii="Times New Roman" w:hAnsi="Times New Roman"/>
      </w:rPr>
      <w:instrText xml:space="preserve"> NUMPAGES </w:instrText>
    </w:r>
    <w:r>
      <w:rPr>
        <w:rFonts w:ascii="Times New Roman" w:hAnsi="Times New Roman"/>
      </w:rPr>
      <w:fldChar w:fldCharType="separate"/>
    </w:r>
    <w:r w:rsidR="0024604C">
      <w:rPr>
        <w:rFonts w:ascii="Times New Roman" w:hAnsi="Times New Roman"/>
        <w:noProof/>
      </w:rPr>
      <w:t>9</w:t>
    </w:r>
    <w:r>
      <w:rPr>
        <w:rFonts w:ascii="Times New Roman" w:hAnsi="Times New Roman"/>
      </w:rPr>
      <w:fldChar w:fldCharType="end"/>
    </w:r>
    <w:r>
      <w:rPr>
        <w:rFonts w:ascii="Times New Roman" w:hAnsi="Times New Roman"/>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57AC1F" w14:textId="77777777" w:rsidR="00CA4B2D" w:rsidRDefault="00CA4B2D" w:rsidP="00B36F3B">
      <w:r>
        <w:separator/>
      </w:r>
    </w:p>
  </w:footnote>
  <w:footnote w:type="continuationSeparator" w:id="0">
    <w:p w14:paraId="6385CF3E" w14:textId="77777777" w:rsidR="00CA4B2D" w:rsidRDefault="00CA4B2D" w:rsidP="00B36F3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FF2CA9" w14:textId="782BE0FC" w:rsidR="00A777F4" w:rsidRPr="004C01C0" w:rsidRDefault="00A777F4" w:rsidP="004C01C0">
    <w:pPr>
      <w:jc w:val="right"/>
      <w:rPr>
        <w:sz w:val="20"/>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7D0F4C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89"/>
    <w:multiLevelType w:val="singleLevel"/>
    <w:tmpl w:val="11F8DDC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F2F3DEE"/>
    <w:multiLevelType w:val="hybridMultilevel"/>
    <w:tmpl w:val="3FF03E26"/>
    <w:lvl w:ilvl="0" w:tplc="4AF63E7A">
      <w:start w:val="2"/>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793B80"/>
    <w:multiLevelType w:val="hybridMultilevel"/>
    <w:tmpl w:val="22C671EE"/>
    <w:lvl w:ilvl="0" w:tplc="08090017">
      <w:start w:val="1"/>
      <w:numFmt w:val="lowerLetter"/>
      <w:lvlText w:val="%1)"/>
      <w:lvlJc w:val="left"/>
      <w:pPr>
        <w:ind w:left="720" w:hanging="360"/>
      </w:pPr>
      <w:rPr>
        <w:rFonts w:eastAsia="Times New Roman" w:hint="default"/>
        <w:i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BB52258"/>
    <w:multiLevelType w:val="hybridMultilevel"/>
    <w:tmpl w:val="8696C35C"/>
    <w:lvl w:ilvl="0" w:tplc="F6B6615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1815841"/>
    <w:multiLevelType w:val="hybridMultilevel"/>
    <w:tmpl w:val="B6149AE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50FC277E"/>
    <w:multiLevelType w:val="hybridMultilevel"/>
    <w:tmpl w:val="D5D878C0"/>
    <w:lvl w:ilvl="0" w:tplc="D02E0EF2">
      <w:start w:val="1"/>
      <w:numFmt w:val="lowerRoman"/>
      <w:lvlText w:val="%1)"/>
      <w:lvlJc w:val="left"/>
      <w:pPr>
        <w:ind w:left="1080" w:hanging="720"/>
      </w:pPr>
      <w:rPr>
        <w:rFonts w:eastAsia="Times New Roman" w:hint="default"/>
        <w:i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169733A"/>
    <w:multiLevelType w:val="hybridMultilevel"/>
    <w:tmpl w:val="44BAFD26"/>
    <w:lvl w:ilvl="0" w:tplc="04090011">
      <w:start w:val="1"/>
      <w:numFmt w:val="decimal"/>
      <w:lvlText w:val="%1)"/>
      <w:lvlJc w:val="left"/>
      <w:pPr>
        <w:ind w:left="720" w:hanging="360"/>
      </w:pPr>
      <w:rPr>
        <w:rFonts w:hint="default"/>
      </w:rPr>
    </w:lvl>
    <w:lvl w:ilvl="1" w:tplc="473AE194">
      <w:start w:val="1"/>
      <w:numFmt w:val="decimal"/>
      <w:lvlText w:val="(%2)"/>
      <w:lvlJc w:val="left"/>
      <w:pPr>
        <w:ind w:left="1440" w:hanging="360"/>
      </w:pPr>
      <w:rPr>
        <w:rFonts w:hint="default"/>
        <w:b w:val="0"/>
        <w:u w:val="none"/>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6AD775C"/>
    <w:multiLevelType w:val="hybridMultilevel"/>
    <w:tmpl w:val="69881C6E"/>
    <w:lvl w:ilvl="0" w:tplc="08090017">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57244706"/>
    <w:multiLevelType w:val="hybridMultilevel"/>
    <w:tmpl w:val="6BD08CE2"/>
    <w:lvl w:ilvl="0" w:tplc="7842E6B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17072E"/>
    <w:multiLevelType w:val="hybridMultilevel"/>
    <w:tmpl w:val="19C265AC"/>
    <w:lvl w:ilvl="0" w:tplc="BA667A60">
      <w:start w:val="6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5049EF"/>
    <w:multiLevelType w:val="hybridMultilevel"/>
    <w:tmpl w:val="3A16C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6"/>
  </w:num>
  <w:num w:numId="3">
    <w:abstractNumId w:val="2"/>
  </w:num>
  <w:num w:numId="4">
    <w:abstractNumId w:val="11"/>
  </w:num>
  <w:num w:numId="5">
    <w:abstractNumId w:val="4"/>
  </w:num>
  <w:num w:numId="6">
    <w:abstractNumId w:val="3"/>
  </w:num>
  <w:num w:numId="7">
    <w:abstractNumId w:val="5"/>
  </w:num>
  <w:num w:numId="8">
    <w:abstractNumId w:val="8"/>
  </w:num>
  <w:num w:numId="9">
    <w:abstractNumId w:val="1"/>
  </w:num>
  <w:num w:numId="10">
    <w:abstractNumId w:val="9"/>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5"/>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E6C"/>
    <w:rsid w:val="00000189"/>
    <w:rsid w:val="00001AE2"/>
    <w:rsid w:val="00002B65"/>
    <w:rsid w:val="0000328C"/>
    <w:rsid w:val="00003EAE"/>
    <w:rsid w:val="00003FD0"/>
    <w:rsid w:val="000117B8"/>
    <w:rsid w:val="00012D5E"/>
    <w:rsid w:val="00017E38"/>
    <w:rsid w:val="0002110E"/>
    <w:rsid w:val="000254F3"/>
    <w:rsid w:val="000276AC"/>
    <w:rsid w:val="000314BB"/>
    <w:rsid w:val="000375C5"/>
    <w:rsid w:val="00040C54"/>
    <w:rsid w:val="00041310"/>
    <w:rsid w:val="000434F9"/>
    <w:rsid w:val="00044D72"/>
    <w:rsid w:val="00052111"/>
    <w:rsid w:val="000541A0"/>
    <w:rsid w:val="00054486"/>
    <w:rsid w:val="00064465"/>
    <w:rsid w:val="00065D44"/>
    <w:rsid w:val="000773C9"/>
    <w:rsid w:val="00080A80"/>
    <w:rsid w:val="00085B45"/>
    <w:rsid w:val="0008715D"/>
    <w:rsid w:val="000901D0"/>
    <w:rsid w:val="0009702B"/>
    <w:rsid w:val="000A0CE4"/>
    <w:rsid w:val="000A2980"/>
    <w:rsid w:val="000A6C4B"/>
    <w:rsid w:val="000B239C"/>
    <w:rsid w:val="000B7CBE"/>
    <w:rsid w:val="000C2D79"/>
    <w:rsid w:val="000C73E4"/>
    <w:rsid w:val="000C7EF1"/>
    <w:rsid w:val="000D4C5A"/>
    <w:rsid w:val="000E2CF2"/>
    <w:rsid w:val="000E5C8C"/>
    <w:rsid w:val="000E66D2"/>
    <w:rsid w:val="000E7D75"/>
    <w:rsid w:val="000E7DB5"/>
    <w:rsid w:val="000F0933"/>
    <w:rsid w:val="000F22BF"/>
    <w:rsid w:val="000F33BD"/>
    <w:rsid w:val="000F48F1"/>
    <w:rsid w:val="000F4D6C"/>
    <w:rsid w:val="00105838"/>
    <w:rsid w:val="001111FD"/>
    <w:rsid w:val="001135F4"/>
    <w:rsid w:val="0011551A"/>
    <w:rsid w:val="00117A8A"/>
    <w:rsid w:val="0012264B"/>
    <w:rsid w:val="001234E6"/>
    <w:rsid w:val="001243C2"/>
    <w:rsid w:val="001504FD"/>
    <w:rsid w:val="001566B9"/>
    <w:rsid w:val="00157AB0"/>
    <w:rsid w:val="001649FD"/>
    <w:rsid w:val="0017070F"/>
    <w:rsid w:val="001722CC"/>
    <w:rsid w:val="00180FA2"/>
    <w:rsid w:val="001824CB"/>
    <w:rsid w:val="00194354"/>
    <w:rsid w:val="001A268A"/>
    <w:rsid w:val="001A639A"/>
    <w:rsid w:val="001B3BD9"/>
    <w:rsid w:val="001B5A5D"/>
    <w:rsid w:val="001B5DD8"/>
    <w:rsid w:val="001B62DE"/>
    <w:rsid w:val="001C0693"/>
    <w:rsid w:val="001C181D"/>
    <w:rsid w:val="001C52BA"/>
    <w:rsid w:val="001C5729"/>
    <w:rsid w:val="001C7639"/>
    <w:rsid w:val="001D0E76"/>
    <w:rsid w:val="001D1BAF"/>
    <w:rsid w:val="001D22D3"/>
    <w:rsid w:val="001E5CB9"/>
    <w:rsid w:val="001E741C"/>
    <w:rsid w:val="001F0C3F"/>
    <w:rsid w:val="001F2043"/>
    <w:rsid w:val="001F37A5"/>
    <w:rsid w:val="001F3F64"/>
    <w:rsid w:val="001F6FCF"/>
    <w:rsid w:val="00200770"/>
    <w:rsid w:val="0020362C"/>
    <w:rsid w:val="0020409C"/>
    <w:rsid w:val="002102F0"/>
    <w:rsid w:val="0021122D"/>
    <w:rsid w:val="00213467"/>
    <w:rsid w:val="0022276C"/>
    <w:rsid w:val="00222B38"/>
    <w:rsid w:val="00224B07"/>
    <w:rsid w:val="002304A6"/>
    <w:rsid w:val="0023394C"/>
    <w:rsid w:val="00237812"/>
    <w:rsid w:val="0024333A"/>
    <w:rsid w:val="00243500"/>
    <w:rsid w:val="0024604C"/>
    <w:rsid w:val="00252B5B"/>
    <w:rsid w:val="00252DA9"/>
    <w:rsid w:val="00253F86"/>
    <w:rsid w:val="002558E8"/>
    <w:rsid w:val="00256E07"/>
    <w:rsid w:val="0025798F"/>
    <w:rsid w:val="00260F83"/>
    <w:rsid w:val="002611EB"/>
    <w:rsid w:val="002737F3"/>
    <w:rsid w:val="00276D54"/>
    <w:rsid w:val="002775AC"/>
    <w:rsid w:val="002777FF"/>
    <w:rsid w:val="00291BC9"/>
    <w:rsid w:val="00293EFB"/>
    <w:rsid w:val="00294C53"/>
    <w:rsid w:val="002951C2"/>
    <w:rsid w:val="002A5113"/>
    <w:rsid w:val="002B0EE3"/>
    <w:rsid w:val="002B1BD6"/>
    <w:rsid w:val="002B1ED0"/>
    <w:rsid w:val="002C1EDF"/>
    <w:rsid w:val="002C4B42"/>
    <w:rsid w:val="002D0F8A"/>
    <w:rsid w:val="002D39E3"/>
    <w:rsid w:val="002D5EAA"/>
    <w:rsid w:val="002D73BA"/>
    <w:rsid w:val="002D744E"/>
    <w:rsid w:val="002D7C3F"/>
    <w:rsid w:val="002E3BB3"/>
    <w:rsid w:val="002E5479"/>
    <w:rsid w:val="002E6002"/>
    <w:rsid w:val="002E706C"/>
    <w:rsid w:val="002F53B9"/>
    <w:rsid w:val="00304CE3"/>
    <w:rsid w:val="0030516C"/>
    <w:rsid w:val="003123DF"/>
    <w:rsid w:val="0031443D"/>
    <w:rsid w:val="00316E17"/>
    <w:rsid w:val="00317C23"/>
    <w:rsid w:val="0033239C"/>
    <w:rsid w:val="00336698"/>
    <w:rsid w:val="003367BF"/>
    <w:rsid w:val="00345A2F"/>
    <w:rsid w:val="00346FC2"/>
    <w:rsid w:val="00352AF1"/>
    <w:rsid w:val="00355A35"/>
    <w:rsid w:val="00360D19"/>
    <w:rsid w:val="003639CE"/>
    <w:rsid w:val="00365790"/>
    <w:rsid w:val="00367FAD"/>
    <w:rsid w:val="00373ED6"/>
    <w:rsid w:val="0038036E"/>
    <w:rsid w:val="00383140"/>
    <w:rsid w:val="00386B16"/>
    <w:rsid w:val="00390CEF"/>
    <w:rsid w:val="00394F27"/>
    <w:rsid w:val="00395D90"/>
    <w:rsid w:val="003967D0"/>
    <w:rsid w:val="003A6136"/>
    <w:rsid w:val="003B07BC"/>
    <w:rsid w:val="003B0FF7"/>
    <w:rsid w:val="003B1C9A"/>
    <w:rsid w:val="003B4F45"/>
    <w:rsid w:val="003B51DC"/>
    <w:rsid w:val="003B592F"/>
    <w:rsid w:val="003B7EC6"/>
    <w:rsid w:val="003C3F2C"/>
    <w:rsid w:val="003C5673"/>
    <w:rsid w:val="003D074A"/>
    <w:rsid w:val="003D2EDE"/>
    <w:rsid w:val="003D4366"/>
    <w:rsid w:val="003D4DFF"/>
    <w:rsid w:val="003D6660"/>
    <w:rsid w:val="003E3ECF"/>
    <w:rsid w:val="003F0F2C"/>
    <w:rsid w:val="003F1CE0"/>
    <w:rsid w:val="003F3234"/>
    <w:rsid w:val="004106F7"/>
    <w:rsid w:val="00413503"/>
    <w:rsid w:val="00425F87"/>
    <w:rsid w:val="00426034"/>
    <w:rsid w:val="00427E4F"/>
    <w:rsid w:val="004320F5"/>
    <w:rsid w:val="004341B3"/>
    <w:rsid w:val="00435BC0"/>
    <w:rsid w:val="00441EAC"/>
    <w:rsid w:val="0044397C"/>
    <w:rsid w:val="00444F61"/>
    <w:rsid w:val="0044593F"/>
    <w:rsid w:val="00445A94"/>
    <w:rsid w:val="00447429"/>
    <w:rsid w:val="00450BC2"/>
    <w:rsid w:val="00453568"/>
    <w:rsid w:val="00461896"/>
    <w:rsid w:val="004633D0"/>
    <w:rsid w:val="00470364"/>
    <w:rsid w:val="00474985"/>
    <w:rsid w:val="00474AD3"/>
    <w:rsid w:val="004771BC"/>
    <w:rsid w:val="00477EED"/>
    <w:rsid w:val="00482F16"/>
    <w:rsid w:val="004831B3"/>
    <w:rsid w:val="00484D9E"/>
    <w:rsid w:val="00487A82"/>
    <w:rsid w:val="00496168"/>
    <w:rsid w:val="004A05ED"/>
    <w:rsid w:val="004A12E2"/>
    <w:rsid w:val="004A20FC"/>
    <w:rsid w:val="004A2A1F"/>
    <w:rsid w:val="004A33DF"/>
    <w:rsid w:val="004B3D90"/>
    <w:rsid w:val="004C01C0"/>
    <w:rsid w:val="004C3C84"/>
    <w:rsid w:val="004C3CFA"/>
    <w:rsid w:val="004C474A"/>
    <w:rsid w:val="004D0CED"/>
    <w:rsid w:val="004D6307"/>
    <w:rsid w:val="004D7BBD"/>
    <w:rsid w:val="004E02AA"/>
    <w:rsid w:val="004E6DD7"/>
    <w:rsid w:val="004F226E"/>
    <w:rsid w:val="004F4C10"/>
    <w:rsid w:val="004F6387"/>
    <w:rsid w:val="004F683B"/>
    <w:rsid w:val="004F7233"/>
    <w:rsid w:val="0050128E"/>
    <w:rsid w:val="00501902"/>
    <w:rsid w:val="00506190"/>
    <w:rsid w:val="00513820"/>
    <w:rsid w:val="00513F61"/>
    <w:rsid w:val="005147E8"/>
    <w:rsid w:val="005152F6"/>
    <w:rsid w:val="00520F43"/>
    <w:rsid w:val="005276BE"/>
    <w:rsid w:val="00531697"/>
    <w:rsid w:val="00532299"/>
    <w:rsid w:val="005332D3"/>
    <w:rsid w:val="00546C6D"/>
    <w:rsid w:val="00547D7F"/>
    <w:rsid w:val="00550BA6"/>
    <w:rsid w:val="00551989"/>
    <w:rsid w:val="00551DA0"/>
    <w:rsid w:val="0055206E"/>
    <w:rsid w:val="005526DE"/>
    <w:rsid w:val="00554312"/>
    <w:rsid w:val="00563FA4"/>
    <w:rsid w:val="00565816"/>
    <w:rsid w:val="00581C3D"/>
    <w:rsid w:val="00582F96"/>
    <w:rsid w:val="005922D5"/>
    <w:rsid w:val="0059623B"/>
    <w:rsid w:val="005A1528"/>
    <w:rsid w:val="005A25FF"/>
    <w:rsid w:val="005D1FB2"/>
    <w:rsid w:val="005D587D"/>
    <w:rsid w:val="005D5B8B"/>
    <w:rsid w:val="005E0701"/>
    <w:rsid w:val="005E09C2"/>
    <w:rsid w:val="005E3210"/>
    <w:rsid w:val="005E38E8"/>
    <w:rsid w:val="005E4F25"/>
    <w:rsid w:val="005E7083"/>
    <w:rsid w:val="005F058B"/>
    <w:rsid w:val="005F0C29"/>
    <w:rsid w:val="005F2D77"/>
    <w:rsid w:val="005F4420"/>
    <w:rsid w:val="00600813"/>
    <w:rsid w:val="0060123B"/>
    <w:rsid w:val="00605922"/>
    <w:rsid w:val="00605A49"/>
    <w:rsid w:val="00606C92"/>
    <w:rsid w:val="0061268C"/>
    <w:rsid w:val="006139D6"/>
    <w:rsid w:val="006173AF"/>
    <w:rsid w:val="00617BCB"/>
    <w:rsid w:val="00621525"/>
    <w:rsid w:val="00626AF7"/>
    <w:rsid w:val="006510B0"/>
    <w:rsid w:val="00652BCC"/>
    <w:rsid w:val="00662B41"/>
    <w:rsid w:val="00663969"/>
    <w:rsid w:val="00667B22"/>
    <w:rsid w:val="006732E4"/>
    <w:rsid w:val="0067476F"/>
    <w:rsid w:val="006770B5"/>
    <w:rsid w:val="0068021E"/>
    <w:rsid w:val="006803AB"/>
    <w:rsid w:val="0068572F"/>
    <w:rsid w:val="006960E8"/>
    <w:rsid w:val="006A3F4B"/>
    <w:rsid w:val="006A5FAD"/>
    <w:rsid w:val="006A632A"/>
    <w:rsid w:val="006B0BCC"/>
    <w:rsid w:val="006B1377"/>
    <w:rsid w:val="006B2C33"/>
    <w:rsid w:val="006B2DAC"/>
    <w:rsid w:val="006B381A"/>
    <w:rsid w:val="006B3D9B"/>
    <w:rsid w:val="006C35A7"/>
    <w:rsid w:val="006C4369"/>
    <w:rsid w:val="006C43C9"/>
    <w:rsid w:val="006E2412"/>
    <w:rsid w:val="006E6F21"/>
    <w:rsid w:val="006F259F"/>
    <w:rsid w:val="006F2988"/>
    <w:rsid w:val="006F4A85"/>
    <w:rsid w:val="006F5361"/>
    <w:rsid w:val="007035EF"/>
    <w:rsid w:val="00704AEB"/>
    <w:rsid w:val="007063D3"/>
    <w:rsid w:val="0070645C"/>
    <w:rsid w:val="00706745"/>
    <w:rsid w:val="00706E82"/>
    <w:rsid w:val="0070728F"/>
    <w:rsid w:val="00707948"/>
    <w:rsid w:val="00711772"/>
    <w:rsid w:val="0071294A"/>
    <w:rsid w:val="00712C91"/>
    <w:rsid w:val="00713197"/>
    <w:rsid w:val="00716619"/>
    <w:rsid w:val="00726DA9"/>
    <w:rsid w:val="00732F91"/>
    <w:rsid w:val="0073781F"/>
    <w:rsid w:val="00740C95"/>
    <w:rsid w:val="007413F5"/>
    <w:rsid w:val="00741BFE"/>
    <w:rsid w:val="00741E1C"/>
    <w:rsid w:val="007446A8"/>
    <w:rsid w:val="00751162"/>
    <w:rsid w:val="00757046"/>
    <w:rsid w:val="007579F9"/>
    <w:rsid w:val="007623EB"/>
    <w:rsid w:val="00764BE5"/>
    <w:rsid w:val="00780697"/>
    <w:rsid w:val="00784445"/>
    <w:rsid w:val="00784A0F"/>
    <w:rsid w:val="007927B3"/>
    <w:rsid w:val="00796417"/>
    <w:rsid w:val="007A1B79"/>
    <w:rsid w:val="007A530F"/>
    <w:rsid w:val="007A62CA"/>
    <w:rsid w:val="007C0818"/>
    <w:rsid w:val="007C4028"/>
    <w:rsid w:val="007C59FC"/>
    <w:rsid w:val="007D2401"/>
    <w:rsid w:val="007D2D0F"/>
    <w:rsid w:val="007D2FD9"/>
    <w:rsid w:val="007D5B7D"/>
    <w:rsid w:val="007D6D18"/>
    <w:rsid w:val="007E662C"/>
    <w:rsid w:val="007E767C"/>
    <w:rsid w:val="007E77D3"/>
    <w:rsid w:val="007F204C"/>
    <w:rsid w:val="007F62AA"/>
    <w:rsid w:val="008043C1"/>
    <w:rsid w:val="008058A0"/>
    <w:rsid w:val="00805BA6"/>
    <w:rsid w:val="00805FC7"/>
    <w:rsid w:val="00806BF0"/>
    <w:rsid w:val="00812387"/>
    <w:rsid w:val="00812733"/>
    <w:rsid w:val="0081298F"/>
    <w:rsid w:val="00816BB3"/>
    <w:rsid w:val="00816E02"/>
    <w:rsid w:val="00817B6D"/>
    <w:rsid w:val="00821125"/>
    <w:rsid w:val="0082384F"/>
    <w:rsid w:val="00825C5F"/>
    <w:rsid w:val="00827028"/>
    <w:rsid w:val="00833C5D"/>
    <w:rsid w:val="0084404B"/>
    <w:rsid w:val="00853BF7"/>
    <w:rsid w:val="00861AEC"/>
    <w:rsid w:val="0086528E"/>
    <w:rsid w:val="00866E60"/>
    <w:rsid w:val="00867087"/>
    <w:rsid w:val="008735D9"/>
    <w:rsid w:val="00876FCF"/>
    <w:rsid w:val="0087723F"/>
    <w:rsid w:val="00882B34"/>
    <w:rsid w:val="00883392"/>
    <w:rsid w:val="008840E4"/>
    <w:rsid w:val="00884B11"/>
    <w:rsid w:val="00890588"/>
    <w:rsid w:val="008963FF"/>
    <w:rsid w:val="008A2000"/>
    <w:rsid w:val="008A4FED"/>
    <w:rsid w:val="008A7822"/>
    <w:rsid w:val="008B3F30"/>
    <w:rsid w:val="008C075C"/>
    <w:rsid w:val="008C0CFA"/>
    <w:rsid w:val="008C3F41"/>
    <w:rsid w:val="008C55B3"/>
    <w:rsid w:val="008D079D"/>
    <w:rsid w:val="008D148B"/>
    <w:rsid w:val="008D4890"/>
    <w:rsid w:val="008E1B3C"/>
    <w:rsid w:val="008E26FE"/>
    <w:rsid w:val="008E40CF"/>
    <w:rsid w:val="009026DB"/>
    <w:rsid w:val="00904E01"/>
    <w:rsid w:val="009071D1"/>
    <w:rsid w:val="00910AD1"/>
    <w:rsid w:val="009119D5"/>
    <w:rsid w:val="009127A7"/>
    <w:rsid w:val="00913E30"/>
    <w:rsid w:val="00916473"/>
    <w:rsid w:val="00922C14"/>
    <w:rsid w:val="009232B8"/>
    <w:rsid w:val="00925C81"/>
    <w:rsid w:val="00934528"/>
    <w:rsid w:val="00934A6A"/>
    <w:rsid w:val="00943492"/>
    <w:rsid w:val="009437DA"/>
    <w:rsid w:val="009457C5"/>
    <w:rsid w:val="00952D96"/>
    <w:rsid w:val="0095321A"/>
    <w:rsid w:val="00963B51"/>
    <w:rsid w:val="0096548E"/>
    <w:rsid w:val="00971944"/>
    <w:rsid w:val="0097289F"/>
    <w:rsid w:val="0097390C"/>
    <w:rsid w:val="009743B7"/>
    <w:rsid w:val="00974729"/>
    <w:rsid w:val="00974FFD"/>
    <w:rsid w:val="009754FA"/>
    <w:rsid w:val="00975EB8"/>
    <w:rsid w:val="0097641A"/>
    <w:rsid w:val="0097674E"/>
    <w:rsid w:val="00977876"/>
    <w:rsid w:val="00980988"/>
    <w:rsid w:val="009858D3"/>
    <w:rsid w:val="00991795"/>
    <w:rsid w:val="009A152A"/>
    <w:rsid w:val="009A2C2D"/>
    <w:rsid w:val="009A5575"/>
    <w:rsid w:val="009B4728"/>
    <w:rsid w:val="009C3620"/>
    <w:rsid w:val="009C40B9"/>
    <w:rsid w:val="009D193A"/>
    <w:rsid w:val="009D1EBA"/>
    <w:rsid w:val="009D2BFF"/>
    <w:rsid w:val="009D3832"/>
    <w:rsid w:val="009E09E5"/>
    <w:rsid w:val="009E5396"/>
    <w:rsid w:val="009E5851"/>
    <w:rsid w:val="009E7567"/>
    <w:rsid w:val="009F764E"/>
    <w:rsid w:val="009F7853"/>
    <w:rsid w:val="00A02080"/>
    <w:rsid w:val="00A03109"/>
    <w:rsid w:val="00A0490E"/>
    <w:rsid w:val="00A062B0"/>
    <w:rsid w:val="00A06FB1"/>
    <w:rsid w:val="00A074C1"/>
    <w:rsid w:val="00A11522"/>
    <w:rsid w:val="00A11D74"/>
    <w:rsid w:val="00A12108"/>
    <w:rsid w:val="00A14340"/>
    <w:rsid w:val="00A147D1"/>
    <w:rsid w:val="00A15E91"/>
    <w:rsid w:val="00A17BA8"/>
    <w:rsid w:val="00A20591"/>
    <w:rsid w:val="00A21AB6"/>
    <w:rsid w:val="00A21F56"/>
    <w:rsid w:val="00A32022"/>
    <w:rsid w:val="00A45117"/>
    <w:rsid w:val="00A463D4"/>
    <w:rsid w:val="00A50B63"/>
    <w:rsid w:val="00A55D34"/>
    <w:rsid w:val="00A5779A"/>
    <w:rsid w:val="00A61E01"/>
    <w:rsid w:val="00A642A4"/>
    <w:rsid w:val="00A65694"/>
    <w:rsid w:val="00A777F4"/>
    <w:rsid w:val="00A80BFC"/>
    <w:rsid w:val="00A85F9F"/>
    <w:rsid w:val="00A90587"/>
    <w:rsid w:val="00A97380"/>
    <w:rsid w:val="00AA0940"/>
    <w:rsid w:val="00AA201C"/>
    <w:rsid w:val="00AA4CC2"/>
    <w:rsid w:val="00AA6C57"/>
    <w:rsid w:val="00AB7BBB"/>
    <w:rsid w:val="00AC1A4C"/>
    <w:rsid w:val="00AC59A1"/>
    <w:rsid w:val="00AC77C9"/>
    <w:rsid w:val="00AD194B"/>
    <w:rsid w:val="00AD7D71"/>
    <w:rsid w:val="00AD7EB6"/>
    <w:rsid w:val="00AE2CCF"/>
    <w:rsid w:val="00AE50E0"/>
    <w:rsid w:val="00AE6007"/>
    <w:rsid w:val="00AE7858"/>
    <w:rsid w:val="00AF01EF"/>
    <w:rsid w:val="00AF2E4C"/>
    <w:rsid w:val="00AF5484"/>
    <w:rsid w:val="00AF5F87"/>
    <w:rsid w:val="00AF7A8C"/>
    <w:rsid w:val="00B03EF4"/>
    <w:rsid w:val="00B0407B"/>
    <w:rsid w:val="00B0474B"/>
    <w:rsid w:val="00B128DF"/>
    <w:rsid w:val="00B129A0"/>
    <w:rsid w:val="00B235B0"/>
    <w:rsid w:val="00B270EC"/>
    <w:rsid w:val="00B32A44"/>
    <w:rsid w:val="00B36F3B"/>
    <w:rsid w:val="00B43920"/>
    <w:rsid w:val="00B44C9E"/>
    <w:rsid w:val="00B534FB"/>
    <w:rsid w:val="00B54280"/>
    <w:rsid w:val="00B562AA"/>
    <w:rsid w:val="00B57079"/>
    <w:rsid w:val="00B57BDD"/>
    <w:rsid w:val="00B616F0"/>
    <w:rsid w:val="00B64B26"/>
    <w:rsid w:val="00B66EC6"/>
    <w:rsid w:val="00B713B2"/>
    <w:rsid w:val="00B72F34"/>
    <w:rsid w:val="00B73039"/>
    <w:rsid w:val="00B73129"/>
    <w:rsid w:val="00B81CC3"/>
    <w:rsid w:val="00B8417E"/>
    <w:rsid w:val="00B842D0"/>
    <w:rsid w:val="00B84723"/>
    <w:rsid w:val="00B85360"/>
    <w:rsid w:val="00B85B63"/>
    <w:rsid w:val="00B85C36"/>
    <w:rsid w:val="00B87754"/>
    <w:rsid w:val="00B95065"/>
    <w:rsid w:val="00BA0CE7"/>
    <w:rsid w:val="00BA6782"/>
    <w:rsid w:val="00BB62FA"/>
    <w:rsid w:val="00BB6D42"/>
    <w:rsid w:val="00BB6E5E"/>
    <w:rsid w:val="00BC2A59"/>
    <w:rsid w:val="00BC2CB4"/>
    <w:rsid w:val="00BC340A"/>
    <w:rsid w:val="00BC7402"/>
    <w:rsid w:val="00BD28E7"/>
    <w:rsid w:val="00BD3A58"/>
    <w:rsid w:val="00BD6B1A"/>
    <w:rsid w:val="00BD6D6E"/>
    <w:rsid w:val="00BE3584"/>
    <w:rsid w:val="00BE4D1A"/>
    <w:rsid w:val="00BE68D9"/>
    <w:rsid w:val="00BF2B30"/>
    <w:rsid w:val="00BF2D60"/>
    <w:rsid w:val="00BF6FDE"/>
    <w:rsid w:val="00C0063C"/>
    <w:rsid w:val="00C0096B"/>
    <w:rsid w:val="00C012EA"/>
    <w:rsid w:val="00C060BD"/>
    <w:rsid w:val="00C121E4"/>
    <w:rsid w:val="00C2042B"/>
    <w:rsid w:val="00C20AAA"/>
    <w:rsid w:val="00C2403B"/>
    <w:rsid w:val="00C254C6"/>
    <w:rsid w:val="00C30829"/>
    <w:rsid w:val="00C30CC8"/>
    <w:rsid w:val="00C3604F"/>
    <w:rsid w:val="00C42FF0"/>
    <w:rsid w:val="00C44EE9"/>
    <w:rsid w:val="00C46B99"/>
    <w:rsid w:val="00C46C1E"/>
    <w:rsid w:val="00C502C8"/>
    <w:rsid w:val="00C52411"/>
    <w:rsid w:val="00C53094"/>
    <w:rsid w:val="00C532F1"/>
    <w:rsid w:val="00C54434"/>
    <w:rsid w:val="00C70379"/>
    <w:rsid w:val="00C74C4E"/>
    <w:rsid w:val="00C8622F"/>
    <w:rsid w:val="00C872CF"/>
    <w:rsid w:val="00C9020E"/>
    <w:rsid w:val="00C92373"/>
    <w:rsid w:val="00C9456E"/>
    <w:rsid w:val="00C9482B"/>
    <w:rsid w:val="00C97080"/>
    <w:rsid w:val="00C97092"/>
    <w:rsid w:val="00C97D8A"/>
    <w:rsid w:val="00CA411D"/>
    <w:rsid w:val="00CA4B2D"/>
    <w:rsid w:val="00CB0B8A"/>
    <w:rsid w:val="00CB21C2"/>
    <w:rsid w:val="00CB2483"/>
    <w:rsid w:val="00CB373E"/>
    <w:rsid w:val="00CB52BC"/>
    <w:rsid w:val="00CC1E75"/>
    <w:rsid w:val="00CC2764"/>
    <w:rsid w:val="00CC6BDA"/>
    <w:rsid w:val="00CD377F"/>
    <w:rsid w:val="00CD6F28"/>
    <w:rsid w:val="00CE1C81"/>
    <w:rsid w:val="00CE3BF5"/>
    <w:rsid w:val="00CE4770"/>
    <w:rsid w:val="00CF10F4"/>
    <w:rsid w:val="00CF5579"/>
    <w:rsid w:val="00CF7236"/>
    <w:rsid w:val="00CF7BA3"/>
    <w:rsid w:val="00D02A03"/>
    <w:rsid w:val="00D03188"/>
    <w:rsid w:val="00D0343B"/>
    <w:rsid w:val="00D13375"/>
    <w:rsid w:val="00D15D88"/>
    <w:rsid w:val="00D2231E"/>
    <w:rsid w:val="00D301F4"/>
    <w:rsid w:val="00D3094F"/>
    <w:rsid w:val="00D33DB1"/>
    <w:rsid w:val="00D370F9"/>
    <w:rsid w:val="00D37FFB"/>
    <w:rsid w:val="00D45334"/>
    <w:rsid w:val="00D46139"/>
    <w:rsid w:val="00D46374"/>
    <w:rsid w:val="00D47A2E"/>
    <w:rsid w:val="00D51442"/>
    <w:rsid w:val="00D52829"/>
    <w:rsid w:val="00D52F7C"/>
    <w:rsid w:val="00D61CF8"/>
    <w:rsid w:val="00D646BD"/>
    <w:rsid w:val="00D648D5"/>
    <w:rsid w:val="00D67DE7"/>
    <w:rsid w:val="00D701CF"/>
    <w:rsid w:val="00D71864"/>
    <w:rsid w:val="00D75ECA"/>
    <w:rsid w:val="00D82A9B"/>
    <w:rsid w:val="00D83C7A"/>
    <w:rsid w:val="00D877DE"/>
    <w:rsid w:val="00D87FB3"/>
    <w:rsid w:val="00D9012F"/>
    <w:rsid w:val="00D91DF4"/>
    <w:rsid w:val="00D9760A"/>
    <w:rsid w:val="00DA0295"/>
    <w:rsid w:val="00DA15D2"/>
    <w:rsid w:val="00DA2903"/>
    <w:rsid w:val="00DA5DFA"/>
    <w:rsid w:val="00DB18A4"/>
    <w:rsid w:val="00DB64AB"/>
    <w:rsid w:val="00DB69F9"/>
    <w:rsid w:val="00DC285F"/>
    <w:rsid w:val="00DC4B0E"/>
    <w:rsid w:val="00DC589F"/>
    <w:rsid w:val="00DC6B78"/>
    <w:rsid w:val="00DC6C61"/>
    <w:rsid w:val="00DF2403"/>
    <w:rsid w:val="00DF7005"/>
    <w:rsid w:val="00E037BC"/>
    <w:rsid w:val="00E03CB7"/>
    <w:rsid w:val="00E063EE"/>
    <w:rsid w:val="00E07B43"/>
    <w:rsid w:val="00E10172"/>
    <w:rsid w:val="00E1273A"/>
    <w:rsid w:val="00E1426B"/>
    <w:rsid w:val="00E164D8"/>
    <w:rsid w:val="00E22EEB"/>
    <w:rsid w:val="00E2394F"/>
    <w:rsid w:val="00E2558F"/>
    <w:rsid w:val="00E351D6"/>
    <w:rsid w:val="00E35ED2"/>
    <w:rsid w:val="00E427C9"/>
    <w:rsid w:val="00E45CF8"/>
    <w:rsid w:val="00E4777B"/>
    <w:rsid w:val="00E55E6C"/>
    <w:rsid w:val="00E57DEC"/>
    <w:rsid w:val="00E60266"/>
    <w:rsid w:val="00E62BAE"/>
    <w:rsid w:val="00E67627"/>
    <w:rsid w:val="00E70D3B"/>
    <w:rsid w:val="00E724B3"/>
    <w:rsid w:val="00E72E41"/>
    <w:rsid w:val="00E77CB5"/>
    <w:rsid w:val="00E819E2"/>
    <w:rsid w:val="00E842C8"/>
    <w:rsid w:val="00E84852"/>
    <w:rsid w:val="00E860A4"/>
    <w:rsid w:val="00E87C22"/>
    <w:rsid w:val="00E87F63"/>
    <w:rsid w:val="00E90FD6"/>
    <w:rsid w:val="00E92986"/>
    <w:rsid w:val="00E92B5D"/>
    <w:rsid w:val="00EA11A7"/>
    <w:rsid w:val="00EA223C"/>
    <w:rsid w:val="00EA42D4"/>
    <w:rsid w:val="00EA626A"/>
    <w:rsid w:val="00EB22DE"/>
    <w:rsid w:val="00EB37AB"/>
    <w:rsid w:val="00EB6084"/>
    <w:rsid w:val="00EB69F5"/>
    <w:rsid w:val="00EB7B75"/>
    <w:rsid w:val="00EC05C1"/>
    <w:rsid w:val="00EC09F1"/>
    <w:rsid w:val="00EC0B8A"/>
    <w:rsid w:val="00EC1769"/>
    <w:rsid w:val="00EC1E02"/>
    <w:rsid w:val="00EC3793"/>
    <w:rsid w:val="00EC409F"/>
    <w:rsid w:val="00EC4C8D"/>
    <w:rsid w:val="00ED0020"/>
    <w:rsid w:val="00ED0E76"/>
    <w:rsid w:val="00ED2B67"/>
    <w:rsid w:val="00ED4247"/>
    <w:rsid w:val="00ED551D"/>
    <w:rsid w:val="00EE1297"/>
    <w:rsid w:val="00EE5AD0"/>
    <w:rsid w:val="00EE7605"/>
    <w:rsid w:val="00EF123E"/>
    <w:rsid w:val="00EF1FA2"/>
    <w:rsid w:val="00EF504D"/>
    <w:rsid w:val="00EF5783"/>
    <w:rsid w:val="00EF6B48"/>
    <w:rsid w:val="00F05022"/>
    <w:rsid w:val="00F067A5"/>
    <w:rsid w:val="00F06E33"/>
    <w:rsid w:val="00F14DF9"/>
    <w:rsid w:val="00F20091"/>
    <w:rsid w:val="00F20E3C"/>
    <w:rsid w:val="00F2214F"/>
    <w:rsid w:val="00F27184"/>
    <w:rsid w:val="00F275BF"/>
    <w:rsid w:val="00F31225"/>
    <w:rsid w:val="00F342C0"/>
    <w:rsid w:val="00F34B8F"/>
    <w:rsid w:val="00F47F66"/>
    <w:rsid w:val="00F50B58"/>
    <w:rsid w:val="00F53078"/>
    <w:rsid w:val="00F556E5"/>
    <w:rsid w:val="00F56612"/>
    <w:rsid w:val="00F57674"/>
    <w:rsid w:val="00F57E1E"/>
    <w:rsid w:val="00F63119"/>
    <w:rsid w:val="00F63F93"/>
    <w:rsid w:val="00F65E99"/>
    <w:rsid w:val="00F74944"/>
    <w:rsid w:val="00F76AD8"/>
    <w:rsid w:val="00F80375"/>
    <w:rsid w:val="00F83943"/>
    <w:rsid w:val="00F91D52"/>
    <w:rsid w:val="00F9555B"/>
    <w:rsid w:val="00F95808"/>
    <w:rsid w:val="00F97D61"/>
    <w:rsid w:val="00FA029C"/>
    <w:rsid w:val="00FA0746"/>
    <w:rsid w:val="00FA16EF"/>
    <w:rsid w:val="00FA3403"/>
    <w:rsid w:val="00FA4D09"/>
    <w:rsid w:val="00FA56BB"/>
    <w:rsid w:val="00FA5F3C"/>
    <w:rsid w:val="00FB1D77"/>
    <w:rsid w:val="00FB69D0"/>
    <w:rsid w:val="00FC22D5"/>
    <w:rsid w:val="00FC3EB4"/>
    <w:rsid w:val="00FD05C7"/>
    <w:rsid w:val="00FD2C20"/>
    <w:rsid w:val="00FD41F5"/>
    <w:rsid w:val="00FD6FC0"/>
    <w:rsid w:val="00FE03CC"/>
    <w:rsid w:val="00FE3608"/>
    <w:rsid w:val="00FE5845"/>
    <w:rsid w:val="00FE6175"/>
    <w:rsid w:val="00FE7490"/>
    <w:rsid w:val="00FE75E0"/>
    <w:rsid w:val="00FF1F7F"/>
    <w:rsid w:val="00FF222D"/>
    <w:rsid w:val="00FF2E25"/>
    <w:rsid w:val="00FF56DD"/>
    <w:rsid w:val="00FF717D"/>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24B92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6770B5"/>
    <w:pPr>
      <w:spacing w:after="0" w:line="480" w:lineRule="auto"/>
      <w:jc w:val="both"/>
    </w:pPr>
    <w:rPr>
      <w:rFonts w:ascii="Times New Roman" w:hAnsi="Times New Roman" w:cs="Times New Roman"/>
      <w:sz w:val="24"/>
      <w:szCs w:val="24"/>
      <w:lang w:val="en-US"/>
    </w:rPr>
  </w:style>
  <w:style w:type="paragraph" w:styleId="Heading1">
    <w:name w:val="heading 1"/>
    <w:basedOn w:val="Normal"/>
    <w:next w:val="Normal"/>
    <w:link w:val="Heading1Char"/>
    <w:uiPriority w:val="9"/>
    <w:qFormat/>
    <w:rsid w:val="00662B41"/>
    <w:pPr>
      <w:keepNext/>
      <w:keepLines/>
      <w:spacing w:before="240"/>
      <w:outlineLvl w:val="0"/>
    </w:pPr>
    <w:rPr>
      <w:rFonts w:asciiTheme="majorHAnsi" w:eastAsiaTheme="majorEastAsia" w:hAnsiTheme="majorHAnsi" w:cstheme="majorBidi"/>
      <w:b/>
      <w:color w:val="000000" w:themeColor="text1"/>
      <w:sz w:val="32"/>
      <w:szCs w:val="32"/>
    </w:rPr>
  </w:style>
  <w:style w:type="paragraph" w:styleId="Heading2">
    <w:name w:val="heading 2"/>
    <w:basedOn w:val="Normal"/>
    <w:next w:val="Normal"/>
    <w:link w:val="Heading2Char"/>
    <w:uiPriority w:val="9"/>
    <w:unhideWhenUsed/>
    <w:qFormat/>
    <w:rsid w:val="00662B41"/>
    <w:pPr>
      <w:keepNext/>
      <w:keepLines/>
      <w:spacing w:before="200" w:line="276" w:lineRule="auto"/>
      <w:outlineLvl w:val="1"/>
    </w:pPr>
    <w:rPr>
      <w:rFonts w:asciiTheme="majorHAnsi" w:eastAsiaTheme="majorEastAsia" w:hAnsiTheme="majorHAnsi" w:cstheme="majorBidi"/>
      <w:b/>
      <w:bCs/>
      <w:color w:val="000000" w:themeColor="text1"/>
      <w:sz w:val="26"/>
      <w:szCs w:val="26"/>
      <w:u w:val="single"/>
      <w:lang w:val="en-GB"/>
    </w:rPr>
  </w:style>
  <w:style w:type="paragraph" w:styleId="Heading3">
    <w:name w:val="heading 3"/>
    <w:basedOn w:val="Normal"/>
    <w:next w:val="Normal"/>
    <w:link w:val="Heading3Char"/>
    <w:uiPriority w:val="9"/>
    <w:unhideWhenUsed/>
    <w:qFormat/>
    <w:rsid w:val="00662B41"/>
    <w:pPr>
      <w:keepNext/>
      <w:keepLines/>
      <w:spacing w:before="200" w:line="276" w:lineRule="auto"/>
      <w:outlineLvl w:val="2"/>
    </w:pPr>
    <w:rPr>
      <w:rFonts w:asciiTheme="majorHAnsi" w:eastAsiaTheme="majorEastAsia" w:hAnsiTheme="majorHAnsi" w:cstheme="majorBidi"/>
      <w:b/>
      <w:bCs/>
      <w:i/>
      <w:color w:val="000000" w:themeColor="text1"/>
      <w:szCs w:val="22"/>
      <w:lang w:val="en-GB"/>
    </w:rPr>
  </w:style>
  <w:style w:type="paragraph" w:styleId="Heading4">
    <w:name w:val="heading 4"/>
    <w:basedOn w:val="Normal"/>
    <w:next w:val="Normal"/>
    <w:link w:val="Heading4Char"/>
    <w:uiPriority w:val="9"/>
    <w:semiHidden/>
    <w:unhideWhenUsed/>
    <w:qFormat/>
    <w:rsid w:val="00253F86"/>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B43920"/>
    <w:rPr>
      <w:sz w:val="16"/>
      <w:szCs w:val="16"/>
    </w:rPr>
  </w:style>
  <w:style w:type="paragraph" w:styleId="CommentText">
    <w:name w:val="annotation text"/>
    <w:basedOn w:val="Normal"/>
    <w:link w:val="CommentTextChar"/>
    <w:uiPriority w:val="99"/>
    <w:semiHidden/>
    <w:unhideWhenUsed/>
    <w:rsid w:val="00B43920"/>
    <w:pPr>
      <w:spacing w:after="200"/>
    </w:pPr>
    <w:rPr>
      <w:rFonts w:asciiTheme="minorHAnsi" w:hAnsiTheme="minorHAnsi" w:cstheme="minorBidi"/>
      <w:sz w:val="20"/>
      <w:szCs w:val="20"/>
      <w:lang w:val="en-GB"/>
    </w:rPr>
  </w:style>
  <w:style w:type="character" w:customStyle="1" w:styleId="CommentTextChar">
    <w:name w:val="Comment Text Char"/>
    <w:basedOn w:val="DefaultParagraphFont"/>
    <w:link w:val="CommentText"/>
    <w:uiPriority w:val="99"/>
    <w:semiHidden/>
    <w:rsid w:val="00B43920"/>
    <w:rPr>
      <w:sz w:val="20"/>
      <w:szCs w:val="20"/>
    </w:rPr>
  </w:style>
  <w:style w:type="paragraph" w:styleId="CommentSubject">
    <w:name w:val="annotation subject"/>
    <w:basedOn w:val="CommentText"/>
    <w:next w:val="CommentText"/>
    <w:link w:val="CommentSubjectChar"/>
    <w:uiPriority w:val="99"/>
    <w:semiHidden/>
    <w:unhideWhenUsed/>
    <w:rsid w:val="00B43920"/>
    <w:rPr>
      <w:b/>
      <w:bCs/>
    </w:rPr>
  </w:style>
  <w:style w:type="character" w:customStyle="1" w:styleId="CommentSubjectChar">
    <w:name w:val="Comment Subject Char"/>
    <w:basedOn w:val="CommentTextChar"/>
    <w:link w:val="CommentSubject"/>
    <w:uiPriority w:val="99"/>
    <w:semiHidden/>
    <w:rsid w:val="00B43920"/>
    <w:rPr>
      <w:b/>
      <w:bCs/>
      <w:sz w:val="20"/>
      <w:szCs w:val="20"/>
    </w:rPr>
  </w:style>
  <w:style w:type="paragraph" w:styleId="BalloonText">
    <w:name w:val="Balloon Text"/>
    <w:basedOn w:val="Normal"/>
    <w:link w:val="BalloonTextChar"/>
    <w:uiPriority w:val="99"/>
    <w:semiHidden/>
    <w:unhideWhenUsed/>
    <w:rsid w:val="00B43920"/>
    <w:rPr>
      <w:rFonts w:ascii="Tahoma" w:hAnsi="Tahoma" w:cs="Tahoma"/>
      <w:sz w:val="16"/>
      <w:szCs w:val="16"/>
      <w:lang w:val="en-GB"/>
    </w:rPr>
  </w:style>
  <w:style w:type="character" w:customStyle="1" w:styleId="BalloonTextChar">
    <w:name w:val="Balloon Text Char"/>
    <w:basedOn w:val="DefaultParagraphFont"/>
    <w:link w:val="BalloonText"/>
    <w:uiPriority w:val="99"/>
    <w:semiHidden/>
    <w:rsid w:val="00B43920"/>
    <w:rPr>
      <w:rFonts w:ascii="Tahoma" w:hAnsi="Tahoma" w:cs="Tahoma"/>
      <w:sz w:val="16"/>
      <w:szCs w:val="16"/>
    </w:rPr>
  </w:style>
  <w:style w:type="character" w:customStyle="1" w:styleId="Heading2Char">
    <w:name w:val="Heading 2 Char"/>
    <w:basedOn w:val="DefaultParagraphFont"/>
    <w:link w:val="Heading2"/>
    <w:uiPriority w:val="9"/>
    <w:rsid w:val="00662B41"/>
    <w:rPr>
      <w:rFonts w:asciiTheme="majorHAnsi" w:eastAsiaTheme="majorEastAsia" w:hAnsiTheme="majorHAnsi" w:cstheme="majorBidi"/>
      <w:b/>
      <w:bCs/>
      <w:color w:val="000000" w:themeColor="text1"/>
      <w:sz w:val="26"/>
      <w:szCs w:val="26"/>
      <w:u w:val="single"/>
    </w:rPr>
  </w:style>
  <w:style w:type="character" w:customStyle="1" w:styleId="Heading3Char">
    <w:name w:val="Heading 3 Char"/>
    <w:basedOn w:val="DefaultParagraphFont"/>
    <w:link w:val="Heading3"/>
    <w:uiPriority w:val="9"/>
    <w:rsid w:val="00662B41"/>
    <w:rPr>
      <w:rFonts w:asciiTheme="majorHAnsi" w:eastAsiaTheme="majorEastAsia" w:hAnsiTheme="majorHAnsi" w:cstheme="majorBidi"/>
      <w:b/>
      <w:bCs/>
      <w:i/>
      <w:color w:val="000000" w:themeColor="text1"/>
      <w:sz w:val="24"/>
    </w:rPr>
  </w:style>
  <w:style w:type="character" w:customStyle="1" w:styleId="Heading4Char">
    <w:name w:val="Heading 4 Char"/>
    <w:basedOn w:val="DefaultParagraphFont"/>
    <w:link w:val="Heading4"/>
    <w:uiPriority w:val="9"/>
    <w:semiHidden/>
    <w:rsid w:val="00253F86"/>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805FC7"/>
    <w:pPr>
      <w:spacing w:after="200" w:line="276" w:lineRule="auto"/>
      <w:ind w:left="720"/>
      <w:contextualSpacing/>
    </w:pPr>
    <w:rPr>
      <w:rFonts w:asciiTheme="minorHAnsi" w:hAnsiTheme="minorHAnsi" w:cstheme="minorBidi"/>
      <w:sz w:val="22"/>
      <w:szCs w:val="22"/>
      <w:lang w:val="en-GB"/>
    </w:rPr>
  </w:style>
  <w:style w:type="paragraph" w:customStyle="1" w:styleId="Normal1">
    <w:name w:val="Normal1"/>
    <w:rsid w:val="00B562AA"/>
    <w:pPr>
      <w:spacing w:after="0" w:line="240" w:lineRule="auto"/>
    </w:pPr>
    <w:rPr>
      <w:rFonts w:ascii="Arial" w:eastAsia="Arial" w:hAnsi="Arial" w:cs="Arial"/>
      <w:color w:val="000000"/>
      <w:sz w:val="24"/>
      <w:szCs w:val="24"/>
      <w:lang w:eastAsia="en-GB"/>
    </w:rPr>
  </w:style>
  <w:style w:type="paragraph" w:styleId="Header">
    <w:name w:val="header"/>
    <w:basedOn w:val="Normal"/>
    <w:link w:val="HeaderChar"/>
    <w:uiPriority w:val="99"/>
    <w:unhideWhenUsed/>
    <w:rsid w:val="00B36F3B"/>
    <w:pPr>
      <w:tabs>
        <w:tab w:val="center" w:pos="4513"/>
        <w:tab w:val="right" w:pos="9026"/>
      </w:tabs>
    </w:pPr>
    <w:rPr>
      <w:rFonts w:asciiTheme="minorHAnsi" w:hAnsiTheme="minorHAnsi" w:cstheme="minorBidi"/>
      <w:sz w:val="22"/>
      <w:szCs w:val="22"/>
      <w:lang w:val="en-GB"/>
    </w:rPr>
  </w:style>
  <w:style w:type="character" w:customStyle="1" w:styleId="HeaderChar">
    <w:name w:val="Header Char"/>
    <w:basedOn w:val="DefaultParagraphFont"/>
    <w:link w:val="Header"/>
    <w:uiPriority w:val="99"/>
    <w:rsid w:val="00B36F3B"/>
  </w:style>
  <w:style w:type="paragraph" w:styleId="Footer">
    <w:name w:val="footer"/>
    <w:basedOn w:val="Normal"/>
    <w:link w:val="FooterChar"/>
    <w:uiPriority w:val="99"/>
    <w:unhideWhenUsed/>
    <w:rsid w:val="00B36F3B"/>
    <w:pPr>
      <w:tabs>
        <w:tab w:val="center" w:pos="4513"/>
        <w:tab w:val="right" w:pos="9026"/>
      </w:tabs>
    </w:pPr>
    <w:rPr>
      <w:rFonts w:asciiTheme="minorHAnsi" w:hAnsiTheme="minorHAnsi" w:cstheme="minorBidi"/>
      <w:sz w:val="22"/>
      <w:szCs w:val="22"/>
      <w:lang w:val="en-GB"/>
    </w:rPr>
  </w:style>
  <w:style w:type="character" w:customStyle="1" w:styleId="FooterChar">
    <w:name w:val="Footer Char"/>
    <w:basedOn w:val="DefaultParagraphFont"/>
    <w:link w:val="Footer"/>
    <w:uiPriority w:val="99"/>
    <w:rsid w:val="00B36F3B"/>
  </w:style>
  <w:style w:type="character" w:styleId="Hyperlink">
    <w:name w:val="Hyperlink"/>
    <w:basedOn w:val="DefaultParagraphFont"/>
    <w:uiPriority w:val="99"/>
    <w:unhideWhenUsed/>
    <w:rsid w:val="00482F16"/>
    <w:rPr>
      <w:strike w:val="0"/>
      <w:dstrike w:val="0"/>
      <w:color w:val="3277AE"/>
      <w:sz w:val="24"/>
      <w:szCs w:val="24"/>
      <w:u w:val="none"/>
      <w:effect w:val="none"/>
      <w:shd w:val="clear" w:color="auto" w:fill="auto"/>
      <w:vertAlign w:val="baseline"/>
    </w:rPr>
  </w:style>
  <w:style w:type="paragraph" w:styleId="ListBullet">
    <w:name w:val="List Bullet"/>
    <w:basedOn w:val="Normal"/>
    <w:uiPriority w:val="99"/>
    <w:unhideWhenUsed/>
    <w:rsid w:val="000773C9"/>
    <w:pPr>
      <w:numPr>
        <w:numId w:val="9"/>
      </w:numPr>
      <w:spacing w:after="200" w:line="276" w:lineRule="auto"/>
      <w:contextualSpacing/>
    </w:pPr>
    <w:rPr>
      <w:rFonts w:asciiTheme="minorHAnsi" w:hAnsiTheme="minorHAnsi" w:cstheme="minorBidi"/>
      <w:sz w:val="22"/>
      <w:szCs w:val="22"/>
      <w:lang w:val="en-GB"/>
    </w:rPr>
  </w:style>
  <w:style w:type="character" w:customStyle="1" w:styleId="Heading1Char">
    <w:name w:val="Heading 1 Char"/>
    <w:basedOn w:val="DefaultParagraphFont"/>
    <w:link w:val="Heading1"/>
    <w:uiPriority w:val="9"/>
    <w:rsid w:val="00662B41"/>
    <w:rPr>
      <w:rFonts w:asciiTheme="majorHAnsi" w:eastAsiaTheme="majorEastAsia" w:hAnsiTheme="majorHAnsi" w:cstheme="majorBidi"/>
      <w:b/>
      <w:color w:val="000000" w:themeColor="text1"/>
      <w:sz w:val="32"/>
      <w:szCs w:val="32"/>
      <w:lang w:val="en-US"/>
    </w:rPr>
  </w:style>
  <w:style w:type="paragraph" w:styleId="FootnoteText">
    <w:name w:val="footnote text"/>
    <w:basedOn w:val="Normal"/>
    <w:link w:val="FootnoteTextChar"/>
    <w:uiPriority w:val="99"/>
    <w:unhideWhenUsed/>
    <w:rsid w:val="00AC77C9"/>
  </w:style>
  <w:style w:type="character" w:customStyle="1" w:styleId="FootnoteTextChar">
    <w:name w:val="Footnote Text Char"/>
    <w:basedOn w:val="DefaultParagraphFont"/>
    <w:link w:val="FootnoteText"/>
    <w:uiPriority w:val="99"/>
    <w:rsid w:val="00AC77C9"/>
    <w:rPr>
      <w:rFonts w:ascii="Times New Roman" w:hAnsi="Times New Roman" w:cs="Times New Roman"/>
      <w:sz w:val="24"/>
      <w:szCs w:val="24"/>
      <w:lang w:val="en-US"/>
    </w:rPr>
  </w:style>
  <w:style w:type="character" w:styleId="FootnoteReference">
    <w:name w:val="footnote reference"/>
    <w:basedOn w:val="DefaultParagraphFont"/>
    <w:uiPriority w:val="99"/>
    <w:unhideWhenUsed/>
    <w:rsid w:val="00AC77C9"/>
    <w:rPr>
      <w:vertAlign w:val="superscript"/>
    </w:rPr>
  </w:style>
  <w:style w:type="character" w:styleId="EndnoteReference">
    <w:name w:val="endnote reference"/>
    <w:basedOn w:val="DefaultParagraphFont"/>
    <w:uiPriority w:val="99"/>
    <w:semiHidden/>
    <w:unhideWhenUsed/>
    <w:rsid w:val="00B64B26"/>
    <w:rPr>
      <w:vertAlign w:val="superscript"/>
    </w:rPr>
  </w:style>
  <w:style w:type="character" w:styleId="LineNumber">
    <w:name w:val="line number"/>
    <w:basedOn w:val="DefaultParagraphFont"/>
    <w:uiPriority w:val="99"/>
    <w:semiHidden/>
    <w:unhideWhenUsed/>
    <w:rsid w:val="00C872CF"/>
  </w:style>
  <w:style w:type="table" w:styleId="TableGrid">
    <w:name w:val="Table Grid"/>
    <w:basedOn w:val="TableNormal"/>
    <w:uiPriority w:val="59"/>
    <w:rsid w:val="007579F9"/>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DA5DFA"/>
    <w:rPr>
      <w:color w:val="800080" w:themeColor="followedHyperlink"/>
      <w:u w:val="single"/>
    </w:rPr>
  </w:style>
  <w:style w:type="paragraph" w:customStyle="1" w:styleId="TableHeadings">
    <w:name w:val="TableHeadings"/>
    <w:basedOn w:val="Normal"/>
    <w:qFormat/>
    <w:rsid w:val="00367FAD"/>
    <w:rPr>
      <w:b/>
      <w:sz w:val="28"/>
    </w:rPr>
  </w:style>
  <w:style w:type="paragraph" w:styleId="Revision">
    <w:name w:val="Revision"/>
    <w:hidden/>
    <w:uiPriority w:val="99"/>
    <w:semiHidden/>
    <w:rsid w:val="00C52411"/>
    <w:pPr>
      <w:spacing w:after="0" w:line="240" w:lineRule="auto"/>
    </w:pPr>
    <w:rPr>
      <w:rFonts w:ascii="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8541864">
      <w:bodyDiv w:val="1"/>
      <w:marLeft w:val="0"/>
      <w:marRight w:val="0"/>
      <w:marTop w:val="0"/>
      <w:marBottom w:val="0"/>
      <w:divBdr>
        <w:top w:val="none" w:sz="0" w:space="0" w:color="auto"/>
        <w:left w:val="none" w:sz="0" w:space="0" w:color="auto"/>
        <w:bottom w:val="none" w:sz="0" w:space="0" w:color="auto"/>
        <w:right w:val="none" w:sz="0" w:space="0" w:color="auto"/>
      </w:divBdr>
    </w:div>
    <w:div w:id="257569134">
      <w:bodyDiv w:val="1"/>
      <w:marLeft w:val="0"/>
      <w:marRight w:val="0"/>
      <w:marTop w:val="0"/>
      <w:marBottom w:val="0"/>
      <w:divBdr>
        <w:top w:val="none" w:sz="0" w:space="0" w:color="auto"/>
        <w:left w:val="none" w:sz="0" w:space="0" w:color="auto"/>
        <w:bottom w:val="none" w:sz="0" w:space="0" w:color="auto"/>
        <w:right w:val="none" w:sz="0" w:space="0" w:color="auto"/>
      </w:divBdr>
    </w:div>
    <w:div w:id="367266060">
      <w:bodyDiv w:val="1"/>
      <w:marLeft w:val="0"/>
      <w:marRight w:val="0"/>
      <w:marTop w:val="0"/>
      <w:marBottom w:val="0"/>
      <w:divBdr>
        <w:top w:val="none" w:sz="0" w:space="0" w:color="auto"/>
        <w:left w:val="none" w:sz="0" w:space="0" w:color="auto"/>
        <w:bottom w:val="none" w:sz="0" w:space="0" w:color="auto"/>
        <w:right w:val="none" w:sz="0" w:space="0" w:color="auto"/>
      </w:divBdr>
    </w:div>
    <w:div w:id="395249829">
      <w:bodyDiv w:val="1"/>
      <w:marLeft w:val="0"/>
      <w:marRight w:val="0"/>
      <w:marTop w:val="0"/>
      <w:marBottom w:val="0"/>
      <w:divBdr>
        <w:top w:val="none" w:sz="0" w:space="0" w:color="auto"/>
        <w:left w:val="none" w:sz="0" w:space="0" w:color="auto"/>
        <w:bottom w:val="none" w:sz="0" w:space="0" w:color="auto"/>
        <w:right w:val="none" w:sz="0" w:space="0" w:color="auto"/>
      </w:divBdr>
    </w:div>
    <w:div w:id="577442877">
      <w:bodyDiv w:val="1"/>
      <w:marLeft w:val="0"/>
      <w:marRight w:val="0"/>
      <w:marTop w:val="0"/>
      <w:marBottom w:val="0"/>
      <w:divBdr>
        <w:top w:val="none" w:sz="0" w:space="0" w:color="auto"/>
        <w:left w:val="none" w:sz="0" w:space="0" w:color="auto"/>
        <w:bottom w:val="none" w:sz="0" w:space="0" w:color="auto"/>
        <w:right w:val="none" w:sz="0" w:space="0" w:color="auto"/>
      </w:divBdr>
    </w:div>
    <w:div w:id="640892650">
      <w:bodyDiv w:val="1"/>
      <w:marLeft w:val="0"/>
      <w:marRight w:val="0"/>
      <w:marTop w:val="0"/>
      <w:marBottom w:val="0"/>
      <w:divBdr>
        <w:top w:val="none" w:sz="0" w:space="0" w:color="auto"/>
        <w:left w:val="none" w:sz="0" w:space="0" w:color="auto"/>
        <w:bottom w:val="none" w:sz="0" w:space="0" w:color="auto"/>
        <w:right w:val="none" w:sz="0" w:space="0" w:color="auto"/>
      </w:divBdr>
    </w:div>
    <w:div w:id="816261298">
      <w:bodyDiv w:val="1"/>
      <w:marLeft w:val="0"/>
      <w:marRight w:val="0"/>
      <w:marTop w:val="0"/>
      <w:marBottom w:val="0"/>
      <w:divBdr>
        <w:top w:val="none" w:sz="0" w:space="0" w:color="auto"/>
        <w:left w:val="none" w:sz="0" w:space="0" w:color="auto"/>
        <w:bottom w:val="none" w:sz="0" w:space="0" w:color="auto"/>
        <w:right w:val="none" w:sz="0" w:space="0" w:color="auto"/>
      </w:divBdr>
    </w:div>
    <w:div w:id="830633348">
      <w:bodyDiv w:val="1"/>
      <w:marLeft w:val="0"/>
      <w:marRight w:val="0"/>
      <w:marTop w:val="0"/>
      <w:marBottom w:val="0"/>
      <w:divBdr>
        <w:top w:val="none" w:sz="0" w:space="0" w:color="auto"/>
        <w:left w:val="none" w:sz="0" w:space="0" w:color="auto"/>
        <w:bottom w:val="none" w:sz="0" w:space="0" w:color="auto"/>
        <w:right w:val="none" w:sz="0" w:space="0" w:color="auto"/>
      </w:divBdr>
    </w:div>
    <w:div w:id="1068765663">
      <w:bodyDiv w:val="1"/>
      <w:marLeft w:val="0"/>
      <w:marRight w:val="0"/>
      <w:marTop w:val="0"/>
      <w:marBottom w:val="0"/>
      <w:divBdr>
        <w:top w:val="none" w:sz="0" w:space="0" w:color="auto"/>
        <w:left w:val="none" w:sz="0" w:space="0" w:color="auto"/>
        <w:bottom w:val="none" w:sz="0" w:space="0" w:color="auto"/>
        <w:right w:val="none" w:sz="0" w:space="0" w:color="auto"/>
      </w:divBdr>
    </w:div>
    <w:div w:id="1074353868">
      <w:bodyDiv w:val="1"/>
      <w:marLeft w:val="0"/>
      <w:marRight w:val="0"/>
      <w:marTop w:val="0"/>
      <w:marBottom w:val="0"/>
      <w:divBdr>
        <w:top w:val="none" w:sz="0" w:space="0" w:color="auto"/>
        <w:left w:val="none" w:sz="0" w:space="0" w:color="auto"/>
        <w:bottom w:val="none" w:sz="0" w:space="0" w:color="auto"/>
        <w:right w:val="none" w:sz="0" w:space="0" w:color="auto"/>
      </w:divBdr>
      <w:divsChild>
        <w:div w:id="421417007">
          <w:marLeft w:val="0"/>
          <w:marRight w:val="0"/>
          <w:marTop w:val="0"/>
          <w:marBottom w:val="0"/>
          <w:divBdr>
            <w:top w:val="none" w:sz="0" w:space="0" w:color="auto"/>
            <w:left w:val="none" w:sz="0" w:space="0" w:color="auto"/>
            <w:bottom w:val="none" w:sz="0" w:space="0" w:color="auto"/>
            <w:right w:val="none" w:sz="0" w:space="0" w:color="auto"/>
          </w:divBdr>
          <w:divsChild>
            <w:div w:id="1295329243">
              <w:marLeft w:val="0"/>
              <w:marRight w:val="0"/>
              <w:marTop w:val="0"/>
              <w:marBottom w:val="0"/>
              <w:divBdr>
                <w:top w:val="none" w:sz="0" w:space="0" w:color="auto"/>
                <w:left w:val="none" w:sz="0" w:space="0" w:color="auto"/>
                <w:bottom w:val="none" w:sz="0" w:space="0" w:color="auto"/>
                <w:right w:val="none" w:sz="0" w:space="0" w:color="auto"/>
              </w:divBdr>
              <w:divsChild>
                <w:div w:id="338436147">
                  <w:marLeft w:val="0"/>
                  <w:marRight w:val="0"/>
                  <w:marTop w:val="0"/>
                  <w:marBottom w:val="0"/>
                  <w:divBdr>
                    <w:top w:val="none" w:sz="0" w:space="0" w:color="auto"/>
                    <w:left w:val="none" w:sz="0" w:space="0" w:color="auto"/>
                    <w:bottom w:val="none" w:sz="0" w:space="0" w:color="auto"/>
                    <w:right w:val="none" w:sz="0" w:space="0" w:color="auto"/>
                  </w:divBdr>
                  <w:divsChild>
                    <w:div w:id="5501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4054409">
      <w:bodyDiv w:val="1"/>
      <w:marLeft w:val="0"/>
      <w:marRight w:val="0"/>
      <w:marTop w:val="0"/>
      <w:marBottom w:val="0"/>
      <w:divBdr>
        <w:top w:val="none" w:sz="0" w:space="0" w:color="auto"/>
        <w:left w:val="none" w:sz="0" w:space="0" w:color="auto"/>
        <w:bottom w:val="none" w:sz="0" w:space="0" w:color="auto"/>
        <w:right w:val="none" w:sz="0" w:space="0" w:color="auto"/>
      </w:divBdr>
    </w:div>
    <w:div w:id="1174103148">
      <w:bodyDiv w:val="1"/>
      <w:marLeft w:val="0"/>
      <w:marRight w:val="0"/>
      <w:marTop w:val="0"/>
      <w:marBottom w:val="0"/>
      <w:divBdr>
        <w:top w:val="none" w:sz="0" w:space="0" w:color="auto"/>
        <w:left w:val="none" w:sz="0" w:space="0" w:color="auto"/>
        <w:bottom w:val="none" w:sz="0" w:space="0" w:color="auto"/>
        <w:right w:val="none" w:sz="0" w:space="0" w:color="auto"/>
      </w:divBdr>
    </w:div>
    <w:div w:id="1310793876">
      <w:bodyDiv w:val="1"/>
      <w:marLeft w:val="0"/>
      <w:marRight w:val="0"/>
      <w:marTop w:val="0"/>
      <w:marBottom w:val="0"/>
      <w:divBdr>
        <w:top w:val="none" w:sz="0" w:space="0" w:color="auto"/>
        <w:left w:val="none" w:sz="0" w:space="0" w:color="auto"/>
        <w:bottom w:val="none" w:sz="0" w:space="0" w:color="auto"/>
        <w:right w:val="none" w:sz="0" w:space="0" w:color="auto"/>
      </w:divBdr>
    </w:div>
    <w:div w:id="1323701928">
      <w:bodyDiv w:val="1"/>
      <w:marLeft w:val="0"/>
      <w:marRight w:val="0"/>
      <w:marTop w:val="0"/>
      <w:marBottom w:val="0"/>
      <w:divBdr>
        <w:top w:val="none" w:sz="0" w:space="0" w:color="auto"/>
        <w:left w:val="none" w:sz="0" w:space="0" w:color="auto"/>
        <w:bottom w:val="none" w:sz="0" w:space="0" w:color="auto"/>
        <w:right w:val="none" w:sz="0" w:space="0" w:color="auto"/>
      </w:divBdr>
    </w:div>
    <w:div w:id="1343825993">
      <w:bodyDiv w:val="1"/>
      <w:marLeft w:val="0"/>
      <w:marRight w:val="0"/>
      <w:marTop w:val="0"/>
      <w:marBottom w:val="0"/>
      <w:divBdr>
        <w:top w:val="none" w:sz="0" w:space="0" w:color="auto"/>
        <w:left w:val="none" w:sz="0" w:space="0" w:color="auto"/>
        <w:bottom w:val="none" w:sz="0" w:space="0" w:color="auto"/>
        <w:right w:val="none" w:sz="0" w:space="0" w:color="auto"/>
      </w:divBdr>
    </w:div>
    <w:div w:id="1540822656">
      <w:bodyDiv w:val="1"/>
      <w:marLeft w:val="0"/>
      <w:marRight w:val="0"/>
      <w:marTop w:val="0"/>
      <w:marBottom w:val="0"/>
      <w:divBdr>
        <w:top w:val="none" w:sz="0" w:space="0" w:color="auto"/>
        <w:left w:val="none" w:sz="0" w:space="0" w:color="auto"/>
        <w:bottom w:val="none" w:sz="0" w:space="0" w:color="auto"/>
        <w:right w:val="none" w:sz="0" w:space="0" w:color="auto"/>
      </w:divBdr>
    </w:div>
    <w:div w:id="1811049807">
      <w:bodyDiv w:val="1"/>
      <w:marLeft w:val="0"/>
      <w:marRight w:val="0"/>
      <w:marTop w:val="0"/>
      <w:marBottom w:val="0"/>
      <w:divBdr>
        <w:top w:val="none" w:sz="0" w:space="0" w:color="auto"/>
        <w:left w:val="none" w:sz="0" w:space="0" w:color="auto"/>
        <w:bottom w:val="none" w:sz="0" w:space="0" w:color="auto"/>
        <w:right w:val="none" w:sz="0" w:space="0" w:color="auto"/>
      </w:divBdr>
    </w:div>
    <w:div w:id="1821843782">
      <w:bodyDiv w:val="1"/>
      <w:marLeft w:val="0"/>
      <w:marRight w:val="0"/>
      <w:marTop w:val="0"/>
      <w:marBottom w:val="0"/>
      <w:divBdr>
        <w:top w:val="none" w:sz="0" w:space="0" w:color="auto"/>
        <w:left w:val="none" w:sz="0" w:space="0" w:color="auto"/>
        <w:bottom w:val="none" w:sz="0" w:space="0" w:color="auto"/>
        <w:right w:val="none" w:sz="0" w:space="0" w:color="auto"/>
      </w:divBdr>
    </w:div>
    <w:div w:id="1913002552">
      <w:bodyDiv w:val="1"/>
      <w:marLeft w:val="0"/>
      <w:marRight w:val="0"/>
      <w:marTop w:val="0"/>
      <w:marBottom w:val="0"/>
      <w:divBdr>
        <w:top w:val="none" w:sz="0" w:space="0" w:color="auto"/>
        <w:left w:val="none" w:sz="0" w:space="0" w:color="auto"/>
        <w:bottom w:val="none" w:sz="0" w:space="0" w:color="auto"/>
        <w:right w:val="none" w:sz="0" w:space="0" w:color="auto"/>
      </w:divBdr>
    </w:div>
    <w:div w:id="1951544704">
      <w:bodyDiv w:val="1"/>
      <w:marLeft w:val="0"/>
      <w:marRight w:val="0"/>
      <w:marTop w:val="0"/>
      <w:marBottom w:val="0"/>
      <w:divBdr>
        <w:top w:val="none" w:sz="0" w:space="0" w:color="auto"/>
        <w:left w:val="none" w:sz="0" w:space="0" w:color="auto"/>
        <w:bottom w:val="none" w:sz="0" w:space="0" w:color="auto"/>
        <w:right w:val="none" w:sz="0" w:space="0" w:color="auto"/>
      </w:divBdr>
    </w:div>
    <w:div w:id="1984387555">
      <w:bodyDiv w:val="1"/>
      <w:marLeft w:val="0"/>
      <w:marRight w:val="0"/>
      <w:marTop w:val="0"/>
      <w:marBottom w:val="0"/>
      <w:divBdr>
        <w:top w:val="none" w:sz="0" w:space="0" w:color="auto"/>
        <w:left w:val="none" w:sz="0" w:space="0" w:color="auto"/>
        <w:bottom w:val="none" w:sz="0" w:space="0" w:color="auto"/>
        <w:right w:val="none" w:sz="0" w:space="0" w:color="auto"/>
      </w:divBdr>
    </w:div>
    <w:div w:id="2040887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51" Type="http://schemas.microsoft.com/office/2016/09/relationships/commentsIds" Target="commentsIds.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D27721-A132-244B-B589-3280A45857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218</Words>
  <Characters>1248</Characters>
  <Application>Microsoft Macintosh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Docosahexaenoic Acid for Reading, Working Memory and Behavior in UK Children aged 7-9: A Randomized Controlled Trial for replication (The DOLAB II study)</vt:lpstr>
    </vt:vector>
  </TitlesOfParts>
  <Manager/>
  <Company>Department of Social Policy &amp; Intervention, University of Oxford</Company>
  <LinksUpToDate>false</LinksUpToDate>
  <CharactersWithSpaces>1464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Docosahexaenoic Acid for Reading, Working Memory and Behavior in UK Children aged 7-9: A Randomized Controlled Trial for replication (The DOLAB II study)</dc:title>
  <dc:subject>RCT, DHA, nutrition, evaluation</dc:subject>
  <dc:creator>Jenny Burton, Thees F Spreckelsen, Paul Montgomery</dc:creator>
  <cp:keywords>Children, fatty acids, nutrition, learning, behaviour</cp:keywords>
  <dc:description/>
  <cp:lastModifiedBy>TF Spreckelsen</cp:lastModifiedBy>
  <cp:revision>5</cp:revision>
  <cp:lastPrinted>2017-08-11T13:19:00Z</cp:lastPrinted>
  <dcterms:created xsi:type="dcterms:W3CDTF">2017-10-27T10:09:00Z</dcterms:created>
  <dcterms:modified xsi:type="dcterms:W3CDTF">2017-10-27T10:09:00Z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http://www.zotero.org/styles/oxford-university-press-scimed-author-date</vt:lpwstr>
  </property>
  <property fmtid="{D5CDD505-2E9C-101B-9397-08002B2CF9AE}" pid="19" name="Mendeley Recent Style Name 8_1">
    <vt:lpwstr>Oxford University Press SciMed (author-date)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e1ea0fc7-4a68-3469-8d53-bca587615841</vt:lpwstr>
  </property>
  <property fmtid="{D5CDD505-2E9C-101B-9397-08002B2CF9AE}" pid="24" name="Mendeley Citation Style_1">
    <vt:lpwstr>http://www.zotero.org/styles/vancouver</vt:lpwstr>
  </property>
  <property fmtid="{D5CDD505-2E9C-101B-9397-08002B2CF9AE}" pid="25" name="TitusGUID">
    <vt:lpwstr>8cf581b1-cb6b-4db6-b5d1-55610e0b1c80</vt:lpwstr>
  </property>
  <property fmtid="{D5CDD505-2E9C-101B-9397-08002B2CF9AE}" pid="26" name="DSMClassification">
    <vt:lpwstr>PUBLIC</vt:lpwstr>
  </property>
</Properties>
</file>