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69" w:rsidRDefault="00540869" w:rsidP="00540869">
      <w:pPr>
        <w:spacing w:after="0" w:line="240" w:lineRule="auto"/>
        <w:rPr>
          <w:rFonts w:cs="Times New Roman"/>
        </w:rPr>
      </w:pPr>
      <w:r w:rsidRPr="00C76C96">
        <w:rPr>
          <w:rFonts w:cs="Times New Roman"/>
          <w:b/>
        </w:rPr>
        <w:t>S</w:t>
      </w:r>
      <w:r>
        <w:rPr>
          <w:rFonts w:cs="Times New Roman"/>
          <w:b/>
        </w:rPr>
        <w:t>1</w:t>
      </w:r>
      <w:r w:rsidRPr="00C76C96">
        <w:rPr>
          <w:rFonts w:cs="Times New Roman"/>
          <w:b/>
        </w:rPr>
        <w:t xml:space="preserve"> Table</w:t>
      </w:r>
      <w:r>
        <w:rPr>
          <w:rFonts w:cs="Times New Roman"/>
          <w:b/>
          <w:color w:val="5B9BD5" w:themeColor="accent5"/>
        </w:rPr>
        <w:t>.</w:t>
      </w:r>
      <w:r w:rsidRPr="003A40EF">
        <w:rPr>
          <w:rFonts w:cs="Times New Roman"/>
        </w:rPr>
        <w:t xml:space="preserve"> Logistic regression for hospital deaths excluding decedents who had a long-term care (i.e., nursing home) stay in their last 30 days of life, Ontario decedents (n = 205,431), fiscal year 2010/11 to 2012/13</w:t>
      </w:r>
    </w:p>
    <w:p w:rsidR="0086397C" w:rsidRPr="00ED1B88" w:rsidRDefault="0086397C" w:rsidP="00540869">
      <w:pPr>
        <w:spacing w:after="0" w:line="240" w:lineRule="auto"/>
        <w:rPr>
          <w:rFonts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4427" w:type="pct"/>
        <w:tblLayout w:type="fixed"/>
        <w:tblLook w:val="04A0" w:firstRow="1" w:lastRow="0" w:firstColumn="1" w:lastColumn="0" w:noHBand="0" w:noVBand="1"/>
      </w:tblPr>
      <w:tblGrid>
        <w:gridCol w:w="3444"/>
        <w:gridCol w:w="1296"/>
        <w:gridCol w:w="656"/>
        <w:gridCol w:w="1475"/>
        <w:gridCol w:w="1407"/>
      </w:tblGrid>
      <w:tr w:rsidR="00540869" w:rsidRPr="001323A5" w:rsidTr="005019AC">
        <w:tc>
          <w:tcPr>
            <w:tcW w:w="2080" w:type="pct"/>
            <w:tcBorders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3" w:type="pct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540869" w:rsidRPr="001323A5" w:rsidRDefault="00540869" w:rsidP="0086397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No. of Decedents</w:t>
            </w:r>
          </w:p>
        </w:tc>
        <w:tc>
          <w:tcPr>
            <w:tcW w:w="1287" w:type="pct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Odds</w:t>
            </w:r>
            <w:r w:rsidRPr="001323A5">
              <w:rPr>
                <w:rFonts w:cs="Times New Roman"/>
                <w:b/>
                <w:sz w:val="20"/>
                <w:szCs w:val="20"/>
              </w:rPr>
              <w:t xml:space="preserve"> Ratio</w:t>
            </w:r>
            <w:r>
              <w:rPr>
                <w:rFonts w:cs="Times New Roman"/>
                <w:b/>
                <w:sz w:val="20"/>
                <w:szCs w:val="20"/>
              </w:rPr>
              <w:t xml:space="preserve"> (</w:t>
            </w:r>
            <w:r w:rsidRPr="001323A5">
              <w:rPr>
                <w:rFonts w:cs="Times New Roman"/>
                <w:b/>
                <w:sz w:val="20"/>
                <w:szCs w:val="20"/>
              </w:rPr>
              <w:t xml:space="preserve">95% </w:t>
            </w:r>
            <w:r>
              <w:rPr>
                <w:rFonts w:cs="Times New Roman"/>
                <w:b/>
                <w:sz w:val="20"/>
                <w:szCs w:val="20"/>
              </w:rPr>
              <w:t>CI) for Hospital Death</w:t>
            </w:r>
          </w:p>
        </w:tc>
        <w:tc>
          <w:tcPr>
            <w:tcW w:w="850" w:type="pct"/>
            <w:tcBorders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 value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Pr="00A32DF1" w:rsidRDefault="00540869" w:rsidP="0086397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32DF1">
              <w:rPr>
                <w:rFonts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0869" w:rsidRPr="00421B76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421B76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Pr="001323A5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&lt;19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3,926</w:t>
            </w:r>
          </w:p>
        </w:tc>
        <w:tc>
          <w:tcPr>
            <w:tcW w:w="1287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1323A5">
              <w:rPr>
                <w:rFonts w:cs="Times New Roman"/>
                <w:sz w:val="20"/>
                <w:szCs w:val="20"/>
              </w:rPr>
              <w:t>19-44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7,909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(0.31 to 0.39)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1323A5">
              <w:rPr>
                <w:rFonts w:cs="Times New Roman"/>
                <w:sz w:val="20"/>
                <w:szCs w:val="20"/>
              </w:rPr>
              <w:t>45-54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13,672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(0.37 to 0.46)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1323A5">
              <w:rPr>
                <w:rFonts w:cs="Times New Roman"/>
                <w:sz w:val="20"/>
                <w:szCs w:val="20"/>
              </w:rPr>
              <w:t>55-64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26,861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(0.41 to 0.51)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1323A5">
              <w:rPr>
                <w:rFonts w:cs="Times New Roman"/>
                <w:sz w:val="20"/>
                <w:szCs w:val="20"/>
              </w:rPr>
              <w:t>65-74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39,400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(0.45 to 0.56)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1323A5">
              <w:rPr>
                <w:rFonts w:cs="Times New Roman"/>
                <w:sz w:val="20"/>
                <w:szCs w:val="20"/>
              </w:rPr>
              <w:t>75-84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58,972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(0.47 to 0.58)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1323A5">
              <w:rPr>
                <w:rFonts w:cs="Times New Roman"/>
                <w:sz w:val="20"/>
                <w:szCs w:val="20"/>
              </w:rPr>
              <w:t>85-94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47,813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(0.46 to 0.57)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1323A5">
              <w:rPr>
                <w:rFonts w:cs="Times New Roman"/>
                <w:sz w:val="20"/>
                <w:szCs w:val="20"/>
              </w:rPr>
              <w:t>95+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6,878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(0.42 to 0.54)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Pr="00A32DF1" w:rsidRDefault="00540869" w:rsidP="0086397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32DF1">
              <w:rPr>
                <w:rFonts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421B76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Pr="001323A5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Female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96,175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421B76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M</w:t>
            </w:r>
            <w:r w:rsidRPr="001323A5">
              <w:rPr>
                <w:rFonts w:cs="Times New Roman"/>
                <w:sz w:val="20"/>
                <w:szCs w:val="20"/>
              </w:rPr>
              <w:t>ale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109,256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(1.07 to 1.12)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Pr="00A32DF1" w:rsidRDefault="00540869" w:rsidP="0086397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32DF1">
              <w:rPr>
                <w:rFonts w:cs="Times New Roman"/>
                <w:b/>
                <w:sz w:val="20"/>
                <w:szCs w:val="20"/>
              </w:rPr>
              <w:t>Income quintile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421B76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Pr="001323A5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Lowest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45,878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421B76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1323A5"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43,414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160C97">
              <w:rPr>
                <w:rFonts w:ascii="Calibri" w:hAnsi="Calibri"/>
                <w:color w:val="000000"/>
                <w:sz w:val="20"/>
                <w:szCs w:val="20"/>
              </w:rPr>
              <w:t>0.95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to 1.03)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0.531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1323A5">
              <w:rPr>
                <w:rFonts w:cs="Times New Roman"/>
                <w:sz w:val="20"/>
                <w:szCs w:val="20"/>
              </w:rPr>
              <w:t>Middle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38,924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(0.95 to 1.03)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0.543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1323A5">
              <w:rPr>
                <w:rFonts w:cs="Times New Roman"/>
                <w:sz w:val="20"/>
                <w:szCs w:val="20"/>
              </w:rPr>
              <w:t>High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37,916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(0.92</w:t>
            </w:r>
            <w:r w:rsidRPr="00160C9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to</w:t>
            </w:r>
            <w:r w:rsidRPr="00160C97">
              <w:rPr>
                <w:rFonts w:ascii="Calibri" w:hAnsi="Calibri"/>
                <w:color w:val="000000"/>
                <w:sz w:val="20"/>
                <w:szCs w:val="20"/>
              </w:rPr>
              <w:t xml:space="preserve"> 0.99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0.016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1323A5">
              <w:rPr>
                <w:rFonts w:cs="Times New Roman"/>
                <w:sz w:val="20"/>
                <w:szCs w:val="20"/>
              </w:rPr>
              <w:t>Highest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35,959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60C97">
              <w:rPr>
                <w:rFonts w:ascii="Calibri" w:hAnsi="Calibri"/>
                <w:bCs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(0.95</w:t>
            </w:r>
            <w:r w:rsidRPr="00160C9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to</w:t>
            </w:r>
            <w:r w:rsidRPr="00160C97">
              <w:rPr>
                <w:rFonts w:ascii="Calibri" w:hAnsi="Calibri"/>
                <w:color w:val="000000"/>
                <w:sz w:val="20"/>
                <w:szCs w:val="20"/>
              </w:rPr>
              <w:t xml:space="preserve"> 1.03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0.642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Pr="00A32DF1" w:rsidRDefault="00540869" w:rsidP="0086397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32DF1">
              <w:rPr>
                <w:rFonts w:cs="Times New Roman"/>
                <w:b/>
                <w:sz w:val="20"/>
                <w:szCs w:val="20"/>
              </w:rPr>
              <w:t>Rurality of residence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421B76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Pr="001323A5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Rural resident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173,819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421B76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1323A5">
              <w:rPr>
                <w:rFonts w:cs="Times New Roman"/>
                <w:sz w:val="20"/>
                <w:szCs w:val="20"/>
              </w:rPr>
              <w:t>Urban resident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29,182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421B76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6E6EC5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(1.04 to 1.11)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0.967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Pr="00A32DF1" w:rsidRDefault="00540869" w:rsidP="0086397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32DF1">
              <w:rPr>
                <w:rFonts w:cs="Times New Roman"/>
                <w:b/>
                <w:sz w:val="20"/>
                <w:szCs w:val="20"/>
              </w:rPr>
              <w:t>Year of death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421B76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Pr="001323A5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2010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50,256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421B76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1323A5">
              <w:rPr>
                <w:rFonts w:cs="Times New Roman"/>
                <w:sz w:val="20"/>
                <w:szCs w:val="20"/>
              </w:rPr>
              <w:t>2011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67,667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(0.89 to 0.95)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1323A5"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68,739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(0.86 to 0.92)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1323A5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18,769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(0.83 to 0.92)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Pr="00A32DF1" w:rsidRDefault="00540869" w:rsidP="0086397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32DF1">
              <w:rPr>
                <w:rFonts w:cs="Times New Roman"/>
                <w:b/>
                <w:sz w:val="20"/>
                <w:szCs w:val="20"/>
              </w:rPr>
              <w:t>Primary care model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421B76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Pr="001323A5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Rostered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48,224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421B76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1323A5">
              <w:rPr>
                <w:rFonts w:cs="Times New Roman"/>
                <w:sz w:val="20"/>
                <w:szCs w:val="20"/>
              </w:rPr>
              <w:t>Un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1323A5">
              <w:rPr>
                <w:rFonts w:cs="Times New Roman"/>
                <w:sz w:val="20"/>
                <w:szCs w:val="20"/>
              </w:rPr>
              <w:t>rostered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157,207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(1.09 to 1.15)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Pr="00A32DF1" w:rsidRDefault="00540869" w:rsidP="0086397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32DF1">
              <w:rPr>
                <w:rFonts w:cs="Times New Roman"/>
                <w:b/>
                <w:sz w:val="20"/>
                <w:szCs w:val="20"/>
              </w:rPr>
              <w:t>Home care in last year of life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421B76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None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72,185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421B76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Yes – no end-of-life designation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85,501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(0.99 to 1.06)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0.118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Yes– end-of-life designation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47,745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(0.34</w:t>
            </w:r>
            <w:r w:rsidRPr="00160C9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to</w:t>
            </w:r>
            <w:r w:rsidRPr="00160C97">
              <w:rPr>
                <w:rFonts w:ascii="Calibri" w:hAnsi="Calibri"/>
                <w:color w:val="000000"/>
                <w:sz w:val="20"/>
                <w:szCs w:val="20"/>
              </w:rPr>
              <w:t xml:space="preserve"> 0.3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Pr="00A32DF1" w:rsidRDefault="00540869" w:rsidP="0086397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32DF1">
              <w:rPr>
                <w:rFonts w:cs="Times New Roman"/>
                <w:b/>
                <w:sz w:val="20"/>
                <w:szCs w:val="20"/>
              </w:rPr>
              <w:t>Physician home visits in last year of life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421B76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Pr="001323A5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None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157,040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421B76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Yes – from n</w:t>
            </w:r>
            <w:r w:rsidRPr="001323A5">
              <w:rPr>
                <w:rFonts w:cs="Times New Roman"/>
                <w:sz w:val="20"/>
                <w:szCs w:val="20"/>
              </w:rPr>
              <w:t>on-</w:t>
            </w:r>
            <w:r>
              <w:rPr>
                <w:rFonts w:cs="Times New Roman"/>
                <w:sz w:val="20"/>
                <w:szCs w:val="20"/>
              </w:rPr>
              <w:t>palliative physician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28,047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160C97">
              <w:rPr>
                <w:rFonts w:ascii="Calibri" w:hAnsi="Calibri"/>
                <w:color w:val="000000"/>
                <w:sz w:val="20"/>
                <w:szCs w:val="20"/>
              </w:rPr>
              <w:t>0.3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 to 0.38)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Yes – from palliative </w:t>
            </w:r>
            <w:proofErr w:type="spellStart"/>
            <w:r>
              <w:rPr>
                <w:rFonts w:cs="Times New Roman"/>
                <w:sz w:val="20"/>
                <w:szCs w:val="20"/>
              </w:rPr>
              <w:t>physician</w:t>
            </w:r>
            <w:r w:rsidRPr="00951062"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20,344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(0.29 to 0.32)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Pr="00A32DF1" w:rsidRDefault="00540869" w:rsidP="0086397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32DF1">
              <w:rPr>
                <w:rFonts w:cs="Times New Roman"/>
                <w:b/>
                <w:sz w:val="20"/>
                <w:szCs w:val="20"/>
              </w:rPr>
              <w:t>Adjusted Diagnosis Group (ADG) Score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421B76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Continuous Score (-29 to 76)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205,431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160C97">
              <w:rPr>
                <w:rFonts w:ascii="Calibri" w:hAnsi="Calibri"/>
                <w:color w:val="000000"/>
                <w:sz w:val="20"/>
                <w:szCs w:val="20"/>
              </w:rPr>
              <w:t>1.04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to 1.04)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Pr="00A32DF1" w:rsidRDefault="00540869" w:rsidP="0086397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32DF1">
              <w:rPr>
                <w:rFonts w:cs="Times New Roman"/>
                <w:b/>
                <w:sz w:val="20"/>
                <w:szCs w:val="20"/>
              </w:rPr>
              <w:t>At home 1 week before death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421B76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Pr="001323A5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No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88,558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421B76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Yes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116,873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(0.45 to 0.49)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540869" w:rsidRPr="00A32DF1" w:rsidRDefault="00540869" w:rsidP="0086397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32DF1">
              <w:rPr>
                <w:rFonts w:cs="Times New Roman"/>
                <w:b/>
                <w:sz w:val="20"/>
                <w:szCs w:val="20"/>
              </w:rPr>
              <w:t>No. days at home in last month of life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Pr="00421B76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0869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0869" w:rsidRPr="001323A5" w:rsidTr="005019AC">
        <w:tc>
          <w:tcPr>
            <w:tcW w:w="208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nil"/>
            </w:tcBorders>
          </w:tcPr>
          <w:p w:rsidR="00540869" w:rsidRDefault="00540869" w:rsidP="008639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    Continuous (0-30)</w:t>
            </w:r>
          </w:p>
        </w:tc>
        <w:tc>
          <w:tcPr>
            <w:tcW w:w="783" w:type="pct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:rsidR="00540869" w:rsidRPr="003B6610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205,431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540869" w:rsidRPr="00160C97" w:rsidRDefault="00540869" w:rsidP="0086397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(0.84</w:t>
            </w:r>
            <w:r w:rsidRPr="00160C9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to</w:t>
            </w:r>
            <w:r w:rsidRPr="00160C97">
              <w:rPr>
                <w:rFonts w:ascii="Calibri" w:hAnsi="Calibri"/>
                <w:color w:val="000000"/>
                <w:sz w:val="20"/>
                <w:szCs w:val="20"/>
              </w:rPr>
              <w:t xml:space="preserve"> 0.85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869" w:rsidRDefault="00540869" w:rsidP="0086397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</w:tr>
    </w:tbl>
    <w:p w:rsidR="00540869" w:rsidRPr="00C76C96" w:rsidRDefault="00540869" w:rsidP="0086397C">
      <w:pPr>
        <w:pStyle w:val="Heading2"/>
        <w:spacing w:before="0" w:line="240" w:lineRule="auto"/>
        <w:rPr>
          <w:b w:val="0"/>
          <w:color w:val="auto"/>
        </w:rPr>
      </w:pPr>
      <w:proofErr w:type="spellStart"/>
      <w:r w:rsidRPr="00C76C96">
        <w:rPr>
          <w:rFonts w:cs="Times New Roman"/>
          <w:b w:val="0"/>
          <w:color w:val="auto"/>
          <w:sz w:val="16"/>
          <w:szCs w:val="16"/>
          <w:vertAlign w:val="superscript"/>
        </w:rPr>
        <w:t>a</w:t>
      </w:r>
      <w:r w:rsidRPr="00C76C96">
        <w:rPr>
          <w:rFonts w:cs="Times New Roman"/>
          <w:b w:val="0"/>
          <w:color w:val="auto"/>
          <w:sz w:val="16"/>
          <w:szCs w:val="16"/>
        </w:rPr>
        <w:t>At</w:t>
      </w:r>
      <w:proofErr w:type="spellEnd"/>
      <w:r w:rsidRPr="00C76C96">
        <w:rPr>
          <w:rFonts w:cs="Times New Roman"/>
          <w:b w:val="0"/>
          <w:color w:val="auto"/>
          <w:sz w:val="16"/>
          <w:szCs w:val="16"/>
        </w:rPr>
        <w:t xml:space="preserve"> least one of the home visits in the last year of life was made by a palliative physician</w:t>
      </w:r>
    </w:p>
    <w:p w:rsidR="00C64205" w:rsidRDefault="00C64205"/>
    <w:sectPr w:rsidR="00C642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69"/>
    <w:rsid w:val="00013EAC"/>
    <w:rsid w:val="00540869"/>
    <w:rsid w:val="0086397C"/>
    <w:rsid w:val="00C6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A2B5"/>
  <w15:chartTrackingRefBased/>
  <w15:docId w15:val="{4CC32044-8FE1-4696-9374-DC3D1AD6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869"/>
    <w:pPr>
      <w:spacing w:after="200" w:line="276" w:lineRule="auto"/>
    </w:pPr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086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CA"/>
    </w:rPr>
  </w:style>
  <w:style w:type="table" w:styleId="TableGrid">
    <w:name w:val="Table Grid"/>
    <w:basedOn w:val="TableNormal"/>
    <w:uiPriority w:val="59"/>
    <w:rsid w:val="0054086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e">
    <w:name w:val="TableNote"/>
    <w:basedOn w:val="Normal"/>
    <w:rsid w:val="00540869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Title">
    <w:name w:val="TableTitle"/>
    <w:basedOn w:val="Normal"/>
    <w:rsid w:val="00540869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URL">
    <w:name w:val="URL"/>
    <w:rsid w:val="00540869"/>
    <w:rPr>
      <w:color w:val="666699"/>
    </w:rPr>
  </w:style>
  <w:style w:type="paragraph" w:customStyle="1" w:styleId="TableHeader">
    <w:name w:val="TableHeader"/>
    <w:basedOn w:val="Normal"/>
    <w:rsid w:val="00540869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54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dcterms:created xsi:type="dcterms:W3CDTF">2018-01-14T22:11:00Z</dcterms:created>
  <dcterms:modified xsi:type="dcterms:W3CDTF">2018-01-14T22:15:00Z</dcterms:modified>
</cp:coreProperties>
</file>