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30" w:rsidRPr="005F507F" w:rsidRDefault="00A62BE9" w:rsidP="00955DF2">
      <w:pPr>
        <w:spacing w:after="0" w:line="360" w:lineRule="auto"/>
        <w:rPr>
          <w:lang w:val="en-GB"/>
        </w:rPr>
      </w:pPr>
      <w:r w:rsidRPr="002237FB">
        <w:rPr>
          <w:b/>
          <w:lang w:val="en-GB"/>
        </w:rPr>
        <w:t xml:space="preserve">S1 </w:t>
      </w:r>
      <w:r w:rsidR="00AD4E30" w:rsidRPr="002237FB">
        <w:rPr>
          <w:b/>
          <w:lang w:val="en-GB"/>
        </w:rPr>
        <w:t xml:space="preserve">Table </w:t>
      </w:r>
      <w:r w:rsidR="002C219A" w:rsidRPr="002237FB">
        <w:rPr>
          <w:b/>
          <w:lang w:val="en-GB"/>
        </w:rPr>
        <w:t xml:space="preserve">Results of the </w:t>
      </w:r>
      <w:r w:rsidR="002C219A" w:rsidRPr="002237FB">
        <w:rPr>
          <w:b/>
          <w:lang w:val="en-US"/>
        </w:rPr>
        <w:t>Fisher’s least-square difference (LSD) test (LSMEANS statement in SAS) for each of the two periods (indoor and outdoor)</w:t>
      </w:r>
      <w:r w:rsidR="002C219A" w:rsidRPr="005F507F">
        <w:rPr>
          <w:lang w:val="en-US"/>
        </w:rPr>
        <w:t xml:space="preserve">. </w:t>
      </w:r>
      <w:r w:rsidR="009879AB" w:rsidRPr="005F507F">
        <w:rPr>
          <w:lang w:val="en-GB"/>
        </w:rPr>
        <w:t>In bold, P&lt;0.011 (critical value for 45 tests for B-Y method Benjamini and Yekutieli 2001</w:t>
      </w:r>
      <w:r w:rsidR="002C219A" w:rsidRPr="005F507F">
        <w:rPr>
          <w:lang w:val="en-GB"/>
        </w:rPr>
        <w:t xml:space="preserve"> to account for multiple testing</w:t>
      </w:r>
      <w:r w:rsidR="009879AB" w:rsidRPr="005F507F">
        <w:rPr>
          <w:lang w:val="en-GB"/>
        </w:rPr>
        <w:t>).</w:t>
      </w:r>
      <w:bookmarkStart w:id="0" w:name="_GoBack"/>
      <w:bookmarkEnd w:id="0"/>
    </w:p>
    <w:p w:rsidR="00AD4E30" w:rsidRPr="005F507F" w:rsidRDefault="00AD4E30" w:rsidP="00955DF2">
      <w:pPr>
        <w:spacing w:after="0" w:line="360" w:lineRule="auto"/>
        <w:rPr>
          <w:lang w:val="en-GB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563"/>
        <w:gridCol w:w="1090"/>
        <w:gridCol w:w="1292"/>
        <w:gridCol w:w="937"/>
        <w:gridCol w:w="1233"/>
        <w:gridCol w:w="1233"/>
        <w:gridCol w:w="992"/>
      </w:tblGrid>
      <w:tr w:rsidR="00321B81" w:rsidRPr="005F507F" w:rsidTr="00F36306">
        <w:trPr>
          <w:jc w:val="center"/>
        </w:trPr>
        <w:tc>
          <w:tcPr>
            <w:tcW w:w="1401" w:type="dxa"/>
            <w:vMerge w:val="restart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Comparison</w:t>
            </w:r>
          </w:p>
        </w:tc>
        <w:tc>
          <w:tcPr>
            <w:tcW w:w="563" w:type="dxa"/>
            <w:vMerge w:val="restart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DF</w:t>
            </w:r>
          </w:p>
        </w:tc>
        <w:tc>
          <w:tcPr>
            <w:tcW w:w="3319" w:type="dxa"/>
            <w:gridSpan w:val="3"/>
          </w:tcPr>
          <w:p w:rsidR="00321B81" w:rsidRPr="005F507F" w:rsidRDefault="00321B81" w:rsidP="00955DF2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Indoor (D1 to D4)</w:t>
            </w:r>
          </w:p>
        </w:tc>
        <w:tc>
          <w:tcPr>
            <w:tcW w:w="3458" w:type="dxa"/>
            <w:gridSpan w:val="3"/>
          </w:tcPr>
          <w:p w:rsidR="00321B81" w:rsidRPr="005F507F" w:rsidRDefault="00321B81" w:rsidP="00955DF2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Outdoor (D5 to D15)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  <w:vMerge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</w:p>
        </w:tc>
        <w:tc>
          <w:tcPr>
            <w:tcW w:w="563" w:type="dxa"/>
            <w:vMerge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</w:p>
        </w:tc>
        <w:tc>
          <w:tcPr>
            <w:tcW w:w="1090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Contrast</w:t>
            </w:r>
          </w:p>
        </w:tc>
        <w:tc>
          <w:tcPr>
            <w:tcW w:w="1292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t-test value</w:t>
            </w:r>
          </w:p>
        </w:tc>
        <w:tc>
          <w:tcPr>
            <w:tcW w:w="937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P</w:t>
            </w:r>
          </w:p>
        </w:tc>
        <w:tc>
          <w:tcPr>
            <w:tcW w:w="1233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Contrast</w:t>
            </w:r>
          </w:p>
        </w:tc>
        <w:tc>
          <w:tcPr>
            <w:tcW w:w="1233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t-test value</w:t>
            </w:r>
          </w:p>
        </w:tc>
        <w:tc>
          <w:tcPr>
            <w:tcW w:w="992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P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A02-A03</w:t>
            </w:r>
          </w:p>
        </w:tc>
        <w:tc>
          <w:tcPr>
            <w:tcW w:w="563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-0.97</w:t>
            </w:r>
          </w:p>
        </w:tc>
        <w:tc>
          <w:tcPr>
            <w:tcW w:w="1292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-0.91</w:t>
            </w:r>
          </w:p>
        </w:tc>
        <w:tc>
          <w:tcPr>
            <w:tcW w:w="937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0.372</w:t>
            </w:r>
          </w:p>
        </w:tc>
        <w:tc>
          <w:tcPr>
            <w:tcW w:w="1233" w:type="dxa"/>
          </w:tcPr>
          <w:p w:rsidR="00321B81" w:rsidRPr="005F507F" w:rsidRDefault="006E4E40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-2.15</w:t>
            </w:r>
          </w:p>
        </w:tc>
        <w:tc>
          <w:tcPr>
            <w:tcW w:w="1233" w:type="dxa"/>
          </w:tcPr>
          <w:p w:rsidR="00321B81" w:rsidRPr="005F507F" w:rsidRDefault="006C5E5C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-2.22</w:t>
            </w:r>
          </w:p>
        </w:tc>
        <w:tc>
          <w:tcPr>
            <w:tcW w:w="992" w:type="dxa"/>
          </w:tcPr>
          <w:p w:rsidR="00321B81" w:rsidRPr="005F507F" w:rsidRDefault="00D34AC6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0.038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A02-A22</w:t>
            </w:r>
          </w:p>
        </w:tc>
        <w:tc>
          <w:tcPr>
            <w:tcW w:w="563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-0.37</w:t>
            </w:r>
          </w:p>
        </w:tc>
        <w:tc>
          <w:tcPr>
            <w:tcW w:w="1292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-0.35</w:t>
            </w:r>
          </w:p>
        </w:tc>
        <w:tc>
          <w:tcPr>
            <w:tcW w:w="937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0.730</w:t>
            </w:r>
          </w:p>
        </w:tc>
        <w:tc>
          <w:tcPr>
            <w:tcW w:w="1233" w:type="dxa"/>
          </w:tcPr>
          <w:p w:rsidR="00321B81" w:rsidRPr="005F507F" w:rsidRDefault="006E4E40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-1.22</w:t>
            </w:r>
          </w:p>
        </w:tc>
        <w:tc>
          <w:tcPr>
            <w:tcW w:w="1233" w:type="dxa"/>
          </w:tcPr>
          <w:p w:rsidR="00321B81" w:rsidRPr="005F507F" w:rsidRDefault="006C5E5C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-1.26</w:t>
            </w:r>
          </w:p>
        </w:tc>
        <w:tc>
          <w:tcPr>
            <w:tcW w:w="992" w:type="dxa"/>
          </w:tcPr>
          <w:p w:rsidR="00321B81" w:rsidRPr="005F507F" w:rsidRDefault="00D34AC6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0.221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A02-A36</w:t>
            </w:r>
          </w:p>
        </w:tc>
        <w:tc>
          <w:tcPr>
            <w:tcW w:w="563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-0.14</w:t>
            </w:r>
          </w:p>
        </w:tc>
        <w:tc>
          <w:tcPr>
            <w:tcW w:w="1292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-0.14</w:t>
            </w:r>
          </w:p>
        </w:tc>
        <w:tc>
          <w:tcPr>
            <w:tcW w:w="937" w:type="dxa"/>
          </w:tcPr>
          <w:p w:rsidR="00321B81" w:rsidRPr="005F507F" w:rsidRDefault="00321B81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0.893</w:t>
            </w:r>
          </w:p>
        </w:tc>
        <w:tc>
          <w:tcPr>
            <w:tcW w:w="1233" w:type="dxa"/>
          </w:tcPr>
          <w:p w:rsidR="00321B81" w:rsidRPr="005F507F" w:rsidRDefault="006E4E40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-1.83</w:t>
            </w:r>
          </w:p>
        </w:tc>
        <w:tc>
          <w:tcPr>
            <w:tcW w:w="1233" w:type="dxa"/>
          </w:tcPr>
          <w:p w:rsidR="00321B81" w:rsidRPr="005F507F" w:rsidRDefault="006C5E5C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-1.89</w:t>
            </w:r>
          </w:p>
        </w:tc>
        <w:tc>
          <w:tcPr>
            <w:tcW w:w="992" w:type="dxa"/>
          </w:tcPr>
          <w:p w:rsidR="00321B81" w:rsidRPr="005F507F" w:rsidRDefault="00D34AC6" w:rsidP="00715DB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0.074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A02-AB1</w:t>
            </w:r>
          </w:p>
        </w:tc>
        <w:tc>
          <w:tcPr>
            <w:tcW w:w="563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1.75</w:t>
            </w:r>
          </w:p>
        </w:tc>
        <w:tc>
          <w:tcPr>
            <w:tcW w:w="1292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1.66</w:t>
            </w:r>
          </w:p>
        </w:tc>
        <w:tc>
          <w:tcPr>
            <w:tcW w:w="937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0.113</w:t>
            </w:r>
          </w:p>
        </w:tc>
        <w:tc>
          <w:tcPr>
            <w:tcW w:w="1233" w:type="dxa"/>
          </w:tcPr>
          <w:p w:rsidR="00321B81" w:rsidRPr="005F507F" w:rsidRDefault="006E4E40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0.42</w:t>
            </w:r>
          </w:p>
        </w:tc>
        <w:tc>
          <w:tcPr>
            <w:tcW w:w="1233" w:type="dxa"/>
          </w:tcPr>
          <w:p w:rsidR="00321B81" w:rsidRPr="005F507F" w:rsidRDefault="006C5E5C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0.43</w:t>
            </w:r>
          </w:p>
        </w:tc>
        <w:tc>
          <w:tcPr>
            <w:tcW w:w="992" w:type="dxa"/>
          </w:tcPr>
          <w:p w:rsidR="00321B81" w:rsidRPr="005F507F" w:rsidRDefault="00D34AC6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0.670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A02-AP2</w:t>
            </w:r>
          </w:p>
        </w:tc>
        <w:tc>
          <w:tcPr>
            <w:tcW w:w="563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1.03</w:t>
            </w:r>
          </w:p>
        </w:tc>
        <w:tc>
          <w:tcPr>
            <w:tcW w:w="1292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0.98</w:t>
            </w:r>
          </w:p>
        </w:tc>
        <w:tc>
          <w:tcPr>
            <w:tcW w:w="937" w:type="dxa"/>
          </w:tcPr>
          <w:p w:rsidR="00321B81" w:rsidRPr="005F507F" w:rsidRDefault="00321B81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0.339</w:t>
            </w:r>
          </w:p>
        </w:tc>
        <w:tc>
          <w:tcPr>
            <w:tcW w:w="1233" w:type="dxa"/>
          </w:tcPr>
          <w:p w:rsidR="00321B81" w:rsidRPr="005F507F" w:rsidRDefault="006E4E40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2.15</w:t>
            </w:r>
          </w:p>
        </w:tc>
        <w:tc>
          <w:tcPr>
            <w:tcW w:w="1233" w:type="dxa"/>
          </w:tcPr>
          <w:p w:rsidR="00321B81" w:rsidRPr="005F507F" w:rsidRDefault="006C5E5C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2.22</w:t>
            </w:r>
          </w:p>
        </w:tc>
        <w:tc>
          <w:tcPr>
            <w:tcW w:w="992" w:type="dxa"/>
          </w:tcPr>
          <w:p w:rsidR="00321B81" w:rsidRPr="005F507F" w:rsidRDefault="00D34AC6" w:rsidP="00243A1A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0.038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A02-B45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-4.49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-4.25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0.14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0.15</w:t>
            </w:r>
          </w:p>
        </w:tc>
        <w:tc>
          <w:tcPr>
            <w:tcW w:w="992" w:type="dxa"/>
          </w:tcPr>
          <w:p w:rsidR="00321B81" w:rsidRPr="005F507F" w:rsidRDefault="00D34AC6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0.884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A02-B61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-5.33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-5.04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0.73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0.75</w:t>
            </w:r>
          </w:p>
        </w:tc>
        <w:tc>
          <w:tcPr>
            <w:tcW w:w="992" w:type="dxa"/>
          </w:tcPr>
          <w:p w:rsidR="00321B81" w:rsidRPr="005F507F" w:rsidRDefault="00D34AC6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0.460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-3.59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-3.40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0.003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-1.57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-1.63</w:t>
            </w:r>
          </w:p>
        </w:tc>
        <w:tc>
          <w:tcPr>
            <w:tcW w:w="992" w:type="dxa"/>
          </w:tcPr>
          <w:p w:rsidR="00321B81" w:rsidRPr="005F507F" w:rsidRDefault="00D34AC6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0.120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A02-R25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-0.04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-0.04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0.970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-1.90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-1.97</w:t>
            </w:r>
          </w:p>
        </w:tc>
        <w:tc>
          <w:tcPr>
            <w:tcW w:w="992" w:type="dxa"/>
          </w:tcPr>
          <w:p w:rsidR="00321B81" w:rsidRPr="005F507F" w:rsidRDefault="00D34AC6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0.063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A03-A22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0.60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0.56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0.578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0.93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0.96</w:t>
            </w:r>
          </w:p>
        </w:tc>
        <w:tc>
          <w:tcPr>
            <w:tcW w:w="992" w:type="dxa"/>
          </w:tcPr>
          <w:p w:rsidR="00321B81" w:rsidRPr="005F507F" w:rsidRDefault="00D34AC6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0.347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A03-A36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0.82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0.78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0.445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0.33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0.34</w:t>
            </w:r>
          </w:p>
        </w:tc>
        <w:tc>
          <w:tcPr>
            <w:tcW w:w="992" w:type="dxa"/>
          </w:tcPr>
          <w:p w:rsidR="00321B81" w:rsidRPr="005F507F" w:rsidRDefault="00D34AC6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0.739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A03-AB1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2.72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2.57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0.018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2.57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2.66</w:t>
            </w:r>
          </w:p>
        </w:tc>
        <w:tc>
          <w:tcPr>
            <w:tcW w:w="992" w:type="dxa"/>
          </w:tcPr>
          <w:p w:rsidR="00321B81" w:rsidRPr="005F507F" w:rsidRDefault="00D34AC6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0.015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A03-AP2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2.00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1.89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0.073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4.30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4.44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A03-B45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-3.52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-3.33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0.003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2.30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2.37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0.028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A03-B61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-4.36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-4.13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2.88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2.98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0.007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-2.63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-2.49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0.022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0.58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0.60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0.556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A03-R25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0.92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0.88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0.392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0.25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0.26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0.799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A22-A36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0.23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0.833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-0.60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-0.62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0.539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A22-AB1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2.12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2.01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0.058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1.64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1.70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0.106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A22-AP2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1.40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1.33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0.199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3.37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3.48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0.002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A22-B45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-4.12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-3.90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1.37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1.41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0.174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A22-B61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-4.96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-4.69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1.95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2.02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0.057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A22-N38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-3.23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-3.05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0.006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-0.35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-0.36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0.720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A22-R25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0.33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0.759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-0.68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-0.70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0.489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A36-AB1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1.90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1.80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0.088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2.25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2.32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0.031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A36-AP2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1.18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1.11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0.278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3.97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4.10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A36-B45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-4.34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-4.11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6E4E4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1.97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2.03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0.055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lastRenderedPageBreak/>
              <w:t>A36-B61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-5.18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-4.91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2.56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2.64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0.016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A36-N38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-3.45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-3.27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0.004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0.25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0.26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0.797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A36-R25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0.10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0.924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-0.08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-0.08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0.937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AB1-AP2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-0.72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-0.68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0.504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1.73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1.78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0.090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AB1-B45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-6.24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-5.91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-0.28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-0.29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0.779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AB1-B61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-7.08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-6.70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0.31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0.32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0.752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AB1-N38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-5.35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-5.06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-1.99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-2.06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0.053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AB1-R25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-1.79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-1.70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0.105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-2.32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-2.40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0.026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AP2-B45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-5.52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-5.22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-2.00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-2.07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0.052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AP2-B61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-6.36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-6.02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-1.42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-1.46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0.159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AP2-N38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-4.63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-4.38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-3.72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-3.84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0.001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AP2-R25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-1.07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-1.02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0.321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-4.05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-4.18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B45-B61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-0.84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-0.80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0.435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0.59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0.61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0.552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B45-N38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0.89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0.84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0.409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-1.72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-1.77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0.091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B45-R25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4.44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4.21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-2.05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-2.12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0.047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B61-N38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1.73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1.64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0.116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-2.30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-2.38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0.027</w:t>
            </w:r>
          </w:p>
        </w:tc>
      </w:tr>
      <w:tr w:rsidR="00321B81" w:rsidRPr="005F507F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B61-R25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5.29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5.00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&lt;0.001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-2.63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-2.72</w:t>
            </w:r>
          </w:p>
        </w:tc>
        <w:tc>
          <w:tcPr>
            <w:tcW w:w="992" w:type="dxa"/>
          </w:tcPr>
          <w:p w:rsidR="00321B81" w:rsidRPr="005F507F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0.013</w:t>
            </w:r>
          </w:p>
        </w:tc>
      </w:tr>
      <w:tr w:rsidR="00321B81" w:rsidTr="008C5E94">
        <w:trPr>
          <w:jc w:val="center"/>
        </w:trPr>
        <w:tc>
          <w:tcPr>
            <w:tcW w:w="1401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N38-R25</w:t>
            </w:r>
          </w:p>
        </w:tc>
        <w:tc>
          <w:tcPr>
            <w:tcW w:w="563" w:type="dxa"/>
          </w:tcPr>
          <w:p w:rsidR="00321B81" w:rsidRPr="005F507F" w:rsidRDefault="00321B81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20</w:t>
            </w:r>
          </w:p>
        </w:tc>
        <w:tc>
          <w:tcPr>
            <w:tcW w:w="1090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3.55</w:t>
            </w:r>
          </w:p>
        </w:tc>
        <w:tc>
          <w:tcPr>
            <w:tcW w:w="1292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3.36</w:t>
            </w:r>
          </w:p>
        </w:tc>
        <w:tc>
          <w:tcPr>
            <w:tcW w:w="937" w:type="dxa"/>
          </w:tcPr>
          <w:p w:rsidR="00321B81" w:rsidRPr="005F507F" w:rsidRDefault="00321B81" w:rsidP="00F36730">
            <w:pPr>
              <w:spacing w:line="360" w:lineRule="auto"/>
              <w:rPr>
                <w:b/>
                <w:lang w:val="en-GB"/>
              </w:rPr>
            </w:pPr>
            <w:r w:rsidRPr="005F507F">
              <w:rPr>
                <w:b/>
                <w:lang w:val="en-GB"/>
              </w:rPr>
              <w:t>0.003</w:t>
            </w:r>
          </w:p>
        </w:tc>
        <w:tc>
          <w:tcPr>
            <w:tcW w:w="1233" w:type="dxa"/>
          </w:tcPr>
          <w:p w:rsidR="00321B81" w:rsidRPr="005F507F" w:rsidRDefault="001251AF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-0.33</w:t>
            </w:r>
          </w:p>
        </w:tc>
        <w:tc>
          <w:tcPr>
            <w:tcW w:w="1233" w:type="dxa"/>
          </w:tcPr>
          <w:p w:rsidR="00321B81" w:rsidRPr="005F507F" w:rsidRDefault="006C5E5C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-0.34</w:t>
            </w:r>
          </w:p>
        </w:tc>
        <w:tc>
          <w:tcPr>
            <w:tcW w:w="992" w:type="dxa"/>
          </w:tcPr>
          <w:p w:rsidR="00321B81" w:rsidRDefault="00BF2A90" w:rsidP="00F36730">
            <w:pPr>
              <w:spacing w:line="360" w:lineRule="auto"/>
              <w:rPr>
                <w:lang w:val="en-GB"/>
              </w:rPr>
            </w:pPr>
            <w:r w:rsidRPr="005F507F">
              <w:rPr>
                <w:lang w:val="en-GB"/>
              </w:rPr>
              <w:t>0.736</w:t>
            </w:r>
          </w:p>
        </w:tc>
      </w:tr>
    </w:tbl>
    <w:p w:rsidR="00AD4E30" w:rsidRDefault="00AD4E30" w:rsidP="00955DF2">
      <w:pPr>
        <w:spacing w:after="0" w:line="360" w:lineRule="auto"/>
        <w:rPr>
          <w:lang w:val="en-GB"/>
        </w:rPr>
      </w:pPr>
    </w:p>
    <w:p w:rsidR="00AD4E30" w:rsidRDefault="00AD4E30" w:rsidP="00955DF2">
      <w:pPr>
        <w:spacing w:after="0" w:line="360" w:lineRule="auto"/>
        <w:rPr>
          <w:lang w:val="en-GB"/>
        </w:rPr>
      </w:pPr>
    </w:p>
    <w:p w:rsidR="00AD4E30" w:rsidRDefault="00AD4E30" w:rsidP="00955DF2">
      <w:pPr>
        <w:spacing w:after="0" w:line="360" w:lineRule="auto"/>
        <w:rPr>
          <w:lang w:val="en-GB"/>
        </w:rPr>
      </w:pPr>
    </w:p>
    <w:p w:rsidR="000C1CC3" w:rsidRDefault="000C1CC3" w:rsidP="00282738">
      <w:pPr>
        <w:spacing w:after="0" w:line="360" w:lineRule="auto"/>
      </w:pPr>
    </w:p>
    <w:sectPr w:rsidR="000C1CC3" w:rsidSect="00282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AA" w:rsidRDefault="00E233AA" w:rsidP="00F36730">
      <w:pPr>
        <w:spacing w:after="0" w:line="240" w:lineRule="auto"/>
      </w:pPr>
      <w:r>
        <w:separator/>
      </w:r>
    </w:p>
  </w:endnote>
  <w:endnote w:type="continuationSeparator" w:id="0">
    <w:p w:rsidR="00E233AA" w:rsidRDefault="00E233AA" w:rsidP="00F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AA" w:rsidRDefault="00E233AA" w:rsidP="00F36730">
      <w:pPr>
        <w:spacing w:after="0" w:line="240" w:lineRule="auto"/>
      </w:pPr>
      <w:r>
        <w:separator/>
      </w:r>
    </w:p>
  </w:footnote>
  <w:footnote w:type="continuationSeparator" w:id="0">
    <w:p w:rsidR="00E233AA" w:rsidRDefault="00E233AA" w:rsidP="00F36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732"/>
    <w:multiLevelType w:val="hybridMultilevel"/>
    <w:tmpl w:val="0C8483D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2419CA"/>
    <w:multiLevelType w:val="hybridMultilevel"/>
    <w:tmpl w:val="6DDE7D56"/>
    <w:lvl w:ilvl="0" w:tplc="8CDA03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06B1"/>
    <w:multiLevelType w:val="multilevel"/>
    <w:tmpl w:val="E2A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E009A5"/>
    <w:multiLevelType w:val="hybridMultilevel"/>
    <w:tmpl w:val="87AA1B36"/>
    <w:lvl w:ilvl="0" w:tplc="D6786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D0F"/>
    <w:multiLevelType w:val="multilevel"/>
    <w:tmpl w:val="E2A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5556D97"/>
    <w:multiLevelType w:val="multilevel"/>
    <w:tmpl w:val="E2A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87526E"/>
    <w:multiLevelType w:val="hybridMultilevel"/>
    <w:tmpl w:val="F852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2EE4"/>
    <w:multiLevelType w:val="hybridMultilevel"/>
    <w:tmpl w:val="4BF0B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7486"/>
    <w:multiLevelType w:val="hybridMultilevel"/>
    <w:tmpl w:val="FBB036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20C7"/>
    <w:multiLevelType w:val="hybridMultilevel"/>
    <w:tmpl w:val="79BCB00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0245A"/>
    <w:multiLevelType w:val="multilevel"/>
    <w:tmpl w:val="E2A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67E0866"/>
    <w:multiLevelType w:val="hybridMultilevel"/>
    <w:tmpl w:val="AD0E6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E26D3"/>
    <w:multiLevelType w:val="hybridMultilevel"/>
    <w:tmpl w:val="3BA0BA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13C3"/>
    <w:multiLevelType w:val="hybridMultilevel"/>
    <w:tmpl w:val="976225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D0445"/>
    <w:multiLevelType w:val="hybridMultilevel"/>
    <w:tmpl w:val="D7F0D1D0"/>
    <w:lvl w:ilvl="0" w:tplc="040C000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15" w15:restartNumberingAfterBreak="0">
    <w:nsid w:val="5AA374F9"/>
    <w:multiLevelType w:val="hybridMultilevel"/>
    <w:tmpl w:val="9ABE1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52B1A"/>
    <w:multiLevelType w:val="multilevel"/>
    <w:tmpl w:val="E2A09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E837F3"/>
    <w:multiLevelType w:val="hybridMultilevel"/>
    <w:tmpl w:val="34948ACC"/>
    <w:lvl w:ilvl="0" w:tplc="040C000D">
      <w:start w:val="1"/>
      <w:numFmt w:val="bullet"/>
      <w:lvlText w:val=""/>
      <w:lvlJc w:val="left"/>
      <w:pPr>
        <w:ind w:left="35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53" w:hanging="360"/>
      </w:pPr>
      <w:rPr>
        <w:rFonts w:ascii="Wingdings" w:hAnsi="Wingdings" w:hint="default"/>
      </w:rPr>
    </w:lvl>
  </w:abstractNum>
  <w:abstractNum w:abstractNumId="18" w15:restartNumberingAfterBreak="0">
    <w:nsid w:val="5FD5447B"/>
    <w:multiLevelType w:val="hybridMultilevel"/>
    <w:tmpl w:val="E6A041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3354"/>
    <w:multiLevelType w:val="hybridMultilevel"/>
    <w:tmpl w:val="D6F4D158"/>
    <w:lvl w:ilvl="0" w:tplc="7BE689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97A"/>
    <w:multiLevelType w:val="hybridMultilevel"/>
    <w:tmpl w:val="9094EB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F3969"/>
    <w:multiLevelType w:val="hybridMultilevel"/>
    <w:tmpl w:val="ABA46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A7D50"/>
    <w:multiLevelType w:val="hybridMultilevel"/>
    <w:tmpl w:val="6F5233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8"/>
  </w:num>
  <w:num w:numId="4">
    <w:abstractNumId w:val="20"/>
  </w:num>
  <w:num w:numId="5">
    <w:abstractNumId w:val="12"/>
  </w:num>
  <w:num w:numId="6">
    <w:abstractNumId w:val="13"/>
  </w:num>
  <w:num w:numId="7">
    <w:abstractNumId w:val="10"/>
  </w:num>
  <w:num w:numId="8">
    <w:abstractNumId w:val="16"/>
  </w:num>
  <w:num w:numId="9">
    <w:abstractNumId w:val="4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19"/>
  </w:num>
  <w:num w:numId="16">
    <w:abstractNumId w:val="17"/>
  </w:num>
  <w:num w:numId="17">
    <w:abstractNumId w:val="14"/>
  </w:num>
  <w:num w:numId="18">
    <w:abstractNumId w:val="6"/>
  </w:num>
  <w:num w:numId="19">
    <w:abstractNumId w:val="7"/>
  </w:num>
  <w:num w:numId="20">
    <w:abstractNumId w:val="11"/>
  </w:num>
  <w:num w:numId="21">
    <w:abstractNumId w:val="15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7"/>
    <w:rsid w:val="00003120"/>
    <w:rsid w:val="00005C67"/>
    <w:rsid w:val="00035858"/>
    <w:rsid w:val="0003718C"/>
    <w:rsid w:val="000378C1"/>
    <w:rsid w:val="000458B4"/>
    <w:rsid w:val="000465F3"/>
    <w:rsid w:val="00055EA6"/>
    <w:rsid w:val="0008226B"/>
    <w:rsid w:val="00082DF9"/>
    <w:rsid w:val="00093F75"/>
    <w:rsid w:val="000A2DAC"/>
    <w:rsid w:val="000B2ABF"/>
    <w:rsid w:val="000B427D"/>
    <w:rsid w:val="000B76CF"/>
    <w:rsid w:val="000C1CC3"/>
    <w:rsid w:val="000E1262"/>
    <w:rsid w:val="000F157A"/>
    <w:rsid w:val="000F2AF4"/>
    <w:rsid w:val="00101202"/>
    <w:rsid w:val="00116A2A"/>
    <w:rsid w:val="001251AF"/>
    <w:rsid w:val="00132192"/>
    <w:rsid w:val="00134CDA"/>
    <w:rsid w:val="001478A7"/>
    <w:rsid w:val="00192DE1"/>
    <w:rsid w:val="001B1B2B"/>
    <w:rsid w:val="001D3D07"/>
    <w:rsid w:val="001E12D8"/>
    <w:rsid w:val="00221F78"/>
    <w:rsid w:val="002237FB"/>
    <w:rsid w:val="00243A1A"/>
    <w:rsid w:val="00251144"/>
    <w:rsid w:val="00282738"/>
    <w:rsid w:val="002911D6"/>
    <w:rsid w:val="002B6412"/>
    <w:rsid w:val="002C219A"/>
    <w:rsid w:val="002C4806"/>
    <w:rsid w:val="002E32F1"/>
    <w:rsid w:val="00320B63"/>
    <w:rsid w:val="00321B81"/>
    <w:rsid w:val="00321D07"/>
    <w:rsid w:val="00331FB2"/>
    <w:rsid w:val="00343548"/>
    <w:rsid w:val="00355CE2"/>
    <w:rsid w:val="00357CDE"/>
    <w:rsid w:val="00377A42"/>
    <w:rsid w:val="00395D81"/>
    <w:rsid w:val="003B0736"/>
    <w:rsid w:val="003D76B3"/>
    <w:rsid w:val="003E7B5F"/>
    <w:rsid w:val="003F0F7C"/>
    <w:rsid w:val="003F3260"/>
    <w:rsid w:val="003F4FFB"/>
    <w:rsid w:val="00403F2B"/>
    <w:rsid w:val="00405842"/>
    <w:rsid w:val="004065AD"/>
    <w:rsid w:val="004120B9"/>
    <w:rsid w:val="004223E9"/>
    <w:rsid w:val="0042595C"/>
    <w:rsid w:val="00463A80"/>
    <w:rsid w:val="00476E87"/>
    <w:rsid w:val="00490F75"/>
    <w:rsid w:val="004C72A6"/>
    <w:rsid w:val="004F2950"/>
    <w:rsid w:val="00501E07"/>
    <w:rsid w:val="00516DFE"/>
    <w:rsid w:val="00517FFE"/>
    <w:rsid w:val="00520158"/>
    <w:rsid w:val="00522C19"/>
    <w:rsid w:val="005235BB"/>
    <w:rsid w:val="00592A45"/>
    <w:rsid w:val="005949C4"/>
    <w:rsid w:val="005E1DCF"/>
    <w:rsid w:val="005F276A"/>
    <w:rsid w:val="005F507F"/>
    <w:rsid w:val="0064054A"/>
    <w:rsid w:val="00685E7E"/>
    <w:rsid w:val="006A12C6"/>
    <w:rsid w:val="006A4ED0"/>
    <w:rsid w:val="006A5F3F"/>
    <w:rsid w:val="006C5E5C"/>
    <w:rsid w:val="006D140A"/>
    <w:rsid w:val="006E4E40"/>
    <w:rsid w:val="0070086C"/>
    <w:rsid w:val="00701387"/>
    <w:rsid w:val="00702D01"/>
    <w:rsid w:val="00715DB0"/>
    <w:rsid w:val="00720A6E"/>
    <w:rsid w:val="00745FC9"/>
    <w:rsid w:val="007547D1"/>
    <w:rsid w:val="00791EC6"/>
    <w:rsid w:val="00793D99"/>
    <w:rsid w:val="007B24D4"/>
    <w:rsid w:val="007E7357"/>
    <w:rsid w:val="007F1E6C"/>
    <w:rsid w:val="00803134"/>
    <w:rsid w:val="008123B8"/>
    <w:rsid w:val="00823C23"/>
    <w:rsid w:val="00840CC9"/>
    <w:rsid w:val="00844E67"/>
    <w:rsid w:val="0085114F"/>
    <w:rsid w:val="00864FB5"/>
    <w:rsid w:val="00867CB0"/>
    <w:rsid w:val="0087181E"/>
    <w:rsid w:val="008E24C5"/>
    <w:rsid w:val="008F1537"/>
    <w:rsid w:val="008F49B5"/>
    <w:rsid w:val="00903404"/>
    <w:rsid w:val="009102D9"/>
    <w:rsid w:val="00912EDD"/>
    <w:rsid w:val="00935B4B"/>
    <w:rsid w:val="009454D5"/>
    <w:rsid w:val="00950AD8"/>
    <w:rsid w:val="00955505"/>
    <w:rsid w:val="00955DF2"/>
    <w:rsid w:val="009600CD"/>
    <w:rsid w:val="00963BDB"/>
    <w:rsid w:val="00966EC1"/>
    <w:rsid w:val="00985402"/>
    <w:rsid w:val="009879AB"/>
    <w:rsid w:val="009A3456"/>
    <w:rsid w:val="009A694F"/>
    <w:rsid w:val="009B0CEB"/>
    <w:rsid w:val="009B1C29"/>
    <w:rsid w:val="009B364F"/>
    <w:rsid w:val="009B5D4F"/>
    <w:rsid w:val="009C0F01"/>
    <w:rsid w:val="009D48F2"/>
    <w:rsid w:val="009D6CAF"/>
    <w:rsid w:val="009E282A"/>
    <w:rsid w:val="009E685E"/>
    <w:rsid w:val="009F5E68"/>
    <w:rsid w:val="00A13006"/>
    <w:rsid w:val="00A22EB9"/>
    <w:rsid w:val="00A27078"/>
    <w:rsid w:val="00A32BFF"/>
    <w:rsid w:val="00A3783B"/>
    <w:rsid w:val="00A45D71"/>
    <w:rsid w:val="00A46CA6"/>
    <w:rsid w:val="00A62BE9"/>
    <w:rsid w:val="00A701D9"/>
    <w:rsid w:val="00A97377"/>
    <w:rsid w:val="00A9770C"/>
    <w:rsid w:val="00AB157E"/>
    <w:rsid w:val="00AC0ECC"/>
    <w:rsid w:val="00AC4C07"/>
    <w:rsid w:val="00AD0869"/>
    <w:rsid w:val="00AD4E30"/>
    <w:rsid w:val="00AF4918"/>
    <w:rsid w:val="00B10467"/>
    <w:rsid w:val="00B125C6"/>
    <w:rsid w:val="00B12B11"/>
    <w:rsid w:val="00B24A7D"/>
    <w:rsid w:val="00B30AC7"/>
    <w:rsid w:val="00B34262"/>
    <w:rsid w:val="00B37011"/>
    <w:rsid w:val="00B37A39"/>
    <w:rsid w:val="00B70085"/>
    <w:rsid w:val="00B93EF8"/>
    <w:rsid w:val="00BB735F"/>
    <w:rsid w:val="00BF2A90"/>
    <w:rsid w:val="00C04433"/>
    <w:rsid w:val="00C078DE"/>
    <w:rsid w:val="00C35FE8"/>
    <w:rsid w:val="00C37E95"/>
    <w:rsid w:val="00C43BBF"/>
    <w:rsid w:val="00C60743"/>
    <w:rsid w:val="00C80FEA"/>
    <w:rsid w:val="00C871D0"/>
    <w:rsid w:val="00CB2931"/>
    <w:rsid w:val="00CB5C58"/>
    <w:rsid w:val="00CC4745"/>
    <w:rsid w:val="00CD0657"/>
    <w:rsid w:val="00CE1998"/>
    <w:rsid w:val="00D040DE"/>
    <w:rsid w:val="00D34AC6"/>
    <w:rsid w:val="00D60A4E"/>
    <w:rsid w:val="00DA549F"/>
    <w:rsid w:val="00DC6622"/>
    <w:rsid w:val="00DF312E"/>
    <w:rsid w:val="00E01827"/>
    <w:rsid w:val="00E122AB"/>
    <w:rsid w:val="00E15B5D"/>
    <w:rsid w:val="00E17681"/>
    <w:rsid w:val="00E233AA"/>
    <w:rsid w:val="00E3375C"/>
    <w:rsid w:val="00E450FE"/>
    <w:rsid w:val="00E5770D"/>
    <w:rsid w:val="00E7408A"/>
    <w:rsid w:val="00E930DB"/>
    <w:rsid w:val="00EA2173"/>
    <w:rsid w:val="00EC777B"/>
    <w:rsid w:val="00EE00BF"/>
    <w:rsid w:val="00EE608A"/>
    <w:rsid w:val="00F36730"/>
    <w:rsid w:val="00F41127"/>
    <w:rsid w:val="00F42A76"/>
    <w:rsid w:val="00F9747E"/>
    <w:rsid w:val="00FB79DC"/>
    <w:rsid w:val="00FC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6B2E9-A355-411C-98B7-E84BE078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6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85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E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85E"/>
  </w:style>
  <w:style w:type="paragraph" w:styleId="Pieddepage">
    <w:name w:val="footer"/>
    <w:basedOn w:val="Normal"/>
    <w:link w:val="PieddepageCar"/>
    <w:uiPriority w:val="99"/>
    <w:unhideWhenUsed/>
    <w:rsid w:val="009E6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85E"/>
  </w:style>
  <w:style w:type="character" w:styleId="Lienhypertexte">
    <w:name w:val="Hyperlink"/>
    <w:basedOn w:val="Policepardfaut"/>
    <w:uiPriority w:val="99"/>
    <w:unhideWhenUsed/>
    <w:rsid w:val="009E685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E685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E685E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E68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8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8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8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8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UMR GABI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dlallias</dc:creator>
  <cp:lastModifiedBy>Delphine LALLIAS</cp:lastModifiedBy>
  <cp:revision>6</cp:revision>
  <dcterms:created xsi:type="dcterms:W3CDTF">2017-07-25T11:41:00Z</dcterms:created>
  <dcterms:modified xsi:type="dcterms:W3CDTF">2017-08-04T06:34:00Z</dcterms:modified>
</cp:coreProperties>
</file>