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5C03" w14:textId="77777777" w:rsidR="002543B9" w:rsidRPr="00C73635" w:rsidRDefault="00C73635" w:rsidP="00A94B52">
      <w:pPr>
        <w:spacing w:line="480" w:lineRule="auto"/>
        <w:rPr>
          <w:rFonts w:asciiTheme="minorHAnsi" w:hAnsiTheme="minorHAnsi"/>
          <w:b/>
        </w:rPr>
      </w:pPr>
      <w:r w:rsidRPr="00C73635">
        <w:rPr>
          <w:rFonts w:asciiTheme="minorHAnsi" w:hAnsiTheme="minorHAnsi"/>
          <w:b/>
        </w:rPr>
        <w:t xml:space="preserve">Table </w:t>
      </w:r>
      <w:r w:rsidR="004F579B">
        <w:rPr>
          <w:rFonts w:asciiTheme="minorHAnsi" w:hAnsiTheme="minorHAnsi"/>
          <w:b/>
        </w:rPr>
        <w:t>3</w:t>
      </w:r>
      <w:r w:rsidRPr="00C73635">
        <w:rPr>
          <w:rFonts w:asciiTheme="minorHAnsi" w:hAnsiTheme="minorHAnsi"/>
          <w:b/>
        </w:rPr>
        <w:t>. Hazard ratios for myocardial infarction associated with use of RAS blockade according to the follow-up period.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693"/>
        <w:gridCol w:w="2552"/>
        <w:gridCol w:w="2267"/>
        <w:gridCol w:w="2954"/>
      </w:tblGrid>
      <w:tr w:rsidR="00C73635" w:rsidRPr="006931A0" w14:paraId="1AC11C32" w14:textId="77777777" w:rsidTr="001B5FD8">
        <w:trPr>
          <w:trHeight w:val="533"/>
        </w:trPr>
        <w:tc>
          <w:tcPr>
            <w:tcW w:w="1287" w:type="pct"/>
            <w:shd w:val="clear" w:color="auto" w:fill="auto"/>
          </w:tcPr>
          <w:p w14:paraId="2875CAD7" w14:textId="77777777" w:rsidR="00C73635" w:rsidRPr="008F6999" w:rsidRDefault="00C73635" w:rsidP="001B5FD8">
            <w:pPr>
              <w:spacing w:line="48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19" w:type="pct"/>
          </w:tcPr>
          <w:p w14:paraId="49F35539" w14:textId="77777777" w:rsidR="00C73635" w:rsidRPr="006931A0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931A0">
              <w:rPr>
                <w:rFonts w:asciiTheme="minorHAnsi" w:hAnsiTheme="minorHAnsi"/>
                <w:b/>
                <w:color w:val="000000"/>
              </w:rPr>
              <w:t>ACEI</w:t>
            </w:r>
            <w:r>
              <w:rPr>
                <w:rFonts w:asciiTheme="minorHAnsi" w:hAnsiTheme="minorHAnsi" w:hint="eastAsia"/>
                <w:b/>
                <w:color w:val="000000"/>
              </w:rPr>
              <w:t>s</w:t>
            </w:r>
            <w:r w:rsidRPr="006931A0">
              <w:rPr>
                <w:rFonts w:asciiTheme="minorHAnsi" w:hAnsiTheme="minorHAnsi"/>
                <w:b/>
                <w:color w:val="000000"/>
              </w:rPr>
              <w:t xml:space="preserve"> versus Control</w:t>
            </w:r>
          </w:p>
        </w:tc>
        <w:tc>
          <w:tcPr>
            <w:tcW w:w="1083" w:type="pct"/>
            <w:tcBorders>
              <w:right w:val="nil"/>
            </w:tcBorders>
          </w:tcPr>
          <w:p w14:paraId="1719519D" w14:textId="77777777" w:rsidR="00C73635" w:rsidRPr="006931A0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931A0">
              <w:rPr>
                <w:rFonts w:asciiTheme="minorHAnsi" w:hAnsiTheme="minorHAnsi"/>
                <w:b/>
                <w:color w:val="000000"/>
              </w:rPr>
              <w:t>ARB</w:t>
            </w:r>
            <w:r>
              <w:rPr>
                <w:rFonts w:asciiTheme="minorHAnsi" w:hAnsiTheme="minorHAnsi" w:hint="eastAsia"/>
                <w:b/>
                <w:color w:val="000000"/>
              </w:rPr>
              <w:t>s</w:t>
            </w:r>
            <w:r w:rsidRPr="006931A0">
              <w:rPr>
                <w:rFonts w:asciiTheme="minorHAnsi" w:hAnsiTheme="minorHAnsi"/>
                <w:b/>
                <w:color w:val="000000"/>
              </w:rPr>
              <w:t xml:space="preserve"> versus Control</w:t>
            </w:r>
          </w:p>
        </w:tc>
        <w:tc>
          <w:tcPr>
            <w:tcW w:w="1411" w:type="pct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415CA8B6" w14:textId="77777777" w:rsidR="00C73635" w:rsidRPr="006931A0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hint="eastAsia"/>
                <w:b/>
                <w:color w:val="000000"/>
              </w:rPr>
              <w:t>ACEIs/ARBs versus Control</w:t>
            </w:r>
          </w:p>
        </w:tc>
      </w:tr>
      <w:tr w:rsidR="00C73635" w:rsidRPr="008F6999" w14:paraId="7254D682" w14:textId="77777777" w:rsidTr="001B5FD8">
        <w:tc>
          <w:tcPr>
            <w:tcW w:w="1287" w:type="pct"/>
            <w:shd w:val="clear" w:color="auto" w:fill="auto"/>
          </w:tcPr>
          <w:p w14:paraId="7D6367FA" w14:textId="77777777" w:rsidR="00C73635" w:rsidRPr="0062410F" w:rsidRDefault="00C73635" w:rsidP="001B5FD8">
            <w:pPr>
              <w:spacing w:line="480" w:lineRule="auto"/>
              <w:rPr>
                <w:rFonts w:asciiTheme="minorHAnsi" w:hAnsiTheme="minorHAnsi"/>
                <w:b/>
                <w:color w:val="000000"/>
              </w:rPr>
            </w:pPr>
            <w:r w:rsidRPr="0062410F">
              <w:rPr>
                <w:rFonts w:asciiTheme="minorHAnsi" w:hAnsiTheme="minorHAnsi"/>
                <w:b/>
                <w:color w:val="000000"/>
              </w:rPr>
              <w:t>Overall</w:t>
            </w:r>
            <w:r w:rsidRPr="0062410F">
              <w:rPr>
                <w:rFonts w:asciiTheme="minorHAnsi" w:hAnsiTheme="minorHAnsi" w:hint="eastAsia"/>
                <w:b/>
                <w:color w:val="000000"/>
              </w:rPr>
              <w:t>, HR (95% CI)</w:t>
            </w:r>
          </w:p>
        </w:tc>
        <w:tc>
          <w:tcPr>
            <w:tcW w:w="1219" w:type="pct"/>
            <w:shd w:val="clear" w:color="auto" w:fill="auto"/>
          </w:tcPr>
          <w:p w14:paraId="6998DC67" w14:textId="77777777" w:rsidR="00C73635" w:rsidRPr="008F6999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083" w:type="pct"/>
            <w:tcBorders>
              <w:right w:val="nil"/>
            </w:tcBorders>
          </w:tcPr>
          <w:p w14:paraId="284C3B8E" w14:textId="77777777" w:rsidR="00C73635" w:rsidRPr="008F6999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14:paraId="0F956BCA" w14:textId="77777777" w:rsidR="00C73635" w:rsidRPr="008F6999" w:rsidRDefault="00C73635" w:rsidP="001B5FD8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C73635" w:rsidRPr="008F6999" w14:paraId="00C4A75D" w14:textId="77777777" w:rsidTr="001B5FD8">
        <w:trPr>
          <w:trHeight w:val="360"/>
        </w:trPr>
        <w:tc>
          <w:tcPr>
            <w:tcW w:w="1287" w:type="pct"/>
            <w:shd w:val="clear" w:color="auto" w:fill="auto"/>
          </w:tcPr>
          <w:p w14:paraId="3BB626EC" w14:textId="77777777" w:rsidR="00C73635" w:rsidRDefault="00C73635" w:rsidP="001B5FD8">
            <w:pPr>
              <w:spacing w:line="276" w:lineRule="auto"/>
              <w:ind w:firstLineChars="100" w:firstLine="2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2-year follow-up</w:t>
            </w:r>
          </w:p>
        </w:tc>
        <w:tc>
          <w:tcPr>
            <w:tcW w:w="1219" w:type="pct"/>
            <w:shd w:val="clear" w:color="auto" w:fill="auto"/>
          </w:tcPr>
          <w:p w14:paraId="56000293" w14:textId="77777777" w:rsidR="00C73635" w:rsidRDefault="007F5DB5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0.795 (0.752-0.842)</w:t>
            </w:r>
          </w:p>
        </w:tc>
        <w:tc>
          <w:tcPr>
            <w:tcW w:w="1083" w:type="pct"/>
            <w:tcBorders>
              <w:right w:val="nil"/>
            </w:tcBorders>
          </w:tcPr>
          <w:p w14:paraId="596FAF3F" w14:textId="77777777" w:rsidR="00C73635" w:rsidRPr="008F6999" w:rsidRDefault="007F5DB5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0.741 (0.701-0.783)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14:paraId="2CA2E8AB" w14:textId="77777777" w:rsidR="00C73635" w:rsidRPr="008F6999" w:rsidRDefault="006D0BDF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 xml:space="preserve"> </w:t>
            </w:r>
            <w:r w:rsidR="007F5DB5">
              <w:rPr>
                <w:rFonts w:asciiTheme="minorHAnsi" w:hAnsiTheme="minorHAnsi" w:hint="eastAsia"/>
                <w:color w:val="000000"/>
                <w:szCs w:val="20"/>
              </w:rPr>
              <w:t xml:space="preserve">0.854 (0.784 </w:t>
            </w:r>
            <w:r w:rsidR="007F5DB5">
              <w:rPr>
                <w:rFonts w:asciiTheme="minorHAnsi" w:hAnsiTheme="minorHAnsi"/>
                <w:color w:val="000000"/>
                <w:szCs w:val="20"/>
              </w:rPr>
              <w:t>–</w:t>
            </w:r>
            <w:r w:rsidR="007F5DB5">
              <w:rPr>
                <w:rFonts w:asciiTheme="minorHAnsi" w:hAnsiTheme="minorHAnsi" w:hint="eastAsia"/>
                <w:color w:val="000000"/>
                <w:szCs w:val="20"/>
              </w:rPr>
              <w:t xml:space="preserve"> 0.</w:t>
            </w:r>
            <w:r w:rsidR="007F5DB5">
              <w:rPr>
                <w:rFonts w:asciiTheme="minorHAnsi" w:hAnsiTheme="minorHAnsi"/>
                <w:color w:val="000000"/>
                <w:szCs w:val="20"/>
              </w:rPr>
              <w:t>928)</w:t>
            </w:r>
          </w:p>
        </w:tc>
      </w:tr>
      <w:tr w:rsidR="00C73635" w:rsidRPr="008F6999" w14:paraId="1693541E" w14:textId="77777777" w:rsidTr="001B5FD8">
        <w:tc>
          <w:tcPr>
            <w:tcW w:w="1287" w:type="pct"/>
            <w:shd w:val="clear" w:color="auto" w:fill="auto"/>
          </w:tcPr>
          <w:p w14:paraId="135559F4" w14:textId="77777777" w:rsidR="00C73635" w:rsidRDefault="00C73635" w:rsidP="001B5FD8">
            <w:pPr>
              <w:spacing w:line="276" w:lineRule="auto"/>
              <w:ind w:firstLineChars="100" w:firstLine="2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5-year follow-up </w:t>
            </w:r>
          </w:p>
        </w:tc>
        <w:tc>
          <w:tcPr>
            <w:tcW w:w="1219" w:type="pct"/>
            <w:shd w:val="clear" w:color="auto" w:fill="auto"/>
          </w:tcPr>
          <w:p w14:paraId="4C689DD6" w14:textId="77777777" w:rsidR="00C73635" w:rsidRDefault="007F5DB5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0.950 (0.920-0.981)</w:t>
            </w:r>
          </w:p>
        </w:tc>
        <w:tc>
          <w:tcPr>
            <w:tcW w:w="1083" w:type="pct"/>
            <w:tcBorders>
              <w:right w:val="nil"/>
            </w:tcBorders>
          </w:tcPr>
          <w:p w14:paraId="647C08EC" w14:textId="77777777" w:rsidR="00C73635" w:rsidRPr="008F6999" w:rsidRDefault="007F5DB5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0.548 (0.528-0.568)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14:paraId="056F36BB" w14:textId="77777777" w:rsidR="00C73635" w:rsidRPr="008F6999" w:rsidRDefault="007F5DB5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0.783 (0.752-0.815)</w:t>
            </w:r>
          </w:p>
        </w:tc>
      </w:tr>
      <w:tr w:rsidR="00C73635" w:rsidRPr="008F6999" w14:paraId="18BF7D55" w14:textId="77777777" w:rsidTr="00C73635">
        <w:tc>
          <w:tcPr>
            <w:tcW w:w="1287" w:type="pct"/>
            <w:shd w:val="clear" w:color="auto" w:fill="auto"/>
          </w:tcPr>
          <w:p w14:paraId="2D0EAE82" w14:textId="77777777" w:rsidR="00C73635" w:rsidRDefault="00C73635" w:rsidP="001B5FD8">
            <w:pPr>
              <w:spacing w:line="276" w:lineRule="auto"/>
              <w:ind w:firstLineChars="100" w:firstLine="24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8-year follow-up</w:t>
            </w:r>
          </w:p>
        </w:tc>
        <w:tc>
          <w:tcPr>
            <w:tcW w:w="1219" w:type="pct"/>
            <w:shd w:val="clear" w:color="auto" w:fill="auto"/>
          </w:tcPr>
          <w:p w14:paraId="27498021" w14:textId="77777777" w:rsidR="00C73635" w:rsidRDefault="006D0BDF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0.977 (0.969-0.991)</w:t>
            </w:r>
          </w:p>
        </w:tc>
        <w:tc>
          <w:tcPr>
            <w:tcW w:w="1083" w:type="pct"/>
            <w:tcBorders>
              <w:right w:val="nil"/>
            </w:tcBorders>
          </w:tcPr>
          <w:p w14:paraId="49C52FBB" w14:textId="77777777" w:rsidR="00C73635" w:rsidRDefault="006D0BDF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0.574 (0.557-0.592)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12" w:space="0" w:color="538135" w:themeColor="accent6" w:themeShade="BF"/>
              <w:right w:val="nil"/>
            </w:tcBorders>
          </w:tcPr>
          <w:p w14:paraId="2CC4E630" w14:textId="77777777" w:rsidR="00C73635" w:rsidRDefault="006D0BDF" w:rsidP="001B5FD8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hint="eastAsia"/>
                <w:color w:val="000000"/>
                <w:szCs w:val="20"/>
              </w:rPr>
              <w:t>0.7</w:t>
            </w:r>
            <w:r>
              <w:rPr>
                <w:rFonts w:asciiTheme="minorHAnsi" w:hAnsiTheme="minorHAnsi"/>
                <w:color w:val="000000"/>
                <w:szCs w:val="20"/>
              </w:rPr>
              <w:t>8</w:t>
            </w:r>
            <w:r>
              <w:rPr>
                <w:rFonts w:asciiTheme="minorHAnsi" w:hAnsiTheme="minorHAnsi" w:hint="eastAsia"/>
                <w:color w:val="000000"/>
                <w:szCs w:val="20"/>
              </w:rPr>
              <w:t>7 (0.769-0.804)</w:t>
            </w:r>
          </w:p>
        </w:tc>
      </w:tr>
    </w:tbl>
    <w:p w14:paraId="5CFED65B" w14:textId="50C99D70" w:rsidR="004F579B" w:rsidRDefault="004F579B" w:rsidP="00A94B52">
      <w:pPr>
        <w:rPr>
          <w:rFonts w:asciiTheme="minorHAnsi" w:hAnsiTheme="minorHAnsi" w:cstheme="minorHAnsi"/>
        </w:rPr>
      </w:pPr>
      <w:bookmarkStart w:id="0" w:name="_GoBack"/>
      <w:bookmarkEnd w:id="0"/>
    </w:p>
    <w:p w14:paraId="61A9AB60" w14:textId="45206BF9" w:rsidR="00255C8B" w:rsidRDefault="00255C8B" w:rsidP="00A94B52">
      <w:pPr>
        <w:rPr>
          <w:rFonts w:asciiTheme="minorHAnsi" w:hAnsiTheme="minorHAnsi" w:cstheme="minorHAnsi"/>
        </w:rPr>
      </w:pPr>
    </w:p>
    <w:sectPr w:rsidR="00255C8B" w:rsidSect="00255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DB52" w14:textId="77777777" w:rsidR="00E81701" w:rsidRDefault="00E81701" w:rsidP="006D0C38">
      <w:r>
        <w:separator/>
      </w:r>
    </w:p>
  </w:endnote>
  <w:endnote w:type="continuationSeparator" w:id="0">
    <w:p w14:paraId="55C30D5D" w14:textId="77777777" w:rsidR="00E81701" w:rsidRDefault="00E81701" w:rsidP="006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C655" w14:textId="77777777" w:rsidR="00E81701" w:rsidRDefault="00E81701" w:rsidP="006D0C38">
      <w:r>
        <w:separator/>
      </w:r>
    </w:p>
  </w:footnote>
  <w:footnote w:type="continuationSeparator" w:id="0">
    <w:p w14:paraId="27626921" w14:textId="77777777" w:rsidR="00E81701" w:rsidRDefault="00E81701" w:rsidP="006D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D"/>
    <w:rsid w:val="00071874"/>
    <w:rsid w:val="000B087E"/>
    <w:rsid w:val="001052D6"/>
    <w:rsid w:val="00123961"/>
    <w:rsid w:val="00184080"/>
    <w:rsid w:val="001F5C27"/>
    <w:rsid w:val="00201F33"/>
    <w:rsid w:val="00240737"/>
    <w:rsid w:val="0025273F"/>
    <w:rsid w:val="002543B9"/>
    <w:rsid w:val="00255C8B"/>
    <w:rsid w:val="002A52A8"/>
    <w:rsid w:val="002C58EA"/>
    <w:rsid w:val="002F5539"/>
    <w:rsid w:val="003F1B02"/>
    <w:rsid w:val="00474018"/>
    <w:rsid w:val="00491912"/>
    <w:rsid w:val="004A4A35"/>
    <w:rsid w:val="004A6ED0"/>
    <w:rsid w:val="004E2ACE"/>
    <w:rsid w:val="004F579B"/>
    <w:rsid w:val="00532F87"/>
    <w:rsid w:val="00664085"/>
    <w:rsid w:val="00682583"/>
    <w:rsid w:val="006859E7"/>
    <w:rsid w:val="006D0BDF"/>
    <w:rsid w:val="006D0C38"/>
    <w:rsid w:val="007140B8"/>
    <w:rsid w:val="00766B6A"/>
    <w:rsid w:val="00794601"/>
    <w:rsid w:val="007F5DB5"/>
    <w:rsid w:val="00800D91"/>
    <w:rsid w:val="008A4627"/>
    <w:rsid w:val="00915447"/>
    <w:rsid w:val="009674FA"/>
    <w:rsid w:val="00986675"/>
    <w:rsid w:val="009A651F"/>
    <w:rsid w:val="00A33658"/>
    <w:rsid w:val="00A94B52"/>
    <w:rsid w:val="00B60148"/>
    <w:rsid w:val="00B77A3F"/>
    <w:rsid w:val="00BE53B8"/>
    <w:rsid w:val="00BF4350"/>
    <w:rsid w:val="00C05883"/>
    <w:rsid w:val="00C06089"/>
    <w:rsid w:val="00C46374"/>
    <w:rsid w:val="00C73635"/>
    <w:rsid w:val="00C84714"/>
    <w:rsid w:val="00CB5E13"/>
    <w:rsid w:val="00CD4530"/>
    <w:rsid w:val="00CD5AF1"/>
    <w:rsid w:val="00D808DB"/>
    <w:rsid w:val="00DB2DD4"/>
    <w:rsid w:val="00DF21F5"/>
    <w:rsid w:val="00E33A83"/>
    <w:rsid w:val="00E81701"/>
    <w:rsid w:val="00EA75A7"/>
    <w:rsid w:val="00ED50F4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797AD"/>
  <w15:docId w15:val="{6E7ED8DF-F9B2-4002-AD6C-DB8332E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C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C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B0F5-307F-447E-A375-75CAA264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KKFF</dc:creator>
  <cp:keywords/>
  <dc:description/>
  <cp:lastModifiedBy>TimFF</cp:lastModifiedBy>
  <cp:revision>4</cp:revision>
  <dcterms:created xsi:type="dcterms:W3CDTF">2017-11-21T04:00:00Z</dcterms:created>
  <dcterms:modified xsi:type="dcterms:W3CDTF">2017-11-21T04:05:00Z</dcterms:modified>
</cp:coreProperties>
</file>