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92" w:rsidRPr="00B50121" w:rsidRDefault="00EC360F" w:rsidP="00B50121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Style w:val="a3"/>
          <w:rFonts w:ascii="Times New Roman" w:hAnsi="Times New Roman" w:hint="eastAsia"/>
          <w:b/>
          <w:color w:val="auto"/>
          <w:sz w:val="24"/>
          <w:szCs w:val="24"/>
          <w:u w:val="none"/>
        </w:rPr>
        <w:t>S2</w:t>
      </w:r>
      <w:r w:rsidR="00442C92" w:rsidRPr="00675B19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442C92">
        <w:rPr>
          <w:rStyle w:val="a3"/>
          <w:rFonts w:ascii="Times New Roman" w:hAnsi="Times New Roman" w:hint="eastAsia"/>
          <w:b/>
          <w:color w:val="auto"/>
          <w:sz w:val="24"/>
          <w:szCs w:val="24"/>
          <w:u w:val="none"/>
        </w:rPr>
        <w:t>Table</w:t>
      </w:r>
      <w:r w:rsidR="00442C92" w:rsidRPr="00675B1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442C92">
        <w:rPr>
          <w:rFonts w:ascii="Times New Roman" w:hAnsi="Times New Roman" w:hint="eastAsia"/>
          <w:b/>
          <w:kern w:val="0"/>
          <w:sz w:val="24"/>
          <w:szCs w:val="24"/>
        </w:rPr>
        <w:t>Node split</w:t>
      </w:r>
      <w:r w:rsidR="00442C92" w:rsidRPr="00675B1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442C92">
        <w:rPr>
          <w:rFonts w:ascii="Times New Roman" w:hAnsi="Times New Roman" w:hint="eastAsia"/>
          <w:b/>
          <w:kern w:val="0"/>
          <w:sz w:val="24"/>
          <w:szCs w:val="24"/>
        </w:rPr>
        <w:t>method for</w:t>
      </w:r>
      <w:r w:rsidR="00442C92" w:rsidRPr="00675B19">
        <w:rPr>
          <w:rFonts w:ascii="Times New Roman" w:hAnsi="Times New Roman"/>
          <w:b/>
          <w:kern w:val="0"/>
          <w:sz w:val="24"/>
          <w:szCs w:val="24"/>
        </w:rPr>
        <w:t xml:space="preserve"> inconsistence check in network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1669"/>
        <w:gridCol w:w="1582"/>
        <w:gridCol w:w="1670"/>
        <w:gridCol w:w="1582"/>
        <w:gridCol w:w="1670"/>
        <w:gridCol w:w="1582"/>
        <w:gridCol w:w="998"/>
      </w:tblGrid>
      <w:tr w:rsidR="00442C92" w:rsidRPr="00B50121" w:rsidTr="00B50121">
        <w:tc>
          <w:tcPr>
            <w:tcW w:w="1207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bottom w:val="nil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Direct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bottom w:val="nil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Indirect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bottom w:val="nil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Difference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vAlign w:val="center"/>
          </w:tcPr>
          <w:p w:rsidR="00442C92" w:rsidRPr="00B50121" w:rsidRDefault="00B50121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</w:p>
        </w:tc>
      </w:tr>
      <w:tr w:rsidR="00442C92" w:rsidRPr="00B50121" w:rsidTr="00B50121">
        <w:tc>
          <w:tcPr>
            <w:tcW w:w="1207" w:type="pct"/>
            <w:vMerge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Coef.</w:t>
            </w:r>
          </w:p>
        </w:tc>
        <w:tc>
          <w:tcPr>
            <w:tcW w:w="558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OLE_LINK7"/>
            <w:bookmarkStart w:id="1" w:name="OLE_LINK8"/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S.E.</w:t>
            </w:r>
            <w:bookmarkEnd w:id="0"/>
            <w:bookmarkEnd w:id="1"/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Coef.</w:t>
            </w:r>
          </w:p>
        </w:tc>
        <w:tc>
          <w:tcPr>
            <w:tcW w:w="558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S.E.</w:t>
            </w:r>
          </w:p>
        </w:tc>
        <w:tc>
          <w:tcPr>
            <w:tcW w:w="589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Coef.</w:t>
            </w:r>
          </w:p>
        </w:tc>
        <w:tc>
          <w:tcPr>
            <w:tcW w:w="558" w:type="pct"/>
            <w:tcBorders>
              <w:top w:val="nil"/>
              <w:bottom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S.E.</w:t>
            </w:r>
          </w:p>
        </w:tc>
        <w:tc>
          <w:tcPr>
            <w:tcW w:w="353" w:type="pct"/>
            <w:vMerge/>
            <w:tcBorders>
              <w:bottom w:val="single" w:sz="8" w:space="0" w:color="auto"/>
            </w:tcBorders>
            <w:vAlign w:val="center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42C92" w:rsidRPr="00B50121" w:rsidTr="00B50121">
        <w:tc>
          <w:tcPr>
            <w:tcW w:w="1207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Alogliptin vs Placebo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0.6534673</w:t>
            </w:r>
          </w:p>
        </w:tc>
        <w:tc>
          <w:tcPr>
            <w:tcW w:w="558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0.3109991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0.8144742</w:t>
            </w:r>
          </w:p>
        </w:tc>
        <w:tc>
          <w:tcPr>
            <w:tcW w:w="558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0.6601806      </w:t>
            </w:r>
          </w:p>
        </w:tc>
        <w:tc>
          <w:tcPr>
            <w:tcW w:w="589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-0.1610069</w:t>
            </w:r>
          </w:p>
        </w:tc>
        <w:tc>
          <w:tcPr>
            <w:tcW w:w="558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0.7297735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0.825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Alogliptin vs SU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0.0835191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0.5723433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0.1079584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0.4610698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-0.0244394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0.7349572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0.973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Alogliptin vs TZD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2.047849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1.587327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-0.522498 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0.9853233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2.570347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1.921661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OLE_LINK9"/>
            <w:bookmarkStart w:id="3" w:name="OLE_LINK10"/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GLP-1RAs</w:t>
            </w:r>
            <w:bookmarkEnd w:id="2"/>
            <w:bookmarkEnd w:id="3"/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1.09595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2.003285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0.3375515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0.7256537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0.7583984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2.130925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GLP-1RAs vs Sitagliptin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0.0217796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0.6840839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-0.7895481 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1.297498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0.8113277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1.353374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GLP-1RAs vs SU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0.986378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1.348668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-0.4452502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0.7537319 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1.431628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1.444081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GLP-1RAs vs Vildagliptin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-1.147798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1.643001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0.8593131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0.9964404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-2.007111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1.921548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Linagliptin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-0.0617424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0.3599897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-0.3362207    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0.6502259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0.2744783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0.743227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0.712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Linagliptin vs Met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-0.6665337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1.515245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0.0085266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0.9865694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-0.6750603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1.808114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Linagliptin vs SU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-0.8161314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0.603085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-0.6419117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0.4860005 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-0.1742197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0.7745373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Met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-0.3721903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1.63981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0.2058363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0.924976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-0.5780266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1.8827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Met vs Sitagliptin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-0.5276206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1.111897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-0.415954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1.157406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-0.1118252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1.604967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SGLT2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0.7889057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0.7183029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0.1302893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0.8730541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0.6586164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1.144333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SGLT2 vs Saxagliptin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0.9528541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1.554595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0.573083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0.5990864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0.3797711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1.666035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SGLT2 vs Sitagliptin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-0.2952572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0.6910753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0.6399432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1.126847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-0.9352004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1.392352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Saxagliptin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-0.0972671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0.139485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-0.1755116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0.6549875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0.0782445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0.6696751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Saxagliptin vs SU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-0.6992461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0.6144716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-0.6797541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0.3743923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-0.0194921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0.7195446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Sitagliptin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0.5964493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0.3482673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0.4291936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0.4901045 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0.1672557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0.6019881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Sitagliptin vs SU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-0.0785488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0.4025058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0.0084987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0.4974427  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-0.0870476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0.639891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Sitagliptin vs TZD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-0.5394459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0.9449181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1.308341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1.328626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-1.847787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1.630366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-0.3470254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1.334682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0.6419721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0.3152285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-0.9889975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1.379773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0.474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TZD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-0.4542078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1.589651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0.8078304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0.9480594  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-1.262038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1.90799  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442C92" w:rsidRPr="00B50121" w:rsidTr="00B50121">
        <w:tc>
          <w:tcPr>
            <w:tcW w:w="1207" w:type="pct"/>
          </w:tcPr>
          <w:p w:rsidR="00442C92" w:rsidRPr="00B50121" w:rsidRDefault="00442C92" w:rsidP="007B4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kern w:val="0"/>
                <w:sz w:val="24"/>
                <w:szCs w:val="24"/>
              </w:rPr>
              <w:t>Vildagliptin vs Placebo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-0.1368283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0.6683724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1.870283     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1.801566</w:t>
            </w:r>
          </w:p>
        </w:tc>
        <w:tc>
          <w:tcPr>
            <w:tcW w:w="589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 xml:space="preserve">-2.00711   </w:t>
            </w:r>
          </w:p>
        </w:tc>
        <w:tc>
          <w:tcPr>
            <w:tcW w:w="558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1.921552</w:t>
            </w:r>
          </w:p>
        </w:tc>
        <w:tc>
          <w:tcPr>
            <w:tcW w:w="353" w:type="pct"/>
          </w:tcPr>
          <w:p w:rsidR="00442C92" w:rsidRPr="00B50121" w:rsidRDefault="00442C92" w:rsidP="007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21">
              <w:rPr>
                <w:rFonts w:ascii="Times New Roman" w:hAnsi="Times New Roman" w:cs="Times New Roman"/>
                <w:sz w:val="24"/>
                <w:szCs w:val="24"/>
              </w:rPr>
              <w:t>0.296</w:t>
            </w:r>
          </w:p>
        </w:tc>
      </w:tr>
    </w:tbl>
    <w:p w:rsidR="00BE7A36" w:rsidRPr="00ED1002" w:rsidRDefault="00442C92" w:rsidP="00ED1002">
      <w:pPr>
        <w:rPr>
          <w:rFonts w:ascii="Times New Roman" w:hAnsi="Times New Roman" w:hint="eastAsia"/>
          <w:kern w:val="0"/>
          <w:sz w:val="24"/>
          <w:szCs w:val="24"/>
        </w:rPr>
      </w:pPr>
      <w:r w:rsidRPr="00675B19">
        <w:rPr>
          <w:rFonts w:ascii="Times New Roman" w:hAnsi="Times New Roman"/>
          <w:kern w:val="0"/>
          <w:sz w:val="24"/>
          <w:szCs w:val="24"/>
        </w:rPr>
        <w:t>Note: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C83830">
        <w:rPr>
          <w:rFonts w:ascii="Times New Roman" w:hAnsi="Times New Roman"/>
          <w:kern w:val="0"/>
          <w:sz w:val="24"/>
          <w:szCs w:val="24"/>
        </w:rPr>
        <w:t>GLP-1</w:t>
      </w:r>
      <w:r>
        <w:rPr>
          <w:rFonts w:ascii="Times New Roman" w:hAnsi="Times New Roman" w:hint="eastAsia"/>
          <w:kern w:val="0"/>
          <w:sz w:val="24"/>
          <w:szCs w:val="24"/>
        </w:rPr>
        <w:t>RAs:</w:t>
      </w:r>
      <w:r w:rsidRPr="00C83830">
        <w:rPr>
          <w:rFonts w:ascii="Times New Roman" w:hAnsi="Times New Roman"/>
          <w:kern w:val="0"/>
          <w:sz w:val="24"/>
          <w:szCs w:val="24"/>
        </w:rPr>
        <w:t xml:space="preserve"> (Glucagon-like peptide-1) receptor agonists; SGLT-2: Sodium-Glucose co-Transporter 2; Met:</w:t>
      </w:r>
      <w:r>
        <w:rPr>
          <w:rFonts w:ascii="Times New Roman" w:hAnsi="Times New Roman"/>
          <w:kern w:val="0"/>
          <w:sz w:val="24"/>
          <w:szCs w:val="24"/>
        </w:rPr>
        <w:t xml:space="preserve"> metformin; SU: sulphanylureas;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C83830">
        <w:rPr>
          <w:rFonts w:ascii="Times New Roman" w:hAnsi="Times New Roman"/>
          <w:kern w:val="0"/>
          <w:sz w:val="24"/>
          <w:szCs w:val="24"/>
        </w:rPr>
        <w:t>TZD: thiazolidinediones.</w:t>
      </w:r>
      <w:bookmarkStart w:id="4" w:name="_GoBack"/>
      <w:bookmarkEnd w:id="4"/>
    </w:p>
    <w:sectPr w:rsidR="00BE7A36" w:rsidRPr="00ED1002" w:rsidSect="00B50121">
      <w:footerReference w:type="default" r:id="rId6"/>
      <w:pgSz w:w="16838" w:h="11906" w:orient="landscape"/>
      <w:pgMar w:top="1797" w:right="1440" w:bottom="1797" w:left="1440" w:header="851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13" w:rsidRDefault="00F84513" w:rsidP="00D72DEF">
      <w:r>
        <w:separator/>
      </w:r>
    </w:p>
  </w:endnote>
  <w:endnote w:type="continuationSeparator" w:id="0">
    <w:p w:rsidR="00F84513" w:rsidRDefault="00F84513" w:rsidP="00D7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82440"/>
      <w:docPartObj>
        <w:docPartGallery w:val="Page Numbers (Bottom of Page)"/>
        <w:docPartUnique/>
      </w:docPartObj>
    </w:sdtPr>
    <w:sdtEndPr/>
    <w:sdtContent>
      <w:p w:rsidR="00F358A2" w:rsidRDefault="00F358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02" w:rsidRPr="00ED1002">
          <w:rPr>
            <w:noProof/>
            <w:lang w:val="zh-CN"/>
          </w:rPr>
          <w:t>1</w:t>
        </w:r>
        <w:r>
          <w:fldChar w:fldCharType="end"/>
        </w:r>
      </w:p>
    </w:sdtContent>
  </w:sdt>
  <w:p w:rsidR="00F358A2" w:rsidRDefault="00F358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13" w:rsidRDefault="00F84513" w:rsidP="00D72DEF">
      <w:r>
        <w:separator/>
      </w:r>
    </w:p>
  </w:footnote>
  <w:footnote w:type="continuationSeparator" w:id="0">
    <w:p w:rsidR="00F84513" w:rsidRDefault="00F84513" w:rsidP="00D7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6"/>
    <w:rsid w:val="000332D7"/>
    <w:rsid w:val="000C5091"/>
    <w:rsid w:val="000E7087"/>
    <w:rsid w:val="00163E80"/>
    <w:rsid w:val="00182491"/>
    <w:rsid w:val="001C51F9"/>
    <w:rsid w:val="001D1CBC"/>
    <w:rsid w:val="003329F4"/>
    <w:rsid w:val="003606F6"/>
    <w:rsid w:val="00362334"/>
    <w:rsid w:val="0038370D"/>
    <w:rsid w:val="003D70F3"/>
    <w:rsid w:val="00442C92"/>
    <w:rsid w:val="00514F22"/>
    <w:rsid w:val="00581C71"/>
    <w:rsid w:val="005C1AA9"/>
    <w:rsid w:val="005E600F"/>
    <w:rsid w:val="006D2CEF"/>
    <w:rsid w:val="00784E35"/>
    <w:rsid w:val="007B4836"/>
    <w:rsid w:val="008031C6"/>
    <w:rsid w:val="00855F47"/>
    <w:rsid w:val="009405DE"/>
    <w:rsid w:val="009A701C"/>
    <w:rsid w:val="00A25EB1"/>
    <w:rsid w:val="00B50121"/>
    <w:rsid w:val="00B62D96"/>
    <w:rsid w:val="00B665A7"/>
    <w:rsid w:val="00BC61A6"/>
    <w:rsid w:val="00BE7A36"/>
    <w:rsid w:val="00BF3A15"/>
    <w:rsid w:val="00C2058D"/>
    <w:rsid w:val="00CC7400"/>
    <w:rsid w:val="00CF40DE"/>
    <w:rsid w:val="00D34AB2"/>
    <w:rsid w:val="00D72DEF"/>
    <w:rsid w:val="00E124B8"/>
    <w:rsid w:val="00EC360F"/>
    <w:rsid w:val="00ED1002"/>
    <w:rsid w:val="00ED1BC6"/>
    <w:rsid w:val="00F17E6E"/>
    <w:rsid w:val="00F263F7"/>
    <w:rsid w:val="00F358A2"/>
    <w:rsid w:val="00F84513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69801-A5AB-449A-A274-A4E49F6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7A3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7A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7A36"/>
    <w:rPr>
      <w:sz w:val="18"/>
      <w:szCs w:val="18"/>
    </w:rPr>
  </w:style>
  <w:style w:type="table" w:styleId="a5">
    <w:name w:val="Table Grid"/>
    <w:basedOn w:val="a1"/>
    <w:uiPriority w:val="39"/>
    <w:rsid w:val="00BE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BE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7A3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E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E7A3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7A3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E7A3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E7A3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7A3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E7A36"/>
    <w:rPr>
      <w:b/>
      <w:bCs/>
    </w:rPr>
  </w:style>
  <w:style w:type="paragraph" w:styleId="ab">
    <w:name w:val="Revision"/>
    <w:hidden/>
    <w:uiPriority w:val="99"/>
    <w:semiHidden/>
    <w:rsid w:val="00BE7A36"/>
  </w:style>
  <w:style w:type="character" w:customStyle="1" w:styleId="ac">
    <w:name w:val="样式 正文 +"/>
    <w:basedOn w:val="a0"/>
    <w:rsid w:val="00BE7A36"/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黄超</dc:creator>
  <cp:lastModifiedBy>Master Yang</cp:lastModifiedBy>
  <cp:revision>25</cp:revision>
  <dcterms:created xsi:type="dcterms:W3CDTF">2017-04-09T01:46:00Z</dcterms:created>
  <dcterms:modified xsi:type="dcterms:W3CDTF">2017-11-02T07:23:00Z</dcterms:modified>
</cp:coreProperties>
</file>