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AF83" w14:textId="77777777" w:rsidR="009B39CE" w:rsidRPr="00720B3F" w:rsidRDefault="006F4D8C" w:rsidP="009B39CE">
      <w:pPr>
        <w:pStyle w:val="Style1BoldCap"/>
      </w:pPr>
      <w:r>
        <w:fldChar w:fldCharType="begin"/>
      </w:r>
      <w:r>
        <w:instrText xml:space="preserve"> TOC \o "1-3" \h \z \u </w:instrText>
      </w:r>
      <w:r>
        <w:fldChar w:fldCharType="end"/>
      </w:r>
      <w:r w:rsidR="009B39CE" w:rsidRPr="009B39CE">
        <w:rPr>
          <w:noProof/>
        </w:rPr>
        <w:t xml:space="preserve"> </w:t>
      </w:r>
      <w:r w:rsidR="009B39CE">
        <w:rPr>
          <w:noProof/>
        </w:rPr>
        <w:t>san francisco department of public health</w:t>
      </w:r>
    </w:p>
    <w:p w14:paraId="4F832F2C" w14:textId="77777777" w:rsidR="009B39CE" w:rsidRPr="00720B3F" w:rsidRDefault="009B39CE" w:rsidP="009B39CE">
      <w:pPr>
        <w:pStyle w:val="Style1BoldCap"/>
      </w:pPr>
    </w:p>
    <w:p w14:paraId="76B58B1D" w14:textId="77777777" w:rsidR="009B39CE" w:rsidRPr="00720B3F" w:rsidRDefault="009B39CE" w:rsidP="009B39CE">
      <w:pPr>
        <w:pStyle w:val="Style1BoldCap"/>
        <w:outlineLvl w:val="0"/>
      </w:pPr>
      <w:bookmarkStart w:id="0" w:name="_Toc484017122"/>
      <w:r w:rsidRPr="00720B3F">
        <w:t>study protocol</w:t>
      </w:r>
      <w:bookmarkEnd w:id="0"/>
    </w:p>
    <w:p w14:paraId="2DA6D976" w14:textId="77777777" w:rsidR="009B39CE" w:rsidRPr="00720B3F" w:rsidRDefault="009B39CE" w:rsidP="009B39CE">
      <w:pPr>
        <w:pStyle w:val="Style1"/>
        <w:pBdr>
          <w:bottom w:val="single" w:sz="12" w:space="1" w:color="auto"/>
        </w:pBdr>
      </w:pPr>
    </w:p>
    <w:p w14:paraId="74F15C81" w14:textId="77777777" w:rsidR="009B39CE" w:rsidRPr="00720B3F" w:rsidRDefault="009B39CE" w:rsidP="009B39CE">
      <w:pPr>
        <w:pStyle w:val="Style1"/>
      </w:pPr>
      <w:bookmarkStart w:id="1" w:name="_Ref463067375"/>
      <w:bookmarkStart w:id="2" w:name="_Ref461356173"/>
      <w:bookmarkEnd w:id="1"/>
      <w:bookmarkEnd w:id="2"/>
    </w:p>
    <w:tbl>
      <w:tblPr>
        <w:tblW w:w="5000" w:type="pct"/>
        <w:tblLook w:val="0000" w:firstRow="0" w:lastRow="0" w:firstColumn="0" w:lastColumn="0" w:noHBand="0" w:noVBand="0"/>
      </w:tblPr>
      <w:tblGrid>
        <w:gridCol w:w="2872"/>
        <w:gridCol w:w="6488"/>
      </w:tblGrid>
      <w:tr w:rsidR="009B39CE" w:rsidRPr="00720B3F" w14:paraId="338934A2" w14:textId="77777777" w:rsidTr="00E47BD3">
        <w:trPr>
          <w:cantSplit/>
          <w:trHeight w:val="531"/>
        </w:trPr>
        <w:tc>
          <w:tcPr>
            <w:tcW w:w="1534" w:type="pct"/>
          </w:tcPr>
          <w:p w14:paraId="6A76BC7E" w14:textId="77777777" w:rsidR="009B39CE" w:rsidRPr="00720B3F" w:rsidRDefault="009B39CE" w:rsidP="00E47BD3">
            <w:pPr>
              <w:pStyle w:val="Style1Bold"/>
              <w:spacing w:before="40" w:after="40"/>
            </w:pPr>
            <w:r w:rsidRPr="00720B3F">
              <w:t>Study Title:</w:t>
            </w:r>
          </w:p>
        </w:tc>
        <w:tc>
          <w:tcPr>
            <w:tcW w:w="3466" w:type="pct"/>
          </w:tcPr>
          <w:p w14:paraId="682A22E2" w14:textId="77777777" w:rsidR="009B39CE" w:rsidRPr="00720B3F" w:rsidRDefault="009B39CE" w:rsidP="00E47BD3">
            <w:pPr>
              <w:pStyle w:val="Style1"/>
              <w:spacing w:before="40" w:after="40"/>
            </w:pPr>
            <w:r w:rsidRPr="00544836">
              <w:rPr>
                <w:bCs/>
              </w:rPr>
              <w:t>Repeated-dose Brief Intervention to Reduce Overdose and Risk Behaviors Among Naloxone Recipients</w:t>
            </w:r>
          </w:p>
        </w:tc>
      </w:tr>
      <w:tr w:rsidR="009B39CE" w:rsidRPr="00720B3F" w14:paraId="7A86EB2F" w14:textId="77777777" w:rsidTr="00E47BD3">
        <w:trPr>
          <w:cantSplit/>
        </w:trPr>
        <w:tc>
          <w:tcPr>
            <w:tcW w:w="1534" w:type="pct"/>
          </w:tcPr>
          <w:p w14:paraId="31B50059" w14:textId="77777777" w:rsidR="009B39CE" w:rsidRPr="00720B3F" w:rsidRDefault="009B39CE" w:rsidP="00E47BD3">
            <w:pPr>
              <w:pStyle w:val="Style1"/>
            </w:pPr>
          </w:p>
        </w:tc>
        <w:tc>
          <w:tcPr>
            <w:tcW w:w="3466" w:type="pct"/>
          </w:tcPr>
          <w:p w14:paraId="07DB137A" w14:textId="77777777" w:rsidR="009B39CE" w:rsidRPr="00720B3F" w:rsidRDefault="009B39CE" w:rsidP="00E47BD3">
            <w:pPr>
              <w:pStyle w:val="Style1"/>
            </w:pPr>
          </w:p>
        </w:tc>
      </w:tr>
      <w:tr w:rsidR="009B39CE" w:rsidRPr="00720B3F" w14:paraId="00C7A1CC" w14:textId="77777777" w:rsidTr="00E47BD3">
        <w:trPr>
          <w:cantSplit/>
        </w:trPr>
        <w:tc>
          <w:tcPr>
            <w:tcW w:w="1534" w:type="pct"/>
          </w:tcPr>
          <w:p w14:paraId="24F96F4C" w14:textId="77777777" w:rsidR="009B39CE" w:rsidRPr="00720B3F" w:rsidRDefault="009B39CE" w:rsidP="00E47BD3">
            <w:pPr>
              <w:pStyle w:val="Style1Bold"/>
              <w:spacing w:before="40" w:after="40"/>
            </w:pPr>
            <w:r w:rsidRPr="00720B3F">
              <w:t>Sponsor:</w:t>
            </w:r>
          </w:p>
        </w:tc>
        <w:tc>
          <w:tcPr>
            <w:tcW w:w="3466" w:type="pct"/>
          </w:tcPr>
          <w:p w14:paraId="102F8EF4" w14:textId="77777777" w:rsidR="009B39CE" w:rsidRDefault="009B39CE" w:rsidP="00E47BD3">
            <w:pPr>
              <w:pStyle w:val="Style1"/>
              <w:spacing w:before="40" w:after="40"/>
            </w:pPr>
            <w:r>
              <w:t>San Francisco Department of Public Health</w:t>
            </w:r>
          </w:p>
          <w:p w14:paraId="0B8BE00A" w14:textId="77777777" w:rsidR="009B39CE" w:rsidRDefault="009B39CE" w:rsidP="00E47BD3">
            <w:pPr>
              <w:pStyle w:val="Style1"/>
              <w:spacing w:before="40" w:after="40"/>
            </w:pPr>
            <w:r>
              <w:t>25 Van Ness Avenue, Suite 500</w:t>
            </w:r>
          </w:p>
          <w:p w14:paraId="101E985B" w14:textId="77777777" w:rsidR="009B39CE" w:rsidRPr="00720B3F" w:rsidRDefault="009B39CE" w:rsidP="00E47BD3">
            <w:pPr>
              <w:pStyle w:val="Style1"/>
              <w:spacing w:before="40" w:after="40"/>
            </w:pPr>
            <w:r>
              <w:t>San Francisco, California 94102</w:t>
            </w:r>
          </w:p>
        </w:tc>
      </w:tr>
      <w:tr w:rsidR="009B39CE" w:rsidRPr="00720B3F" w14:paraId="77F59BE1" w14:textId="77777777" w:rsidTr="00E47BD3">
        <w:trPr>
          <w:cantSplit/>
        </w:trPr>
        <w:tc>
          <w:tcPr>
            <w:tcW w:w="1534" w:type="pct"/>
          </w:tcPr>
          <w:p w14:paraId="0596AE35" w14:textId="77777777" w:rsidR="009B39CE" w:rsidRPr="00720B3F" w:rsidRDefault="009B39CE" w:rsidP="00E47BD3">
            <w:pPr>
              <w:pStyle w:val="Style1"/>
            </w:pPr>
          </w:p>
        </w:tc>
        <w:tc>
          <w:tcPr>
            <w:tcW w:w="3466" w:type="pct"/>
          </w:tcPr>
          <w:p w14:paraId="00A5E959" w14:textId="77777777" w:rsidR="009B39CE" w:rsidRPr="00720B3F" w:rsidRDefault="009B39CE" w:rsidP="00E47BD3">
            <w:pPr>
              <w:pStyle w:val="Style1"/>
            </w:pPr>
          </w:p>
        </w:tc>
      </w:tr>
      <w:tr w:rsidR="009B39CE" w:rsidRPr="00720B3F" w14:paraId="7FEC3760" w14:textId="77777777" w:rsidTr="00E47BD3">
        <w:trPr>
          <w:cantSplit/>
        </w:trPr>
        <w:tc>
          <w:tcPr>
            <w:tcW w:w="1534" w:type="pct"/>
          </w:tcPr>
          <w:p w14:paraId="246A0F8A" w14:textId="77777777" w:rsidR="009B39CE" w:rsidRPr="00720B3F" w:rsidRDefault="009B39CE" w:rsidP="00E47BD3">
            <w:pPr>
              <w:pStyle w:val="Style1Bold"/>
              <w:spacing w:before="40" w:after="40"/>
            </w:pPr>
            <w:r w:rsidRPr="00720B3F">
              <w:t>IND No.:</w:t>
            </w:r>
          </w:p>
        </w:tc>
        <w:tc>
          <w:tcPr>
            <w:tcW w:w="3466" w:type="pct"/>
          </w:tcPr>
          <w:p w14:paraId="13E2D403" w14:textId="77777777" w:rsidR="009B39CE" w:rsidRPr="00720B3F" w:rsidRDefault="009B39CE" w:rsidP="00E47BD3">
            <w:pPr>
              <w:pStyle w:val="Style1"/>
              <w:spacing w:before="40" w:after="40"/>
            </w:pPr>
            <w:r>
              <w:t>N/A</w:t>
            </w:r>
          </w:p>
        </w:tc>
      </w:tr>
      <w:tr w:rsidR="009B39CE" w:rsidRPr="00720B3F" w14:paraId="6C8ACAF9" w14:textId="77777777" w:rsidTr="00E47BD3">
        <w:trPr>
          <w:cantSplit/>
        </w:trPr>
        <w:tc>
          <w:tcPr>
            <w:tcW w:w="1534" w:type="pct"/>
          </w:tcPr>
          <w:p w14:paraId="2415583C" w14:textId="77777777" w:rsidR="009B39CE" w:rsidRPr="00720B3F" w:rsidRDefault="009B39CE" w:rsidP="00E47BD3">
            <w:pPr>
              <w:pStyle w:val="Style1"/>
            </w:pPr>
          </w:p>
        </w:tc>
        <w:tc>
          <w:tcPr>
            <w:tcW w:w="3466" w:type="pct"/>
          </w:tcPr>
          <w:p w14:paraId="61E6C119" w14:textId="77777777" w:rsidR="009B39CE" w:rsidRPr="00720B3F" w:rsidRDefault="009B39CE" w:rsidP="00E47BD3">
            <w:pPr>
              <w:pStyle w:val="Style1"/>
            </w:pPr>
          </w:p>
        </w:tc>
      </w:tr>
      <w:tr w:rsidR="009B39CE" w:rsidRPr="00720B3F" w14:paraId="734E120E" w14:textId="77777777" w:rsidTr="00E47BD3">
        <w:trPr>
          <w:cantSplit/>
        </w:trPr>
        <w:tc>
          <w:tcPr>
            <w:tcW w:w="1534" w:type="pct"/>
          </w:tcPr>
          <w:p w14:paraId="2399AC11" w14:textId="77777777" w:rsidR="009B39CE" w:rsidRPr="00720B3F" w:rsidRDefault="009B39CE" w:rsidP="00E47BD3">
            <w:pPr>
              <w:pStyle w:val="Style1Bold"/>
              <w:spacing w:before="40" w:after="40"/>
            </w:pPr>
            <w:r w:rsidRPr="00720B3F">
              <w:t>Indication:</w:t>
            </w:r>
          </w:p>
        </w:tc>
        <w:tc>
          <w:tcPr>
            <w:tcW w:w="3466" w:type="pct"/>
          </w:tcPr>
          <w:p w14:paraId="596ADA85" w14:textId="77777777" w:rsidR="009B39CE" w:rsidRPr="00720B3F" w:rsidRDefault="009B39CE" w:rsidP="00E47BD3">
            <w:pPr>
              <w:pStyle w:val="Style1"/>
              <w:spacing w:before="40" w:after="40"/>
            </w:pPr>
            <w:r w:rsidRPr="00544836">
              <w:rPr>
                <w:szCs w:val="24"/>
              </w:rPr>
              <w:t xml:space="preserve">Opioid overdose prevention </w:t>
            </w:r>
            <w:fldSimple w:instr=" FORMTEXT "/>
          </w:p>
        </w:tc>
      </w:tr>
      <w:tr w:rsidR="009B39CE" w:rsidRPr="00720B3F" w14:paraId="2D352EF0" w14:textId="77777777" w:rsidTr="00E47BD3">
        <w:trPr>
          <w:cantSplit/>
        </w:trPr>
        <w:tc>
          <w:tcPr>
            <w:tcW w:w="1534" w:type="pct"/>
          </w:tcPr>
          <w:p w14:paraId="151798F3" w14:textId="77777777" w:rsidR="009B39CE" w:rsidRPr="00720B3F" w:rsidRDefault="009B39CE" w:rsidP="00E47BD3">
            <w:pPr>
              <w:pStyle w:val="Style1"/>
            </w:pPr>
          </w:p>
        </w:tc>
        <w:tc>
          <w:tcPr>
            <w:tcW w:w="3466" w:type="pct"/>
          </w:tcPr>
          <w:p w14:paraId="4553717A" w14:textId="77777777" w:rsidR="009B39CE" w:rsidRPr="00720B3F" w:rsidRDefault="009B39CE" w:rsidP="00E47BD3">
            <w:pPr>
              <w:pStyle w:val="Style1"/>
            </w:pPr>
          </w:p>
        </w:tc>
      </w:tr>
      <w:tr w:rsidR="009B39CE" w:rsidRPr="00720B3F" w14:paraId="05F53EF2" w14:textId="77777777" w:rsidTr="00E47BD3">
        <w:trPr>
          <w:cantSplit/>
        </w:trPr>
        <w:tc>
          <w:tcPr>
            <w:tcW w:w="1534" w:type="pct"/>
          </w:tcPr>
          <w:p w14:paraId="6C5669F4" w14:textId="77777777" w:rsidR="009B39CE" w:rsidRPr="00720B3F" w:rsidRDefault="009B39CE" w:rsidP="00E47BD3">
            <w:pPr>
              <w:pStyle w:val="Style1"/>
            </w:pPr>
          </w:p>
        </w:tc>
        <w:tc>
          <w:tcPr>
            <w:tcW w:w="3466" w:type="pct"/>
          </w:tcPr>
          <w:p w14:paraId="4A2B9B65" w14:textId="77777777" w:rsidR="009B39CE" w:rsidRPr="00720B3F" w:rsidRDefault="009B39CE" w:rsidP="00E47BD3">
            <w:pPr>
              <w:pStyle w:val="Style1"/>
            </w:pPr>
          </w:p>
        </w:tc>
      </w:tr>
      <w:tr w:rsidR="009B39CE" w:rsidRPr="00720B3F" w14:paraId="625B36EB" w14:textId="77777777" w:rsidTr="00E47BD3">
        <w:trPr>
          <w:cantSplit/>
        </w:trPr>
        <w:tc>
          <w:tcPr>
            <w:tcW w:w="1534" w:type="pct"/>
          </w:tcPr>
          <w:p w14:paraId="2C7C87CE" w14:textId="77777777" w:rsidR="009B39CE" w:rsidRPr="00720B3F" w:rsidRDefault="009B39CE" w:rsidP="00E47BD3">
            <w:pPr>
              <w:pStyle w:val="Style1Bold"/>
              <w:spacing w:before="40" w:after="40"/>
            </w:pPr>
            <w:r>
              <w:t>Principal Investigator</w:t>
            </w:r>
            <w:r w:rsidRPr="00720B3F">
              <w:t>:</w:t>
            </w:r>
          </w:p>
        </w:tc>
        <w:tc>
          <w:tcPr>
            <w:tcW w:w="3466" w:type="pct"/>
          </w:tcPr>
          <w:p w14:paraId="4072C506" w14:textId="77777777" w:rsidR="009B39CE" w:rsidRPr="00544836" w:rsidRDefault="009B39CE" w:rsidP="00E47BD3">
            <w:pPr>
              <w:rPr>
                <w:bCs/>
              </w:rPr>
            </w:pPr>
            <w:r w:rsidRPr="00544836">
              <w:t>Phillip O. Coffin, MD MIA</w:t>
            </w:r>
          </w:p>
          <w:p w14:paraId="0DFD5332" w14:textId="77777777" w:rsidR="009B39CE" w:rsidRPr="00544836" w:rsidRDefault="009B39CE" w:rsidP="00E47BD3">
            <w:pPr>
              <w:rPr>
                <w:bCs/>
              </w:rPr>
            </w:pPr>
            <w:r w:rsidRPr="00544836">
              <w:rPr>
                <w:bCs/>
              </w:rPr>
              <w:t>Director of Substance Use Research</w:t>
            </w:r>
          </w:p>
          <w:p w14:paraId="4A6D5ABD" w14:textId="77777777" w:rsidR="009B39CE" w:rsidRPr="00544836" w:rsidRDefault="009B39CE" w:rsidP="00E47BD3">
            <w:pPr>
              <w:rPr>
                <w:bCs/>
              </w:rPr>
            </w:pPr>
            <w:r w:rsidRPr="00544836">
              <w:rPr>
                <w:bCs/>
              </w:rPr>
              <w:t>San Francisco Department of Public Health</w:t>
            </w:r>
          </w:p>
          <w:p w14:paraId="603ED9A1" w14:textId="77777777" w:rsidR="009B39CE" w:rsidRPr="00544836" w:rsidRDefault="009B39CE" w:rsidP="00E47BD3">
            <w:pPr>
              <w:rPr>
                <w:bCs/>
              </w:rPr>
            </w:pPr>
            <w:r w:rsidRPr="00544836">
              <w:rPr>
                <w:bCs/>
              </w:rPr>
              <w:t>25 Van Ness Ave, Suite 500</w:t>
            </w:r>
          </w:p>
          <w:p w14:paraId="662FCE93" w14:textId="77777777" w:rsidR="009B39CE" w:rsidRPr="00544836" w:rsidRDefault="009B39CE" w:rsidP="00E47BD3">
            <w:pPr>
              <w:rPr>
                <w:bCs/>
              </w:rPr>
            </w:pPr>
            <w:r w:rsidRPr="00544836">
              <w:rPr>
                <w:bCs/>
              </w:rPr>
              <w:t>San Francisco, CA 94102</w:t>
            </w:r>
          </w:p>
          <w:p w14:paraId="5314DC7B" w14:textId="77777777" w:rsidR="009B39CE" w:rsidRPr="00720B3F" w:rsidRDefault="009B39CE" w:rsidP="00E47BD3">
            <w:pPr>
              <w:pStyle w:val="Style1"/>
              <w:tabs>
                <w:tab w:val="left" w:pos="1382"/>
              </w:tabs>
              <w:spacing w:before="40" w:after="40"/>
            </w:pPr>
            <w:r w:rsidRPr="00544836">
              <w:rPr>
                <w:szCs w:val="24"/>
              </w:rPr>
              <w:t>Telephone:</w:t>
            </w:r>
            <w:r w:rsidRPr="00544836">
              <w:rPr>
                <w:szCs w:val="24"/>
              </w:rPr>
              <w:tab/>
              <w:t>415-437-6282</w:t>
            </w:r>
            <w:r w:rsidRPr="00544836">
              <w:rPr>
                <w:szCs w:val="24"/>
              </w:rPr>
              <w:br/>
              <w:t>E</w:t>
            </w:r>
            <w:r w:rsidRPr="00544836">
              <w:rPr>
                <w:szCs w:val="24"/>
              </w:rPr>
              <w:noBreakHyphen/>
              <w:t>mail:</w:t>
            </w:r>
            <w:r w:rsidRPr="00544836">
              <w:rPr>
                <w:szCs w:val="24"/>
              </w:rPr>
              <w:tab/>
            </w:r>
            <w:hyperlink r:id="rId8" w:history="1">
              <w:r w:rsidRPr="00544836">
                <w:rPr>
                  <w:rStyle w:val="Hyperlink"/>
                  <w:szCs w:val="24"/>
                </w:rPr>
                <w:t>Phillip.coffin@sfdph.org</w:t>
              </w:r>
            </w:hyperlink>
          </w:p>
        </w:tc>
      </w:tr>
      <w:tr w:rsidR="009B39CE" w:rsidRPr="00720B3F" w14:paraId="7EF9F8B4" w14:textId="77777777" w:rsidTr="00E47BD3">
        <w:trPr>
          <w:cantSplit/>
        </w:trPr>
        <w:tc>
          <w:tcPr>
            <w:tcW w:w="1534" w:type="pct"/>
          </w:tcPr>
          <w:p w14:paraId="6056C636" w14:textId="77777777" w:rsidR="009B39CE" w:rsidRPr="00720B3F" w:rsidRDefault="009B39CE" w:rsidP="00E47BD3">
            <w:pPr>
              <w:pStyle w:val="Style1"/>
            </w:pPr>
          </w:p>
        </w:tc>
        <w:tc>
          <w:tcPr>
            <w:tcW w:w="3466" w:type="pct"/>
          </w:tcPr>
          <w:p w14:paraId="7BFEF495" w14:textId="77777777" w:rsidR="009B39CE" w:rsidRPr="00720B3F" w:rsidRDefault="009B39CE" w:rsidP="00E47BD3">
            <w:pPr>
              <w:pStyle w:val="Style1"/>
            </w:pPr>
          </w:p>
        </w:tc>
      </w:tr>
      <w:tr w:rsidR="009B39CE" w:rsidRPr="00720B3F" w14:paraId="7060B98D" w14:textId="77777777" w:rsidTr="00E47BD3">
        <w:trPr>
          <w:cantSplit/>
          <w:trHeight w:val="908"/>
        </w:trPr>
        <w:tc>
          <w:tcPr>
            <w:tcW w:w="1534" w:type="pct"/>
          </w:tcPr>
          <w:p w14:paraId="56C705E7" w14:textId="77777777" w:rsidR="009B39CE" w:rsidRPr="00720B3F" w:rsidRDefault="009B39CE" w:rsidP="00E47BD3">
            <w:pPr>
              <w:pStyle w:val="Style1Bold"/>
              <w:spacing w:before="40" w:after="40"/>
            </w:pPr>
            <w:r>
              <w:t>Regulatory Affairs:</w:t>
            </w:r>
          </w:p>
        </w:tc>
        <w:tc>
          <w:tcPr>
            <w:tcW w:w="3466" w:type="pct"/>
          </w:tcPr>
          <w:p w14:paraId="2C3A5A24" w14:textId="77777777" w:rsidR="009B39CE" w:rsidRPr="00544836" w:rsidRDefault="009B39CE" w:rsidP="00E47BD3">
            <w:pPr>
              <w:pStyle w:val="Style1"/>
              <w:tabs>
                <w:tab w:val="left" w:pos="1652"/>
              </w:tabs>
              <w:spacing w:before="40" w:after="40"/>
              <w:rPr>
                <w:szCs w:val="24"/>
              </w:rPr>
            </w:pPr>
            <w:r w:rsidRPr="00544836">
              <w:rPr>
                <w:szCs w:val="24"/>
              </w:rPr>
              <w:t>This study has been submitted to the following IRB</w:t>
            </w:r>
          </w:p>
          <w:p w14:paraId="55A0EE25" w14:textId="77777777" w:rsidR="009B39CE" w:rsidRPr="00544836" w:rsidRDefault="009B39CE" w:rsidP="00E47BD3">
            <w:pPr>
              <w:rPr>
                <w:bCs/>
              </w:rPr>
            </w:pPr>
            <w:r w:rsidRPr="00544836">
              <w:t>UCSF</w:t>
            </w:r>
            <w:r w:rsidRPr="00544836">
              <w:rPr>
                <w:bCs/>
              </w:rPr>
              <w:t xml:space="preserve"> Committee on Human Research  </w:t>
            </w:r>
          </w:p>
          <w:p w14:paraId="19DCDDD5" w14:textId="77777777" w:rsidR="009B39CE" w:rsidRPr="00544836" w:rsidRDefault="009B39CE" w:rsidP="00E47BD3">
            <w:pPr>
              <w:rPr>
                <w:bCs/>
              </w:rPr>
            </w:pPr>
            <w:r w:rsidRPr="00544836">
              <w:rPr>
                <w:bCs/>
              </w:rPr>
              <w:t>3333 California Street, Suite 315</w:t>
            </w:r>
          </w:p>
          <w:p w14:paraId="4936E66E" w14:textId="77777777" w:rsidR="009B39CE" w:rsidRPr="00544836" w:rsidRDefault="009B39CE" w:rsidP="00E47BD3">
            <w:pPr>
              <w:rPr>
                <w:bCs/>
              </w:rPr>
            </w:pPr>
            <w:r w:rsidRPr="00544836">
              <w:rPr>
                <w:bCs/>
              </w:rPr>
              <w:t>University of California, San Francisco, CA 94118</w:t>
            </w:r>
          </w:p>
          <w:p w14:paraId="5A32F0B0" w14:textId="77777777" w:rsidR="009B39CE" w:rsidRPr="00544836" w:rsidRDefault="009B39CE" w:rsidP="00E47BD3">
            <w:pPr>
              <w:rPr>
                <w:bCs/>
              </w:rPr>
            </w:pPr>
            <w:r w:rsidRPr="00544836">
              <w:rPr>
                <w:bCs/>
              </w:rPr>
              <w:t>Phone: 415-476-1814</w:t>
            </w:r>
          </w:p>
          <w:p w14:paraId="6F486AE6" w14:textId="77777777" w:rsidR="009B39CE" w:rsidRPr="00544836" w:rsidRDefault="009B39CE" w:rsidP="00E47BD3">
            <w:pPr>
              <w:rPr>
                <w:bCs/>
              </w:rPr>
            </w:pPr>
            <w:r w:rsidRPr="00544836">
              <w:rPr>
                <w:bCs/>
              </w:rPr>
              <w:t>Fax: 415-502-1347</w:t>
            </w:r>
          </w:p>
          <w:p w14:paraId="4839E706" w14:textId="77777777" w:rsidR="009B39CE" w:rsidRPr="00720B3F" w:rsidRDefault="009B39CE" w:rsidP="00E47BD3">
            <w:pPr>
              <w:pStyle w:val="Style1"/>
              <w:tabs>
                <w:tab w:val="clear" w:pos="2160"/>
                <w:tab w:val="left" w:pos="1652"/>
              </w:tabs>
              <w:spacing w:before="40" w:after="40"/>
            </w:pPr>
            <w:r w:rsidRPr="00544836">
              <w:rPr>
                <w:bCs/>
              </w:rPr>
              <w:t xml:space="preserve">Email: </w:t>
            </w:r>
            <w:hyperlink r:id="rId9" w:history="1">
              <w:r w:rsidRPr="00544836">
                <w:rPr>
                  <w:rStyle w:val="Hyperlink"/>
                </w:rPr>
                <w:t>chr@ucsf.edu</w:t>
              </w:r>
            </w:hyperlink>
          </w:p>
        </w:tc>
      </w:tr>
    </w:tbl>
    <w:p w14:paraId="49BB5766" w14:textId="77777777" w:rsidR="009B39CE" w:rsidRPr="00720B3F" w:rsidRDefault="009B39CE" w:rsidP="009B39CE">
      <w:pPr>
        <w:pStyle w:val="Style1"/>
        <w:pBdr>
          <w:bottom w:val="single" w:sz="12" w:space="1" w:color="auto"/>
        </w:pBdr>
      </w:pPr>
      <w:r w:rsidRPr="00720B3F">
        <w:t xml:space="preserve"> </w:t>
      </w:r>
    </w:p>
    <w:p w14:paraId="3314C397" w14:textId="77777777" w:rsidR="009B39CE" w:rsidRPr="00720B3F" w:rsidRDefault="009B39CE" w:rsidP="009B39CE">
      <w:pPr>
        <w:pStyle w:val="Style1"/>
      </w:pPr>
    </w:p>
    <w:p w14:paraId="3EA04209" w14:textId="77777777" w:rsidR="009B39CE" w:rsidRPr="009B7330" w:rsidRDefault="009B39CE">
      <w:pPr>
        <w:rPr>
          <w:b/>
          <w:caps/>
          <w:color w:val="000000"/>
          <w:highlight w:val="yellow"/>
        </w:rPr>
      </w:pPr>
      <w:bookmarkStart w:id="3" w:name="_Toc415569525"/>
      <w:bookmarkStart w:id="4" w:name="_Toc330481771"/>
      <w:bookmarkStart w:id="5" w:name="_Toc337120128"/>
      <w:r>
        <w:rPr>
          <w:highlight w:val="yellow"/>
        </w:rPr>
        <w:br w:type="page"/>
      </w:r>
    </w:p>
    <w:tbl>
      <w:tblPr>
        <w:tblW w:w="7289" w:type="dxa"/>
        <w:tblLook w:val="04A0" w:firstRow="1" w:lastRow="0" w:firstColumn="1" w:lastColumn="0" w:noHBand="0" w:noVBand="1"/>
      </w:tblPr>
      <w:tblGrid>
        <w:gridCol w:w="6329"/>
        <w:gridCol w:w="960"/>
      </w:tblGrid>
      <w:tr w:rsidR="00313E30" w:rsidRPr="00313E30" w14:paraId="1805CAE7" w14:textId="77777777" w:rsidTr="006211EF">
        <w:trPr>
          <w:trHeight w:val="315"/>
        </w:trPr>
        <w:tc>
          <w:tcPr>
            <w:tcW w:w="6329" w:type="dxa"/>
            <w:tcBorders>
              <w:top w:val="nil"/>
              <w:left w:val="nil"/>
              <w:bottom w:val="nil"/>
              <w:right w:val="nil"/>
            </w:tcBorders>
            <w:shd w:val="clear" w:color="auto" w:fill="auto"/>
            <w:noWrap/>
            <w:vAlign w:val="bottom"/>
            <w:hideMark/>
          </w:tcPr>
          <w:p w14:paraId="2512265E" w14:textId="77777777" w:rsidR="00313E30" w:rsidRDefault="00313E30" w:rsidP="00313E30">
            <w:pPr>
              <w:rPr>
                <w:b/>
                <w:bCs/>
                <w:color w:val="000000"/>
                <w:sz w:val="28"/>
                <w:szCs w:val="28"/>
              </w:rPr>
            </w:pPr>
            <w:r w:rsidRPr="00313E30">
              <w:rPr>
                <w:b/>
                <w:bCs/>
                <w:color w:val="000000"/>
                <w:sz w:val="28"/>
                <w:szCs w:val="28"/>
              </w:rPr>
              <w:lastRenderedPageBreak/>
              <w:t>TABLE OF CONTENTS</w:t>
            </w:r>
          </w:p>
          <w:p w14:paraId="4456A87C" w14:textId="77777777" w:rsidR="001569B9" w:rsidRPr="00313E30" w:rsidRDefault="001569B9" w:rsidP="00313E30">
            <w:pPr>
              <w:rPr>
                <w:b/>
                <w:bCs/>
                <w:color w:val="000000"/>
                <w:sz w:val="28"/>
                <w:szCs w:val="28"/>
              </w:rPr>
            </w:pPr>
          </w:p>
        </w:tc>
        <w:tc>
          <w:tcPr>
            <w:tcW w:w="960" w:type="dxa"/>
            <w:tcBorders>
              <w:top w:val="nil"/>
              <w:left w:val="nil"/>
              <w:bottom w:val="nil"/>
              <w:right w:val="nil"/>
            </w:tcBorders>
            <w:shd w:val="clear" w:color="auto" w:fill="auto"/>
            <w:noWrap/>
            <w:vAlign w:val="bottom"/>
            <w:hideMark/>
          </w:tcPr>
          <w:p w14:paraId="4B8A69B3" w14:textId="77777777" w:rsidR="00313E30" w:rsidRPr="00313E30" w:rsidRDefault="00313E30" w:rsidP="00313E30">
            <w:pPr>
              <w:rPr>
                <w:b/>
                <w:bCs/>
                <w:color w:val="000000"/>
                <w:szCs w:val="24"/>
              </w:rPr>
            </w:pPr>
          </w:p>
        </w:tc>
      </w:tr>
      <w:tr w:rsidR="00313E30" w:rsidRPr="00313E30" w14:paraId="0980A215" w14:textId="77777777" w:rsidTr="006211EF">
        <w:trPr>
          <w:trHeight w:val="315"/>
        </w:trPr>
        <w:tc>
          <w:tcPr>
            <w:tcW w:w="6329" w:type="dxa"/>
            <w:tcBorders>
              <w:top w:val="nil"/>
              <w:left w:val="nil"/>
              <w:bottom w:val="nil"/>
              <w:right w:val="nil"/>
            </w:tcBorders>
            <w:shd w:val="clear" w:color="auto" w:fill="auto"/>
            <w:noWrap/>
            <w:vAlign w:val="bottom"/>
            <w:hideMark/>
          </w:tcPr>
          <w:p w14:paraId="3145AF59" w14:textId="77777777" w:rsidR="00313E30" w:rsidRPr="00313E30" w:rsidRDefault="00313E30" w:rsidP="00313E30">
            <w:pPr>
              <w:rPr>
                <w:color w:val="000000"/>
                <w:szCs w:val="24"/>
              </w:rPr>
            </w:pPr>
            <w:r w:rsidRPr="00313E30">
              <w:rPr>
                <w:color w:val="000000"/>
                <w:szCs w:val="24"/>
              </w:rPr>
              <w:t>PROTOCOL SYNOPSIS</w:t>
            </w:r>
          </w:p>
        </w:tc>
        <w:tc>
          <w:tcPr>
            <w:tcW w:w="960" w:type="dxa"/>
            <w:tcBorders>
              <w:top w:val="nil"/>
              <w:left w:val="nil"/>
              <w:bottom w:val="nil"/>
              <w:right w:val="nil"/>
            </w:tcBorders>
            <w:shd w:val="clear" w:color="auto" w:fill="auto"/>
            <w:noWrap/>
            <w:vAlign w:val="bottom"/>
            <w:hideMark/>
          </w:tcPr>
          <w:p w14:paraId="5964C258" w14:textId="77777777" w:rsidR="00313E30" w:rsidRPr="00313E30" w:rsidRDefault="00313E30" w:rsidP="00313E30">
            <w:pPr>
              <w:jc w:val="right"/>
              <w:rPr>
                <w:color w:val="000000"/>
                <w:szCs w:val="24"/>
              </w:rPr>
            </w:pPr>
            <w:r w:rsidRPr="00313E30">
              <w:rPr>
                <w:color w:val="000000"/>
                <w:szCs w:val="24"/>
              </w:rPr>
              <w:t>4</w:t>
            </w:r>
          </w:p>
        </w:tc>
      </w:tr>
      <w:tr w:rsidR="00313E30" w:rsidRPr="00313E30" w14:paraId="78B5188F" w14:textId="77777777" w:rsidTr="006211EF">
        <w:trPr>
          <w:trHeight w:val="315"/>
        </w:trPr>
        <w:tc>
          <w:tcPr>
            <w:tcW w:w="6329" w:type="dxa"/>
            <w:tcBorders>
              <w:top w:val="nil"/>
              <w:left w:val="nil"/>
              <w:bottom w:val="nil"/>
              <w:right w:val="nil"/>
            </w:tcBorders>
            <w:shd w:val="clear" w:color="auto" w:fill="auto"/>
            <w:noWrap/>
            <w:vAlign w:val="bottom"/>
            <w:hideMark/>
          </w:tcPr>
          <w:p w14:paraId="26D6B9A0" w14:textId="77777777" w:rsidR="00313E30" w:rsidRPr="00313E30" w:rsidRDefault="00313E30" w:rsidP="00313E30">
            <w:pPr>
              <w:rPr>
                <w:color w:val="000000"/>
                <w:szCs w:val="24"/>
              </w:rPr>
            </w:pPr>
            <w:r w:rsidRPr="00313E30">
              <w:rPr>
                <w:color w:val="000000"/>
                <w:szCs w:val="24"/>
              </w:rPr>
              <w:t>1. INTRODUCTION</w:t>
            </w:r>
          </w:p>
        </w:tc>
        <w:tc>
          <w:tcPr>
            <w:tcW w:w="960" w:type="dxa"/>
            <w:tcBorders>
              <w:top w:val="nil"/>
              <w:left w:val="nil"/>
              <w:bottom w:val="nil"/>
              <w:right w:val="nil"/>
            </w:tcBorders>
            <w:shd w:val="clear" w:color="auto" w:fill="auto"/>
            <w:noWrap/>
            <w:vAlign w:val="bottom"/>
            <w:hideMark/>
          </w:tcPr>
          <w:p w14:paraId="169BF93B" w14:textId="7DC20C6C" w:rsidR="00313E30" w:rsidRPr="00313E30" w:rsidRDefault="006211EF" w:rsidP="00313E30">
            <w:pPr>
              <w:jc w:val="right"/>
              <w:rPr>
                <w:color w:val="000000"/>
                <w:szCs w:val="24"/>
              </w:rPr>
            </w:pPr>
            <w:r>
              <w:rPr>
                <w:color w:val="000000"/>
                <w:szCs w:val="24"/>
              </w:rPr>
              <w:t>11</w:t>
            </w:r>
          </w:p>
        </w:tc>
      </w:tr>
      <w:tr w:rsidR="00313E30" w:rsidRPr="00313E30" w14:paraId="2FC535BC" w14:textId="77777777" w:rsidTr="006211EF">
        <w:trPr>
          <w:trHeight w:val="315"/>
        </w:trPr>
        <w:tc>
          <w:tcPr>
            <w:tcW w:w="6329" w:type="dxa"/>
            <w:tcBorders>
              <w:top w:val="nil"/>
              <w:left w:val="nil"/>
              <w:bottom w:val="nil"/>
              <w:right w:val="nil"/>
            </w:tcBorders>
            <w:shd w:val="clear" w:color="auto" w:fill="auto"/>
            <w:noWrap/>
            <w:vAlign w:val="bottom"/>
            <w:hideMark/>
          </w:tcPr>
          <w:p w14:paraId="567C14C4" w14:textId="77777777" w:rsidR="00313E30" w:rsidRPr="00313E30" w:rsidRDefault="00313E30" w:rsidP="00313E30">
            <w:pPr>
              <w:rPr>
                <w:color w:val="000000"/>
                <w:szCs w:val="24"/>
              </w:rPr>
            </w:pPr>
            <w:r w:rsidRPr="00313E30">
              <w:rPr>
                <w:color w:val="000000"/>
                <w:szCs w:val="24"/>
              </w:rPr>
              <w:t xml:space="preserve">     1.1. Background</w:t>
            </w:r>
          </w:p>
        </w:tc>
        <w:tc>
          <w:tcPr>
            <w:tcW w:w="960" w:type="dxa"/>
            <w:tcBorders>
              <w:top w:val="nil"/>
              <w:left w:val="nil"/>
              <w:bottom w:val="nil"/>
              <w:right w:val="nil"/>
            </w:tcBorders>
            <w:shd w:val="clear" w:color="auto" w:fill="auto"/>
            <w:noWrap/>
            <w:vAlign w:val="bottom"/>
            <w:hideMark/>
          </w:tcPr>
          <w:p w14:paraId="713595EA" w14:textId="1F413D38" w:rsidR="00313E30" w:rsidRPr="00313E30" w:rsidRDefault="006211EF" w:rsidP="00313E30">
            <w:pPr>
              <w:jc w:val="right"/>
              <w:rPr>
                <w:color w:val="000000"/>
                <w:szCs w:val="24"/>
              </w:rPr>
            </w:pPr>
            <w:r>
              <w:rPr>
                <w:color w:val="000000"/>
                <w:szCs w:val="24"/>
              </w:rPr>
              <w:t>11</w:t>
            </w:r>
          </w:p>
        </w:tc>
      </w:tr>
      <w:tr w:rsidR="00313E30" w:rsidRPr="00313E30" w14:paraId="3652F3F8" w14:textId="77777777" w:rsidTr="006211EF">
        <w:trPr>
          <w:trHeight w:val="315"/>
        </w:trPr>
        <w:tc>
          <w:tcPr>
            <w:tcW w:w="6329" w:type="dxa"/>
            <w:tcBorders>
              <w:top w:val="nil"/>
              <w:left w:val="nil"/>
              <w:bottom w:val="nil"/>
              <w:right w:val="nil"/>
            </w:tcBorders>
            <w:shd w:val="clear" w:color="auto" w:fill="auto"/>
            <w:noWrap/>
            <w:vAlign w:val="bottom"/>
            <w:hideMark/>
          </w:tcPr>
          <w:p w14:paraId="3BAB2D5C" w14:textId="77777777" w:rsidR="00313E30" w:rsidRPr="00313E30" w:rsidRDefault="00313E30" w:rsidP="00313E30">
            <w:pPr>
              <w:rPr>
                <w:color w:val="000000"/>
                <w:szCs w:val="24"/>
              </w:rPr>
            </w:pPr>
            <w:r w:rsidRPr="00313E30">
              <w:rPr>
                <w:color w:val="000000"/>
                <w:szCs w:val="24"/>
              </w:rPr>
              <w:t xml:space="preserve">     1.2. Overall Risk/Benefit Assessment</w:t>
            </w:r>
          </w:p>
        </w:tc>
        <w:tc>
          <w:tcPr>
            <w:tcW w:w="960" w:type="dxa"/>
            <w:tcBorders>
              <w:top w:val="nil"/>
              <w:left w:val="nil"/>
              <w:bottom w:val="nil"/>
              <w:right w:val="nil"/>
            </w:tcBorders>
            <w:shd w:val="clear" w:color="auto" w:fill="auto"/>
            <w:noWrap/>
            <w:vAlign w:val="bottom"/>
            <w:hideMark/>
          </w:tcPr>
          <w:p w14:paraId="30F807E0" w14:textId="4F7AF0AB" w:rsidR="00313E30" w:rsidRPr="00313E30" w:rsidRDefault="006211EF" w:rsidP="00313E30">
            <w:pPr>
              <w:jc w:val="right"/>
              <w:rPr>
                <w:color w:val="000000"/>
                <w:szCs w:val="24"/>
              </w:rPr>
            </w:pPr>
            <w:r>
              <w:rPr>
                <w:color w:val="000000"/>
                <w:szCs w:val="24"/>
              </w:rPr>
              <w:t>11</w:t>
            </w:r>
          </w:p>
        </w:tc>
      </w:tr>
      <w:tr w:rsidR="00313E30" w:rsidRPr="00313E30" w14:paraId="568A9C97" w14:textId="77777777" w:rsidTr="006211EF">
        <w:trPr>
          <w:trHeight w:val="315"/>
        </w:trPr>
        <w:tc>
          <w:tcPr>
            <w:tcW w:w="6329" w:type="dxa"/>
            <w:tcBorders>
              <w:top w:val="nil"/>
              <w:left w:val="nil"/>
              <w:bottom w:val="nil"/>
              <w:right w:val="nil"/>
            </w:tcBorders>
            <w:shd w:val="clear" w:color="auto" w:fill="auto"/>
            <w:noWrap/>
            <w:vAlign w:val="bottom"/>
            <w:hideMark/>
          </w:tcPr>
          <w:p w14:paraId="27663189" w14:textId="77777777" w:rsidR="00313E30" w:rsidRPr="00313E30" w:rsidRDefault="00313E30" w:rsidP="00313E30">
            <w:pPr>
              <w:rPr>
                <w:color w:val="000000"/>
                <w:szCs w:val="24"/>
              </w:rPr>
            </w:pPr>
            <w:r w:rsidRPr="00313E30">
              <w:rPr>
                <w:color w:val="000000"/>
                <w:szCs w:val="24"/>
              </w:rPr>
              <w:t xml:space="preserve">     1.3. Compliance</w:t>
            </w:r>
          </w:p>
        </w:tc>
        <w:tc>
          <w:tcPr>
            <w:tcW w:w="960" w:type="dxa"/>
            <w:tcBorders>
              <w:top w:val="nil"/>
              <w:left w:val="nil"/>
              <w:bottom w:val="nil"/>
              <w:right w:val="nil"/>
            </w:tcBorders>
            <w:shd w:val="clear" w:color="auto" w:fill="auto"/>
            <w:noWrap/>
            <w:vAlign w:val="bottom"/>
            <w:hideMark/>
          </w:tcPr>
          <w:p w14:paraId="16871057" w14:textId="6B255986" w:rsidR="00313E30" w:rsidRPr="00313E30" w:rsidRDefault="006211EF" w:rsidP="00313E30">
            <w:pPr>
              <w:jc w:val="right"/>
              <w:rPr>
                <w:color w:val="000000"/>
                <w:szCs w:val="24"/>
              </w:rPr>
            </w:pPr>
            <w:r>
              <w:rPr>
                <w:color w:val="000000"/>
                <w:szCs w:val="24"/>
              </w:rPr>
              <w:t>12</w:t>
            </w:r>
          </w:p>
        </w:tc>
      </w:tr>
      <w:tr w:rsidR="00313E30" w:rsidRPr="00313E30" w14:paraId="341E3EFC" w14:textId="77777777" w:rsidTr="006211EF">
        <w:trPr>
          <w:trHeight w:val="315"/>
        </w:trPr>
        <w:tc>
          <w:tcPr>
            <w:tcW w:w="6329" w:type="dxa"/>
            <w:tcBorders>
              <w:top w:val="nil"/>
              <w:left w:val="nil"/>
              <w:bottom w:val="nil"/>
              <w:right w:val="nil"/>
            </w:tcBorders>
            <w:shd w:val="clear" w:color="auto" w:fill="auto"/>
            <w:noWrap/>
            <w:vAlign w:val="bottom"/>
            <w:hideMark/>
          </w:tcPr>
          <w:p w14:paraId="1EA63588" w14:textId="77777777" w:rsidR="00313E30" w:rsidRPr="00313E30" w:rsidRDefault="00313E30" w:rsidP="00313E30">
            <w:pPr>
              <w:rPr>
                <w:color w:val="000000"/>
                <w:szCs w:val="24"/>
              </w:rPr>
            </w:pPr>
            <w:r w:rsidRPr="00313E30">
              <w:rPr>
                <w:color w:val="000000"/>
                <w:szCs w:val="24"/>
              </w:rPr>
              <w:t>2. OBJECTIVES</w:t>
            </w:r>
          </w:p>
        </w:tc>
        <w:tc>
          <w:tcPr>
            <w:tcW w:w="960" w:type="dxa"/>
            <w:tcBorders>
              <w:top w:val="nil"/>
              <w:left w:val="nil"/>
              <w:bottom w:val="nil"/>
              <w:right w:val="nil"/>
            </w:tcBorders>
            <w:shd w:val="clear" w:color="auto" w:fill="auto"/>
            <w:noWrap/>
            <w:vAlign w:val="bottom"/>
            <w:hideMark/>
          </w:tcPr>
          <w:p w14:paraId="696072BA" w14:textId="7901F71E" w:rsidR="00313E30" w:rsidRPr="00313E30" w:rsidRDefault="006211EF" w:rsidP="00313E30">
            <w:pPr>
              <w:jc w:val="right"/>
              <w:rPr>
                <w:color w:val="000000"/>
                <w:szCs w:val="24"/>
              </w:rPr>
            </w:pPr>
            <w:r>
              <w:rPr>
                <w:color w:val="000000"/>
                <w:szCs w:val="24"/>
              </w:rPr>
              <w:t>13</w:t>
            </w:r>
          </w:p>
        </w:tc>
      </w:tr>
      <w:tr w:rsidR="00313E30" w:rsidRPr="00313E30" w14:paraId="3FAC3F45" w14:textId="77777777" w:rsidTr="006211EF">
        <w:trPr>
          <w:trHeight w:val="315"/>
        </w:trPr>
        <w:tc>
          <w:tcPr>
            <w:tcW w:w="6329" w:type="dxa"/>
            <w:tcBorders>
              <w:top w:val="nil"/>
              <w:left w:val="nil"/>
              <w:bottom w:val="nil"/>
              <w:right w:val="nil"/>
            </w:tcBorders>
            <w:shd w:val="clear" w:color="auto" w:fill="auto"/>
            <w:noWrap/>
            <w:vAlign w:val="bottom"/>
            <w:hideMark/>
          </w:tcPr>
          <w:p w14:paraId="0763153A" w14:textId="77777777" w:rsidR="00313E30" w:rsidRPr="00313E30" w:rsidRDefault="00313E30" w:rsidP="00313E30">
            <w:pPr>
              <w:rPr>
                <w:color w:val="000000"/>
                <w:szCs w:val="24"/>
              </w:rPr>
            </w:pPr>
            <w:r w:rsidRPr="00313E30">
              <w:rPr>
                <w:color w:val="000000"/>
                <w:szCs w:val="24"/>
              </w:rPr>
              <w:t>3. STUDY DESIGN</w:t>
            </w:r>
          </w:p>
        </w:tc>
        <w:tc>
          <w:tcPr>
            <w:tcW w:w="960" w:type="dxa"/>
            <w:tcBorders>
              <w:top w:val="nil"/>
              <w:left w:val="nil"/>
              <w:bottom w:val="nil"/>
              <w:right w:val="nil"/>
            </w:tcBorders>
            <w:shd w:val="clear" w:color="auto" w:fill="auto"/>
            <w:noWrap/>
            <w:vAlign w:val="bottom"/>
            <w:hideMark/>
          </w:tcPr>
          <w:p w14:paraId="7F321713" w14:textId="6C798D53" w:rsidR="00313E30" w:rsidRPr="00313E30" w:rsidRDefault="006211EF" w:rsidP="00313E30">
            <w:pPr>
              <w:jc w:val="right"/>
              <w:rPr>
                <w:color w:val="000000"/>
                <w:szCs w:val="24"/>
              </w:rPr>
            </w:pPr>
            <w:r>
              <w:rPr>
                <w:color w:val="000000"/>
                <w:szCs w:val="24"/>
              </w:rPr>
              <w:t>15</w:t>
            </w:r>
          </w:p>
        </w:tc>
      </w:tr>
      <w:tr w:rsidR="00313E30" w:rsidRPr="00313E30" w14:paraId="3EEB0657" w14:textId="77777777" w:rsidTr="006211EF">
        <w:trPr>
          <w:trHeight w:val="315"/>
        </w:trPr>
        <w:tc>
          <w:tcPr>
            <w:tcW w:w="6329" w:type="dxa"/>
            <w:tcBorders>
              <w:top w:val="nil"/>
              <w:left w:val="nil"/>
              <w:bottom w:val="nil"/>
              <w:right w:val="nil"/>
            </w:tcBorders>
            <w:shd w:val="clear" w:color="auto" w:fill="auto"/>
            <w:noWrap/>
            <w:vAlign w:val="bottom"/>
            <w:hideMark/>
          </w:tcPr>
          <w:p w14:paraId="4E040E36" w14:textId="77777777" w:rsidR="00313E30" w:rsidRPr="00313E30" w:rsidRDefault="00313E30" w:rsidP="00313E30">
            <w:pPr>
              <w:rPr>
                <w:color w:val="000000"/>
                <w:szCs w:val="24"/>
              </w:rPr>
            </w:pPr>
            <w:r w:rsidRPr="00313E30">
              <w:rPr>
                <w:color w:val="000000"/>
                <w:szCs w:val="24"/>
              </w:rPr>
              <w:t xml:space="preserve">     3.1. Study Treatment and Duration of Treatment</w:t>
            </w:r>
          </w:p>
        </w:tc>
        <w:tc>
          <w:tcPr>
            <w:tcW w:w="960" w:type="dxa"/>
            <w:tcBorders>
              <w:top w:val="nil"/>
              <w:left w:val="nil"/>
              <w:bottom w:val="nil"/>
              <w:right w:val="nil"/>
            </w:tcBorders>
            <w:shd w:val="clear" w:color="auto" w:fill="auto"/>
            <w:noWrap/>
            <w:vAlign w:val="bottom"/>
            <w:hideMark/>
          </w:tcPr>
          <w:p w14:paraId="0CA206C9" w14:textId="544D4791" w:rsidR="00313E30" w:rsidRPr="00313E30" w:rsidRDefault="006211EF" w:rsidP="00313E30">
            <w:pPr>
              <w:jc w:val="right"/>
              <w:rPr>
                <w:color w:val="000000"/>
                <w:szCs w:val="24"/>
              </w:rPr>
            </w:pPr>
            <w:r>
              <w:rPr>
                <w:color w:val="000000"/>
                <w:szCs w:val="24"/>
              </w:rPr>
              <w:t>15</w:t>
            </w:r>
          </w:p>
        </w:tc>
      </w:tr>
      <w:tr w:rsidR="00313E30" w:rsidRPr="00313E30" w14:paraId="0714E5E6" w14:textId="77777777" w:rsidTr="006211EF">
        <w:trPr>
          <w:trHeight w:val="315"/>
        </w:trPr>
        <w:tc>
          <w:tcPr>
            <w:tcW w:w="6329" w:type="dxa"/>
            <w:tcBorders>
              <w:top w:val="nil"/>
              <w:left w:val="nil"/>
              <w:bottom w:val="nil"/>
              <w:right w:val="nil"/>
            </w:tcBorders>
            <w:shd w:val="clear" w:color="auto" w:fill="auto"/>
            <w:noWrap/>
            <w:vAlign w:val="bottom"/>
            <w:hideMark/>
          </w:tcPr>
          <w:p w14:paraId="595F0FB8" w14:textId="77777777" w:rsidR="00313E30" w:rsidRPr="00313E30" w:rsidRDefault="00313E30" w:rsidP="00313E30">
            <w:pPr>
              <w:rPr>
                <w:color w:val="000000"/>
                <w:szCs w:val="24"/>
              </w:rPr>
            </w:pPr>
            <w:r w:rsidRPr="00313E30">
              <w:rPr>
                <w:color w:val="000000"/>
                <w:szCs w:val="24"/>
              </w:rPr>
              <w:t xml:space="preserve">     3.2. Treatment Discontinuation Criteria</w:t>
            </w:r>
          </w:p>
        </w:tc>
        <w:tc>
          <w:tcPr>
            <w:tcW w:w="960" w:type="dxa"/>
            <w:tcBorders>
              <w:top w:val="nil"/>
              <w:left w:val="nil"/>
              <w:bottom w:val="nil"/>
              <w:right w:val="nil"/>
            </w:tcBorders>
            <w:shd w:val="clear" w:color="auto" w:fill="auto"/>
            <w:noWrap/>
            <w:vAlign w:val="bottom"/>
            <w:hideMark/>
          </w:tcPr>
          <w:p w14:paraId="2EEAF710" w14:textId="52861CAE" w:rsidR="00313E30" w:rsidRPr="00313E30" w:rsidRDefault="006211EF" w:rsidP="00313E30">
            <w:pPr>
              <w:jc w:val="right"/>
              <w:rPr>
                <w:color w:val="000000"/>
                <w:szCs w:val="24"/>
              </w:rPr>
            </w:pPr>
            <w:r>
              <w:rPr>
                <w:color w:val="000000"/>
                <w:szCs w:val="24"/>
              </w:rPr>
              <w:t>15</w:t>
            </w:r>
          </w:p>
        </w:tc>
      </w:tr>
      <w:tr w:rsidR="00313E30" w:rsidRPr="00313E30" w14:paraId="377AD0B2" w14:textId="77777777" w:rsidTr="006211EF">
        <w:trPr>
          <w:trHeight w:val="315"/>
        </w:trPr>
        <w:tc>
          <w:tcPr>
            <w:tcW w:w="6329" w:type="dxa"/>
            <w:tcBorders>
              <w:top w:val="nil"/>
              <w:left w:val="nil"/>
              <w:bottom w:val="nil"/>
              <w:right w:val="nil"/>
            </w:tcBorders>
            <w:shd w:val="clear" w:color="auto" w:fill="auto"/>
            <w:noWrap/>
            <w:vAlign w:val="bottom"/>
            <w:hideMark/>
          </w:tcPr>
          <w:p w14:paraId="47C46E2A" w14:textId="77777777" w:rsidR="00313E30" w:rsidRPr="00313E30" w:rsidRDefault="00313E30" w:rsidP="00313E30">
            <w:pPr>
              <w:rPr>
                <w:color w:val="000000"/>
                <w:szCs w:val="24"/>
              </w:rPr>
            </w:pPr>
            <w:r w:rsidRPr="00313E30">
              <w:rPr>
                <w:color w:val="000000"/>
                <w:szCs w:val="24"/>
              </w:rPr>
              <w:t>4 SUBJECT POPULATION</w:t>
            </w:r>
          </w:p>
        </w:tc>
        <w:tc>
          <w:tcPr>
            <w:tcW w:w="960" w:type="dxa"/>
            <w:tcBorders>
              <w:top w:val="nil"/>
              <w:left w:val="nil"/>
              <w:bottom w:val="nil"/>
              <w:right w:val="nil"/>
            </w:tcBorders>
            <w:shd w:val="clear" w:color="auto" w:fill="auto"/>
            <w:noWrap/>
            <w:vAlign w:val="bottom"/>
            <w:hideMark/>
          </w:tcPr>
          <w:p w14:paraId="55C31148" w14:textId="73F69B42" w:rsidR="00313E30" w:rsidRPr="00313E30" w:rsidRDefault="006211EF" w:rsidP="00313E30">
            <w:pPr>
              <w:jc w:val="right"/>
              <w:rPr>
                <w:color w:val="000000"/>
                <w:szCs w:val="24"/>
              </w:rPr>
            </w:pPr>
            <w:r>
              <w:rPr>
                <w:color w:val="000000"/>
                <w:szCs w:val="24"/>
              </w:rPr>
              <w:t>16</w:t>
            </w:r>
          </w:p>
        </w:tc>
      </w:tr>
      <w:tr w:rsidR="00313E30" w:rsidRPr="00313E30" w14:paraId="07D647D9" w14:textId="77777777" w:rsidTr="006211EF">
        <w:trPr>
          <w:trHeight w:val="315"/>
        </w:trPr>
        <w:tc>
          <w:tcPr>
            <w:tcW w:w="6329" w:type="dxa"/>
            <w:tcBorders>
              <w:top w:val="nil"/>
              <w:left w:val="nil"/>
              <w:bottom w:val="nil"/>
              <w:right w:val="nil"/>
            </w:tcBorders>
            <w:shd w:val="clear" w:color="auto" w:fill="auto"/>
            <w:noWrap/>
            <w:vAlign w:val="bottom"/>
            <w:hideMark/>
          </w:tcPr>
          <w:p w14:paraId="7DA518D3" w14:textId="77777777" w:rsidR="00313E30" w:rsidRPr="00313E30" w:rsidRDefault="00313E30" w:rsidP="00313E30">
            <w:pPr>
              <w:rPr>
                <w:color w:val="000000"/>
                <w:szCs w:val="24"/>
              </w:rPr>
            </w:pPr>
            <w:r w:rsidRPr="00313E30">
              <w:rPr>
                <w:color w:val="000000"/>
                <w:szCs w:val="24"/>
              </w:rPr>
              <w:t xml:space="preserve">     4.1. Number of Subjects and Subject Selection</w:t>
            </w:r>
          </w:p>
        </w:tc>
        <w:tc>
          <w:tcPr>
            <w:tcW w:w="960" w:type="dxa"/>
            <w:tcBorders>
              <w:top w:val="nil"/>
              <w:left w:val="nil"/>
              <w:bottom w:val="nil"/>
              <w:right w:val="nil"/>
            </w:tcBorders>
            <w:shd w:val="clear" w:color="auto" w:fill="auto"/>
            <w:noWrap/>
            <w:vAlign w:val="bottom"/>
            <w:hideMark/>
          </w:tcPr>
          <w:p w14:paraId="41B64087" w14:textId="1A11C00C" w:rsidR="00313E30" w:rsidRPr="00313E30" w:rsidRDefault="006211EF" w:rsidP="00313E30">
            <w:pPr>
              <w:jc w:val="right"/>
              <w:rPr>
                <w:color w:val="000000"/>
                <w:szCs w:val="24"/>
              </w:rPr>
            </w:pPr>
            <w:r>
              <w:rPr>
                <w:color w:val="000000"/>
                <w:szCs w:val="24"/>
              </w:rPr>
              <w:t>16</w:t>
            </w:r>
          </w:p>
        </w:tc>
      </w:tr>
      <w:tr w:rsidR="00313E30" w:rsidRPr="00313E30" w14:paraId="4014F0BC" w14:textId="77777777" w:rsidTr="006211EF">
        <w:trPr>
          <w:trHeight w:val="315"/>
        </w:trPr>
        <w:tc>
          <w:tcPr>
            <w:tcW w:w="6329" w:type="dxa"/>
            <w:tcBorders>
              <w:top w:val="nil"/>
              <w:left w:val="nil"/>
              <w:bottom w:val="nil"/>
              <w:right w:val="nil"/>
            </w:tcBorders>
            <w:shd w:val="clear" w:color="auto" w:fill="auto"/>
            <w:noWrap/>
            <w:vAlign w:val="bottom"/>
            <w:hideMark/>
          </w:tcPr>
          <w:p w14:paraId="428F0A47" w14:textId="77777777" w:rsidR="00313E30" w:rsidRPr="00313E30" w:rsidRDefault="00313E30" w:rsidP="00313E30">
            <w:pPr>
              <w:rPr>
                <w:color w:val="000000"/>
                <w:szCs w:val="24"/>
              </w:rPr>
            </w:pPr>
            <w:r w:rsidRPr="00313E30">
              <w:rPr>
                <w:color w:val="000000"/>
                <w:szCs w:val="24"/>
              </w:rPr>
              <w:t xml:space="preserve">     4.2. Inclusion Criteria</w:t>
            </w:r>
          </w:p>
        </w:tc>
        <w:tc>
          <w:tcPr>
            <w:tcW w:w="960" w:type="dxa"/>
            <w:tcBorders>
              <w:top w:val="nil"/>
              <w:left w:val="nil"/>
              <w:bottom w:val="nil"/>
              <w:right w:val="nil"/>
            </w:tcBorders>
            <w:shd w:val="clear" w:color="auto" w:fill="auto"/>
            <w:noWrap/>
            <w:vAlign w:val="bottom"/>
            <w:hideMark/>
          </w:tcPr>
          <w:p w14:paraId="048A1359" w14:textId="6ACF5155" w:rsidR="00313E30" w:rsidRPr="00313E30" w:rsidRDefault="006211EF" w:rsidP="00313E30">
            <w:pPr>
              <w:jc w:val="right"/>
              <w:rPr>
                <w:color w:val="000000"/>
                <w:szCs w:val="24"/>
              </w:rPr>
            </w:pPr>
            <w:r>
              <w:rPr>
                <w:color w:val="000000"/>
                <w:szCs w:val="24"/>
              </w:rPr>
              <w:t>16</w:t>
            </w:r>
          </w:p>
        </w:tc>
      </w:tr>
      <w:tr w:rsidR="00313E30" w:rsidRPr="00313E30" w14:paraId="1E085771" w14:textId="77777777" w:rsidTr="006211EF">
        <w:trPr>
          <w:trHeight w:val="315"/>
        </w:trPr>
        <w:tc>
          <w:tcPr>
            <w:tcW w:w="6329" w:type="dxa"/>
            <w:tcBorders>
              <w:top w:val="nil"/>
              <w:left w:val="nil"/>
              <w:bottom w:val="nil"/>
              <w:right w:val="nil"/>
            </w:tcBorders>
            <w:shd w:val="clear" w:color="auto" w:fill="auto"/>
            <w:noWrap/>
            <w:vAlign w:val="bottom"/>
            <w:hideMark/>
          </w:tcPr>
          <w:p w14:paraId="7E6426FF" w14:textId="77777777" w:rsidR="00313E30" w:rsidRPr="00313E30" w:rsidRDefault="00313E30" w:rsidP="00313E30">
            <w:pPr>
              <w:rPr>
                <w:color w:val="000000"/>
                <w:szCs w:val="24"/>
              </w:rPr>
            </w:pPr>
            <w:r w:rsidRPr="00313E30">
              <w:rPr>
                <w:color w:val="000000"/>
                <w:szCs w:val="24"/>
              </w:rPr>
              <w:t xml:space="preserve">     4.3. Exclusion Criteria</w:t>
            </w:r>
          </w:p>
        </w:tc>
        <w:tc>
          <w:tcPr>
            <w:tcW w:w="960" w:type="dxa"/>
            <w:tcBorders>
              <w:top w:val="nil"/>
              <w:left w:val="nil"/>
              <w:bottom w:val="nil"/>
              <w:right w:val="nil"/>
            </w:tcBorders>
            <w:shd w:val="clear" w:color="auto" w:fill="auto"/>
            <w:noWrap/>
            <w:vAlign w:val="bottom"/>
            <w:hideMark/>
          </w:tcPr>
          <w:p w14:paraId="63390882" w14:textId="1D0BBBD5" w:rsidR="00313E30" w:rsidRPr="00313E30" w:rsidRDefault="006211EF" w:rsidP="00313E30">
            <w:pPr>
              <w:jc w:val="right"/>
              <w:rPr>
                <w:color w:val="000000"/>
                <w:szCs w:val="24"/>
              </w:rPr>
            </w:pPr>
            <w:r>
              <w:rPr>
                <w:color w:val="000000"/>
                <w:szCs w:val="24"/>
              </w:rPr>
              <w:t>16</w:t>
            </w:r>
          </w:p>
        </w:tc>
      </w:tr>
      <w:tr w:rsidR="00313E30" w:rsidRPr="00313E30" w14:paraId="05FCFC4F" w14:textId="77777777" w:rsidTr="006211EF">
        <w:trPr>
          <w:trHeight w:val="315"/>
        </w:trPr>
        <w:tc>
          <w:tcPr>
            <w:tcW w:w="6329" w:type="dxa"/>
            <w:tcBorders>
              <w:top w:val="nil"/>
              <w:left w:val="nil"/>
              <w:bottom w:val="nil"/>
              <w:right w:val="nil"/>
            </w:tcBorders>
            <w:shd w:val="clear" w:color="auto" w:fill="auto"/>
            <w:noWrap/>
            <w:vAlign w:val="bottom"/>
            <w:hideMark/>
          </w:tcPr>
          <w:p w14:paraId="410F5953" w14:textId="77777777" w:rsidR="00313E30" w:rsidRPr="00313E30" w:rsidRDefault="00313E30" w:rsidP="00313E30">
            <w:pPr>
              <w:rPr>
                <w:color w:val="000000"/>
                <w:szCs w:val="24"/>
              </w:rPr>
            </w:pPr>
            <w:r w:rsidRPr="00313E30">
              <w:rPr>
                <w:color w:val="000000"/>
                <w:szCs w:val="24"/>
              </w:rPr>
              <w:t>5. STUDY PROCEDURES</w:t>
            </w:r>
          </w:p>
        </w:tc>
        <w:tc>
          <w:tcPr>
            <w:tcW w:w="960" w:type="dxa"/>
            <w:tcBorders>
              <w:top w:val="nil"/>
              <w:left w:val="nil"/>
              <w:bottom w:val="nil"/>
              <w:right w:val="nil"/>
            </w:tcBorders>
            <w:shd w:val="clear" w:color="auto" w:fill="auto"/>
            <w:noWrap/>
            <w:vAlign w:val="bottom"/>
            <w:hideMark/>
          </w:tcPr>
          <w:p w14:paraId="04E2A5BD" w14:textId="19F5CFE0" w:rsidR="00313E30" w:rsidRPr="00313E30" w:rsidRDefault="006211EF" w:rsidP="00313E30">
            <w:pPr>
              <w:jc w:val="right"/>
              <w:rPr>
                <w:color w:val="000000"/>
                <w:szCs w:val="24"/>
              </w:rPr>
            </w:pPr>
            <w:r>
              <w:rPr>
                <w:color w:val="000000"/>
                <w:szCs w:val="24"/>
              </w:rPr>
              <w:t>17</w:t>
            </w:r>
          </w:p>
        </w:tc>
      </w:tr>
      <w:tr w:rsidR="00313E30" w:rsidRPr="00313E30" w14:paraId="4E9C0546" w14:textId="77777777" w:rsidTr="006211EF">
        <w:trPr>
          <w:trHeight w:val="315"/>
        </w:trPr>
        <w:tc>
          <w:tcPr>
            <w:tcW w:w="6329" w:type="dxa"/>
            <w:tcBorders>
              <w:top w:val="nil"/>
              <w:left w:val="nil"/>
              <w:bottom w:val="nil"/>
              <w:right w:val="nil"/>
            </w:tcBorders>
            <w:shd w:val="clear" w:color="auto" w:fill="auto"/>
            <w:noWrap/>
            <w:vAlign w:val="bottom"/>
            <w:hideMark/>
          </w:tcPr>
          <w:p w14:paraId="55682276" w14:textId="77777777" w:rsidR="00313E30" w:rsidRPr="00313E30" w:rsidRDefault="00313E30" w:rsidP="00313E30">
            <w:pPr>
              <w:rPr>
                <w:color w:val="000000"/>
                <w:szCs w:val="24"/>
              </w:rPr>
            </w:pPr>
            <w:r w:rsidRPr="00313E30">
              <w:rPr>
                <w:color w:val="000000"/>
                <w:szCs w:val="24"/>
              </w:rPr>
              <w:t xml:space="preserve">     5.1. Subject Enrollment and Treatment Assignment</w:t>
            </w:r>
          </w:p>
        </w:tc>
        <w:tc>
          <w:tcPr>
            <w:tcW w:w="960" w:type="dxa"/>
            <w:tcBorders>
              <w:top w:val="nil"/>
              <w:left w:val="nil"/>
              <w:bottom w:val="nil"/>
              <w:right w:val="nil"/>
            </w:tcBorders>
            <w:shd w:val="clear" w:color="auto" w:fill="auto"/>
            <w:noWrap/>
            <w:vAlign w:val="bottom"/>
            <w:hideMark/>
          </w:tcPr>
          <w:p w14:paraId="16FEF8D0" w14:textId="26B88E6E" w:rsidR="00313E30" w:rsidRPr="00313E30" w:rsidRDefault="006211EF" w:rsidP="00313E30">
            <w:pPr>
              <w:jc w:val="right"/>
              <w:rPr>
                <w:color w:val="000000"/>
                <w:szCs w:val="24"/>
              </w:rPr>
            </w:pPr>
            <w:r>
              <w:rPr>
                <w:color w:val="000000"/>
                <w:szCs w:val="24"/>
              </w:rPr>
              <w:t>17</w:t>
            </w:r>
          </w:p>
        </w:tc>
      </w:tr>
      <w:tr w:rsidR="00313E30" w:rsidRPr="00313E30" w14:paraId="401A6552" w14:textId="77777777" w:rsidTr="006211EF">
        <w:trPr>
          <w:trHeight w:val="315"/>
        </w:trPr>
        <w:tc>
          <w:tcPr>
            <w:tcW w:w="6329" w:type="dxa"/>
            <w:tcBorders>
              <w:top w:val="nil"/>
              <w:left w:val="nil"/>
              <w:bottom w:val="nil"/>
              <w:right w:val="nil"/>
            </w:tcBorders>
            <w:shd w:val="clear" w:color="auto" w:fill="auto"/>
            <w:noWrap/>
            <w:vAlign w:val="bottom"/>
            <w:hideMark/>
          </w:tcPr>
          <w:p w14:paraId="528333BB" w14:textId="77777777" w:rsidR="00313E30" w:rsidRPr="00313E30" w:rsidRDefault="00313E30" w:rsidP="00313E30">
            <w:pPr>
              <w:rPr>
                <w:color w:val="000000"/>
                <w:szCs w:val="24"/>
              </w:rPr>
            </w:pPr>
            <w:r w:rsidRPr="00313E30">
              <w:rPr>
                <w:color w:val="000000"/>
                <w:szCs w:val="24"/>
              </w:rPr>
              <w:t xml:space="preserve">     5.2. Pretreatment Assessments</w:t>
            </w:r>
          </w:p>
        </w:tc>
        <w:tc>
          <w:tcPr>
            <w:tcW w:w="960" w:type="dxa"/>
            <w:tcBorders>
              <w:top w:val="nil"/>
              <w:left w:val="nil"/>
              <w:bottom w:val="nil"/>
              <w:right w:val="nil"/>
            </w:tcBorders>
            <w:shd w:val="clear" w:color="auto" w:fill="auto"/>
            <w:noWrap/>
            <w:vAlign w:val="bottom"/>
            <w:hideMark/>
          </w:tcPr>
          <w:p w14:paraId="0E647CF4" w14:textId="6446C1A8" w:rsidR="00313E30" w:rsidRPr="00313E30" w:rsidRDefault="006211EF" w:rsidP="00313E30">
            <w:pPr>
              <w:jc w:val="right"/>
              <w:rPr>
                <w:color w:val="000000"/>
                <w:szCs w:val="24"/>
              </w:rPr>
            </w:pPr>
            <w:r>
              <w:rPr>
                <w:color w:val="000000"/>
                <w:szCs w:val="24"/>
              </w:rPr>
              <w:t>17</w:t>
            </w:r>
          </w:p>
        </w:tc>
      </w:tr>
      <w:tr w:rsidR="00313E30" w:rsidRPr="00313E30" w14:paraId="3B5EE592" w14:textId="77777777" w:rsidTr="006211EF">
        <w:trPr>
          <w:trHeight w:val="315"/>
        </w:trPr>
        <w:tc>
          <w:tcPr>
            <w:tcW w:w="6329" w:type="dxa"/>
            <w:tcBorders>
              <w:top w:val="nil"/>
              <w:left w:val="nil"/>
              <w:bottom w:val="nil"/>
              <w:right w:val="nil"/>
            </w:tcBorders>
            <w:shd w:val="clear" w:color="auto" w:fill="auto"/>
            <w:noWrap/>
            <w:vAlign w:val="bottom"/>
            <w:hideMark/>
          </w:tcPr>
          <w:p w14:paraId="4FADDBF8" w14:textId="77777777" w:rsidR="00313E30" w:rsidRPr="00313E30" w:rsidRDefault="00313E30" w:rsidP="00313E30">
            <w:pPr>
              <w:rPr>
                <w:color w:val="000000"/>
                <w:szCs w:val="24"/>
              </w:rPr>
            </w:pPr>
            <w:r w:rsidRPr="00313E30">
              <w:rPr>
                <w:color w:val="000000"/>
                <w:szCs w:val="24"/>
              </w:rPr>
              <w:t xml:space="preserve">     5.2.1. Screening Visit</w:t>
            </w:r>
          </w:p>
        </w:tc>
        <w:tc>
          <w:tcPr>
            <w:tcW w:w="960" w:type="dxa"/>
            <w:tcBorders>
              <w:top w:val="nil"/>
              <w:left w:val="nil"/>
              <w:bottom w:val="nil"/>
              <w:right w:val="nil"/>
            </w:tcBorders>
            <w:shd w:val="clear" w:color="auto" w:fill="auto"/>
            <w:noWrap/>
            <w:vAlign w:val="bottom"/>
            <w:hideMark/>
          </w:tcPr>
          <w:p w14:paraId="5BDCA97C" w14:textId="194815FF" w:rsidR="00313E30" w:rsidRPr="00313E30" w:rsidRDefault="006211EF" w:rsidP="00313E30">
            <w:pPr>
              <w:jc w:val="right"/>
              <w:rPr>
                <w:color w:val="000000"/>
                <w:szCs w:val="24"/>
              </w:rPr>
            </w:pPr>
            <w:r>
              <w:rPr>
                <w:color w:val="000000"/>
                <w:szCs w:val="24"/>
              </w:rPr>
              <w:t>17</w:t>
            </w:r>
          </w:p>
        </w:tc>
      </w:tr>
      <w:tr w:rsidR="00313E30" w:rsidRPr="00313E30" w14:paraId="6703A6E2" w14:textId="77777777" w:rsidTr="006211EF">
        <w:trPr>
          <w:trHeight w:val="315"/>
        </w:trPr>
        <w:tc>
          <w:tcPr>
            <w:tcW w:w="6329" w:type="dxa"/>
            <w:tcBorders>
              <w:top w:val="nil"/>
              <w:left w:val="nil"/>
              <w:bottom w:val="nil"/>
              <w:right w:val="nil"/>
            </w:tcBorders>
            <w:shd w:val="clear" w:color="auto" w:fill="auto"/>
            <w:noWrap/>
            <w:vAlign w:val="bottom"/>
            <w:hideMark/>
          </w:tcPr>
          <w:p w14:paraId="4299DE9E" w14:textId="77777777" w:rsidR="00313E30" w:rsidRPr="00313E30" w:rsidRDefault="00313E30" w:rsidP="00313E30">
            <w:pPr>
              <w:rPr>
                <w:color w:val="000000"/>
                <w:szCs w:val="24"/>
              </w:rPr>
            </w:pPr>
            <w:r w:rsidRPr="00313E30">
              <w:rPr>
                <w:color w:val="000000"/>
                <w:szCs w:val="24"/>
              </w:rPr>
              <w:t xml:space="preserve">     5.2.2. Enrollment Visit </w:t>
            </w:r>
          </w:p>
        </w:tc>
        <w:tc>
          <w:tcPr>
            <w:tcW w:w="960" w:type="dxa"/>
            <w:tcBorders>
              <w:top w:val="nil"/>
              <w:left w:val="nil"/>
              <w:bottom w:val="nil"/>
              <w:right w:val="nil"/>
            </w:tcBorders>
            <w:shd w:val="clear" w:color="auto" w:fill="auto"/>
            <w:noWrap/>
            <w:vAlign w:val="bottom"/>
            <w:hideMark/>
          </w:tcPr>
          <w:p w14:paraId="23FE1F4E" w14:textId="4BB297AD" w:rsidR="00313E30" w:rsidRPr="00313E30" w:rsidRDefault="006211EF" w:rsidP="00313E30">
            <w:pPr>
              <w:jc w:val="right"/>
              <w:rPr>
                <w:color w:val="000000"/>
                <w:szCs w:val="24"/>
              </w:rPr>
            </w:pPr>
            <w:r>
              <w:rPr>
                <w:color w:val="000000"/>
                <w:szCs w:val="24"/>
              </w:rPr>
              <w:t>17</w:t>
            </w:r>
          </w:p>
        </w:tc>
      </w:tr>
      <w:tr w:rsidR="00313E30" w:rsidRPr="00313E30" w14:paraId="744E4DDD" w14:textId="77777777" w:rsidTr="006211EF">
        <w:trPr>
          <w:trHeight w:val="315"/>
        </w:trPr>
        <w:tc>
          <w:tcPr>
            <w:tcW w:w="6329" w:type="dxa"/>
            <w:tcBorders>
              <w:top w:val="nil"/>
              <w:left w:val="nil"/>
              <w:bottom w:val="nil"/>
              <w:right w:val="nil"/>
            </w:tcBorders>
            <w:shd w:val="clear" w:color="auto" w:fill="auto"/>
            <w:noWrap/>
            <w:vAlign w:val="bottom"/>
            <w:hideMark/>
          </w:tcPr>
          <w:p w14:paraId="12262B1C" w14:textId="77777777" w:rsidR="00313E30" w:rsidRPr="00313E30" w:rsidRDefault="00313E30" w:rsidP="00313E30">
            <w:pPr>
              <w:rPr>
                <w:color w:val="000000"/>
                <w:szCs w:val="24"/>
              </w:rPr>
            </w:pPr>
            <w:r w:rsidRPr="00313E30">
              <w:rPr>
                <w:color w:val="000000"/>
                <w:szCs w:val="24"/>
              </w:rPr>
              <w:t xml:space="preserve">     5.3. Monthly Treatment Visits (Month 4, 8, 12 and 16)</w:t>
            </w:r>
          </w:p>
        </w:tc>
        <w:tc>
          <w:tcPr>
            <w:tcW w:w="960" w:type="dxa"/>
            <w:tcBorders>
              <w:top w:val="nil"/>
              <w:left w:val="nil"/>
              <w:bottom w:val="nil"/>
              <w:right w:val="nil"/>
            </w:tcBorders>
            <w:shd w:val="clear" w:color="auto" w:fill="auto"/>
            <w:noWrap/>
            <w:vAlign w:val="bottom"/>
            <w:hideMark/>
          </w:tcPr>
          <w:p w14:paraId="5D508013" w14:textId="2A7478B3" w:rsidR="00313E30" w:rsidRPr="00313E30" w:rsidRDefault="006211EF" w:rsidP="00313E30">
            <w:pPr>
              <w:jc w:val="right"/>
              <w:rPr>
                <w:color w:val="000000"/>
                <w:szCs w:val="24"/>
              </w:rPr>
            </w:pPr>
            <w:r>
              <w:rPr>
                <w:color w:val="000000"/>
                <w:szCs w:val="24"/>
              </w:rPr>
              <w:t>18</w:t>
            </w:r>
          </w:p>
        </w:tc>
      </w:tr>
      <w:tr w:rsidR="00313E30" w:rsidRPr="00313E30" w14:paraId="17DC12CA" w14:textId="77777777" w:rsidTr="006211EF">
        <w:trPr>
          <w:trHeight w:val="315"/>
        </w:trPr>
        <w:tc>
          <w:tcPr>
            <w:tcW w:w="6329" w:type="dxa"/>
            <w:tcBorders>
              <w:top w:val="nil"/>
              <w:left w:val="nil"/>
              <w:bottom w:val="nil"/>
              <w:right w:val="nil"/>
            </w:tcBorders>
            <w:shd w:val="clear" w:color="auto" w:fill="auto"/>
            <w:noWrap/>
            <w:vAlign w:val="bottom"/>
            <w:hideMark/>
          </w:tcPr>
          <w:p w14:paraId="7B0E05E0" w14:textId="77777777" w:rsidR="00313E30" w:rsidRPr="00313E30" w:rsidRDefault="00313E30" w:rsidP="00313E30">
            <w:pPr>
              <w:rPr>
                <w:color w:val="000000"/>
                <w:szCs w:val="24"/>
              </w:rPr>
            </w:pPr>
            <w:r w:rsidRPr="00313E30">
              <w:rPr>
                <w:color w:val="000000"/>
                <w:szCs w:val="24"/>
              </w:rPr>
              <w:t xml:space="preserve">     5.4. Assessments</w:t>
            </w:r>
          </w:p>
        </w:tc>
        <w:tc>
          <w:tcPr>
            <w:tcW w:w="960" w:type="dxa"/>
            <w:tcBorders>
              <w:top w:val="nil"/>
              <w:left w:val="nil"/>
              <w:bottom w:val="nil"/>
              <w:right w:val="nil"/>
            </w:tcBorders>
            <w:shd w:val="clear" w:color="auto" w:fill="auto"/>
            <w:noWrap/>
            <w:vAlign w:val="bottom"/>
            <w:hideMark/>
          </w:tcPr>
          <w:p w14:paraId="64046679" w14:textId="32867439" w:rsidR="00313E30" w:rsidRPr="00313E30" w:rsidRDefault="006211EF" w:rsidP="00313E30">
            <w:pPr>
              <w:jc w:val="right"/>
              <w:rPr>
                <w:color w:val="000000"/>
                <w:szCs w:val="24"/>
              </w:rPr>
            </w:pPr>
            <w:r>
              <w:rPr>
                <w:color w:val="000000"/>
                <w:szCs w:val="24"/>
              </w:rPr>
              <w:t>18</w:t>
            </w:r>
          </w:p>
        </w:tc>
      </w:tr>
      <w:tr w:rsidR="00313E30" w:rsidRPr="00313E30" w14:paraId="640A64FD" w14:textId="77777777" w:rsidTr="006211EF">
        <w:trPr>
          <w:trHeight w:val="315"/>
        </w:trPr>
        <w:tc>
          <w:tcPr>
            <w:tcW w:w="6329" w:type="dxa"/>
            <w:tcBorders>
              <w:top w:val="nil"/>
              <w:left w:val="nil"/>
              <w:bottom w:val="nil"/>
              <w:right w:val="nil"/>
            </w:tcBorders>
            <w:shd w:val="clear" w:color="auto" w:fill="auto"/>
            <w:noWrap/>
            <w:vAlign w:val="bottom"/>
            <w:hideMark/>
          </w:tcPr>
          <w:p w14:paraId="70C99942" w14:textId="77777777" w:rsidR="00313E30" w:rsidRPr="00313E30" w:rsidRDefault="00313E30" w:rsidP="00313E30">
            <w:pPr>
              <w:rPr>
                <w:color w:val="000000"/>
                <w:szCs w:val="24"/>
              </w:rPr>
            </w:pPr>
            <w:r w:rsidRPr="00313E30">
              <w:rPr>
                <w:color w:val="000000"/>
                <w:szCs w:val="24"/>
              </w:rPr>
              <w:t xml:space="preserve">     5.4.1. Labs</w:t>
            </w:r>
          </w:p>
        </w:tc>
        <w:tc>
          <w:tcPr>
            <w:tcW w:w="960" w:type="dxa"/>
            <w:tcBorders>
              <w:top w:val="nil"/>
              <w:left w:val="nil"/>
              <w:bottom w:val="nil"/>
              <w:right w:val="nil"/>
            </w:tcBorders>
            <w:shd w:val="clear" w:color="auto" w:fill="auto"/>
            <w:noWrap/>
            <w:vAlign w:val="bottom"/>
            <w:hideMark/>
          </w:tcPr>
          <w:p w14:paraId="01097CEE" w14:textId="7E6110D6" w:rsidR="00313E30" w:rsidRPr="00313E30" w:rsidRDefault="006211EF" w:rsidP="00313E30">
            <w:pPr>
              <w:jc w:val="right"/>
              <w:rPr>
                <w:color w:val="000000"/>
                <w:szCs w:val="24"/>
              </w:rPr>
            </w:pPr>
            <w:r>
              <w:rPr>
                <w:color w:val="000000"/>
                <w:szCs w:val="24"/>
              </w:rPr>
              <w:t>18</w:t>
            </w:r>
          </w:p>
        </w:tc>
      </w:tr>
      <w:tr w:rsidR="00313E30" w:rsidRPr="00313E30" w14:paraId="25FFEC1F" w14:textId="77777777" w:rsidTr="006211EF">
        <w:trPr>
          <w:trHeight w:val="315"/>
        </w:trPr>
        <w:tc>
          <w:tcPr>
            <w:tcW w:w="6329" w:type="dxa"/>
            <w:tcBorders>
              <w:top w:val="nil"/>
              <w:left w:val="nil"/>
              <w:bottom w:val="nil"/>
              <w:right w:val="nil"/>
            </w:tcBorders>
            <w:shd w:val="clear" w:color="auto" w:fill="auto"/>
            <w:noWrap/>
            <w:vAlign w:val="bottom"/>
            <w:hideMark/>
          </w:tcPr>
          <w:p w14:paraId="7DD13664" w14:textId="77777777" w:rsidR="00313E30" w:rsidRPr="00313E30" w:rsidRDefault="00313E30" w:rsidP="00313E30">
            <w:pPr>
              <w:rPr>
                <w:color w:val="000000"/>
                <w:szCs w:val="24"/>
              </w:rPr>
            </w:pPr>
            <w:r w:rsidRPr="00313E30">
              <w:rPr>
                <w:color w:val="000000"/>
                <w:szCs w:val="24"/>
              </w:rPr>
              <w:t xml:space="preserve">     5.4.2. Computer Assisted Personal Interview (CAPI)</w:t>
            </w:r>
          </w:p>
        </w:tc>
        <w:tc>
          <w:tcPr>
            <w:tcW w:w="960" w:type="dxa"/>
            <w:tcBorders>
              <w:top w:val="nil"/>
              <w:left w:val="nil"/>
              <w:bottom w:val="nil"/>
              <w:right w:val="nil"/>
            </w:tcBorders>
            <w:shd w:val="clear" w:color="auto" w:fill="auto"/>
            <w:noWrap/>
            <w:vAlign w:val="bottom"/>
            <w:hideMark/>
          </w:tcPr>
          <w:p w14:paraId="5E20A8FD" w14:textId="00327A9C" w:rsidR="00313E30" w:rsidRPr="00313E30" w:rsidRDefault="006211EF" w:rsidP="00313E30">
            <w:pPr>
              <w:jc w:val="right"/>
              <w:rPr>
                <w:color w:val="000000"/>
                <w:szCs w:val="24"/>
              </w:rPr>
            </w:pPr>
            <w:r>
              <w:rPr>
                <w:color w:val="000000"/>
                <w:szCs w:val="24"/>
              </w:rPr>
              <w:t>18</w:t>
            </w:r>
          </w:p>
        </w:tc>
      </w:tr>
      <w:tr w:rsidR="00313E30" w:rsidRPr="00313E30" w14:paraId="6B618DF1" w14:textId="77777777" w:rsidTr="006211EF">
        <w:trPr>
          <w:trHeight w:val="315"/>
        </w:trPr>
        <w:tc>
          <w:tcPr>
            <w:tcW w:w="6329" w:type="dxa"/>
            <w:tcBorders>
              <w:top w:val="nil"/>
              <w:left w:val="nil"/>
              <w:bottom w:val="nil"/>
              <w:right w:val="nil"/>
            </w:tcBorders>
            <w:shd w:val="clear" w:color="auto" w:fill="auto"/>
            <w:noWrap/>
            <w:vAlign w:val="bottom"/>
            <w:hideMark/>
          </w:tcPr>
          <w:p w14:paraId="66121E8D" w14:textId="77777777" w:rsidR="00313E30" w:rsidRPr="00313E30" w:rsidRDefault="00313E30" w:rsidP="00313E30">
            <w:pPr>
              <w:rPr>
                <w:color w:val="000000"/>
                <w:szCs w:val="24"/>
              </w:rPr>
            </w:pPr>
            <w:r w:rsidRPr="00313E30">
              <w:rPr>
                <w:color w:val="000000"/>
                <w:szCs w:val="24"/>
              </w:rPr>
              <w:t xml:space="preserve">     5.4.3. Administrative Data</w:t>
            </w:r>
          </w:p>
        </w:tc>
        <w:tc>
          <w:tcPr>
            <w:tcW w:w="960" w:type="dxa"/>
            <w:tcBorders>
              <w:top w:val="nil"/>
              <w:left w:val="nil"/>
              <w:bottom w:val="nil"/>
              <w:right w:val="nil"/>
            </w:tcBorders>
            <w:shd w:val="clear" w:color="auto" w:fill="auto"/>
            <w:noWrap/>
            <w:vAlign w:val="bottom"/>
            <w:hideMark/>
          </w:tcPr>
          <w:p w14:paraId="602AF763" w14:textId="44F344CE" w:rsidR="00313E30" w:rsidRPr="00313E30" w:rsidRDefault="006211EF" w:rsidP="00313E30">
            <w:pPr>
              <w:jc w:val="right"/>
              <w:rPr>
                <w:color w:val="000000"/>
                <w:szCs w:val="24"/>
              </w:rPr>
            </w:pPr>
            <w:r>
              <w:rPr>
                <w:color w:val="000000"/>
                <w:szCs w:val="24"/>
              </w:rPr>
              <w:t>19</w:t>
            </w:r>
          </w:p>
        </w:tc>
      </w:tr>
      <w:tr w:rsidR="00313E30" w:rsidRPr="00313E30" w14:paraId="45211097" w14:textId="77777777" w:rsidTr="006211EF">
        <w:trPr>
          <w:trHeight w:val="315"/>
        </w:trPr>
        <w:tc>
          <w:tcPr>
            <w:tcW w:w="6329" w:type="dxa"/>
            <w:tcBorders>
              <w:top w:val="nil"/>
              <w:left w:val="nil"/>
              <w:bottom w:val="nil"/>
              <w:right w:val="nil"/>
            </w:tcBorders>
            <w:shd w:val="clear" w:color="auto" w:fill="auto"/>
            <w:noWrap/>
            <w:vAlign w:val="bottom"/>
            <w:hideMark/>
          </w:tcPr>
          <w:p w14:paraId="188F55DB" w14:textId="77777777" w:rsidR="00313E30" w:rsidRPr="00313E30" w:rsidRDefault="00313E30" w:rsidP="00313E30">
            <w:pPr>
              <w:rPr>
                <w:color w:val="000000"/>
                <w:szCs w:val="24"/>
              </w:rPr>
            </w:pPr>
            <w:r w:rsidRPr="00313E30">
              <w:rPr>
                <w:color w:val="000000"/>
                <w:szCs w:val="24"/>
              </w:rPr>
              <w:t xml:space="preserve">     5.4.4. Data Management</w:t>
            </w:r>
          </w:p>
        </w:tc>
        <w:tc>
          <w:tcPr>
            <w:tcW w:w="960" w:type="dxa"/>
            <w:tcBorders>
              <w:top w:val="nil"/>
              <w:left w:val="nil"/>
              <w:bottom w:val="nil"/>
              <w:right w:val="nil"/>
            </w:tcBorders>
            <w:shd w:val="clear" w:color="auto" w:fill="auto"/>
            <w:noWrap/>
            <w:vAlign w:val="bottom"/>
            <w:hideMark/>
          </w:tcPr>
          <w:p w14:paraId="4DDD7D69" w14:textId="6E9B8561" w:rsidR="00313E30" w:rsidRPr="00313E30" w:rsidRDefault="006211EF" w:rsidP="00313E30">
            <w:pPr>
              <w:jc w:val="right"/>
              <w:rPr>
                <w:color w:val="000000"/>
                <w:szCs w:val="24"/>
              </w:rPr>
            </w:pPr>
            <w:r>
              <w:rPr>
                <w:color w:val="000000"/>
                <w:szCs w:val="24"/>
              </w:rPr>
              <w:t>19</w:t>
            </w:r>
          </w:p>
        </w:tc>
      </w:tr>
      <w:tr w:rsidR="00313E30" w:rsidRPr="00313E30" w14:paraId="77C8B62B" w14:textId="77777777" w:rsidTr="006211EF">
        <w:trPr>
          <w:trHeight w:val="315"/>
        </w:trPr>
        <w:tc>
          <w:tcPr>
            <w:tcW w:w="6329" w:type="dxa"/>
            <w:tcBorders>
              <w:top w:val="nil"/>
              <w:left w:val="nil"/>
              <w:bottom w:val="nil"/>
              <w:right w:val="nil"/>
            </w:tcBorders>
            <w:shd w:val="clear" w:color="auto" w:fill="auto"/>
            <w:noWrap/>
            <w:vAlign w:val="bottom"/>
            <w:hideMark/>
          </w:tcPr>
          <w:p w14:paraId="20865CD4" w14:textId="77777777" w:rsidR="00313E30" w:rsidRPr="00313E30" w:rsidRDefault="00313E30" w:rsidP="00313E30">
            <w:pPr>
              <w:rPr>
                <w:color w:val="000000"/>
                <w:szCs w:val="24"/>
              </w:rPr>
            </w:pPr>
            <w:r w:rsidRPr="00313E30">
              <w:rPr>
                <w:color w:val="000000"/>
                <w:szCs w:val="24"/>
              </w:rPr>
              <w:t>6. ADVERSE EVENTS MANAGEMENT</w:t>
            </w:r>
          </w:p>
        </w:tc>
        <w:tc>
          <w:tcPr>
            <w:tcW w:w="960" w:type="dxa"/>
            <w:tcBorders>
              <w:top w:val="nil"/>
              <w:left w:val="nil"/>
              <w:bottom w:val="nil"/>
              <w:right w:val="nil"/>
            </w:tcBorders>
            <w:shd w:val="clear" w:color="auto" w:fill="auto"/>
            <w:noWrap/>
            <w:vAlign w:val="bottom"/>
            <w:hideMark/>
          </w:tcPr>
          <w:p w14:paraId="5DA4010A" w14:textId="6ED23205" w:rsidR="00313E30" w:rsidRPr="00313E30" w:rsidRDefault="006211EF" w:rsidP="00313E30">
            <w:pPr>
              <w:jc w:val="right"/>
              <w:rPr>
                <w:color w:val="000000"/>
                <w:szCs w:val="24"/>
              </w:rPr>
            </w:pPr>
            <w:r>
              <w:rPr>
                <w:color w:val="000000"/>
                <w:szCs w:val="24"/>
              </w:rPr>
              <w:t>20</w:t>
            </w:r>
          </w:p>
        </w:tc>
      </w:tr>
      <w:tr w:rsidR="00313E30" w:rsidRPr="00313E30" w14:paraId="0036D2E6" w14:textId="77777777" w:rsidTr="006211EF">
        <w:trPr>
          <w:trHeight w:val="315"/>
        </w:trPr>
        <w:tc>
          <w:tcPr>
            <w:tcW w:w="6329" w:type="dxa"/>
            <w:tcBorders>
              <w:top w:val="nil"/>
              <w:left w:val="nil"/>
              <w:bottom w:val="nil"/>
              <w:right w:val="nil"/>
            </w:tcBorders>
            <w:shd w:val="clear" w:color="auto" w:fill="auto"/>
            <w:noWrap/>
            <w:vAlign w:val="bottom"/>
            <w:hideMark/>
          </w:tcPr>
          <w:p w14:paraId="6A019225" w14:textId="77777777" w:rsidR="00313E30" w:rsidRPr="00313E30" w:rsidRDefault="00313E30" w:rsidP="00313E30">
            <w:pPr>
              <w:rPr>
                <w:color w:val="000000"/>
                <w:szCs w:val="24"/>
              </w:rPr>
            </w:pPr>
            <w:r w:rsidRPr="00313E30">
              <w:rPr>
                <w:color w:val="000000"/>
                <w:szCs w:val="24"/>
              </w:rPr>
              <w:t xml:space="preserve">     6.1. Definition of Adverse Events and Serious Adverse Events</w:t>
            </w:r>
          </w:p>
        </w:tc>
        <w:tc>
          <w:tcPr>
            <w:tcW w:w="960" w:type="dxa"/>
            <w:tcBorders>
              <w:top w:val="nil"/>
              <w:left w:val="nil"/>
              <w:bottom w:val="nil"/>
              <w:right w:val="nil"/>
            </w:tcBorders>
            <w:shd w:val="clear" w:color="auto" w:fill="auto"/>
            <w:noWrap/>
            <w:vAlign w:val="bottom"/>
            <w:hideMark/>
          </w:tcPr>
          <w:p w14:paraId="59507F77" w14:textId="76C512E9" w:rsidR="00313E30" w:rsidRPr="00313E30" w:rsidRDefault="006211EF" w:rsidP="00313E30">
            <w:pPr>
              <w:jc w:val="right"/>
              <w:rPr>
                <w:color w:val="000000"/>
                <w:szCs w:val="24"/>
              </w:rPr>
            </w:pPr>
            <w:r>
              <w:rPr>
                <w:color w:val="000000"/>
                <w:szCs w:val="24"/>
              </w:rPr>
              <w:t>20</w:t>
            </w:r>
          </w:p>
        </w:tc>
      </w:tr>
      <w:tr w:rsidR="00313E30" w:rsidRPr="00313E30" w14:paraId="4C7AE691" w14:textId="77777777" w:rsidTr="006211EF">
        <w:trPr>
          <w:trHeight w:val="315"/>
        </w:trPr>
        <w:tc>
          <w:tcPr>
            <w:tcW w:w="6329" w:type="dxa"/>
            <w:tcBorders>
              <w:top w:val="nil"/>
              <w:left w:val="nil"/>
              <w:bottom w:val="nil"/>
              <w:right w:val="nil"/>
            </w:tcBorders>
            <w:shd w:val="clear" w:color="auto" w:fill="auto"/>
            <w:noWrap/>
            <w:vAlign w:val="bottom"/>
            <w:hideMark/>
          </w:tcPr>
          <w:p w14:paraId="52456CCA" w14:textId="77777777" w:rsidR="00313E30" w:rsidRPr="00313E30" w:rsidRDefault="00313E30" w:rsidP="00313E30">
            <w:pPr>
              <w:rPr>
                <w:color w:val="000000"/>
                <w:szCs w:val="24"/>
              </w:rPr>
            </w:pPr>
            <w:r w:rsidRPr="00313E30">
              <w:rPr>
                <w:color w:val="000000"/>
                <w:szCs w:val="24"/>
              </w:rPr>
              <w:t xml:space="preserve">     6.2. Management of SAEs and Other Study Risks</w:t>
            </w:r>
          </w:p>
        </w:tc>
        <w:tc>
          <w:tcPr>
            <w:tcW w:w="960" w:type="dxa"/>
            <w:tcBorders>
              <w:top w:val="nil"/>
              <w:left w:val="nil"/>
              <w:bottom w:val="nil"/>
              <w:right w:val="nil"/>
            </w:tcBorders>
            <w:shd w:val="clear" w:color="auto" w:fill="auto"/>
            <w:noWrap/>
            <w:vAlign w:val="bottom"/>
            <w:hideMark/>
          </w:tcPr>
          <w:p w14:paraId="4C6B53CE" w14:textId="45DD9493" w:rsidR="00313E30" w:rsidRPr="00313E30" w:rsidRDefault="006211EF" w:rsidP="00313E30">
            <w:pPr>
              <w:jc w:val="right"/>
              <w:rPr>
                <w:color w:val="000000"/>
                <w:szCs w:val="24"/>
              </w:rPr>
            </w:pPr>
            <w:r>
              <w:rPr>
                <w:color w:val="000000"/>
                <w:szCs w:val="24"/>
              </w:rPr>
              <w:t>20</w:t>
            </w:r>
          </w:p>
        </w:tc>
      </w:tr>
      <w:tr w:rsidR="00313E30" w:rsidRPr="00313E30" w14:paraId="7A5694A1" w14:textId="77777777" w:rsidTr="006211EF">
        <w:trPr>
          <w:trHeight w:val="315"/>
        </w:trPr>
        <w:tc>
          <w:tcPr>
            <w:tcW w:w="6329" w:type="dxa"/>
            <w:tcBorders>
              <w:top w:val="nil"/>
              <w:left w:val="nil"/>
              <w:bottom w:val="nil"/>
              <w:right w:val="nil"/>
            </w:tcBorders>
            <w:shd w:val="clear" w:color="auto" w:fill="auto"/>
            <w:noWrap/>
            <w:vAlign w:val="bottom"/>
            <w:hideMark/>
          </w:tcPr>
          <w:p w14:paraId="21EC35A0" w14:textId="77777777" w:rsidR="00313E30" w:rsidRPr="00313E30" w:rsidRDefault="00313E30" w:rsidP="00313E30">
            <w:pPr>
              <w:rPr>
                <w:color w:val="000000"/>
                <w:szCs w:val="24"/>
              </w:rPr>
            </w:pPr>
            <w:r w:rsidRPr="00313E30">
              <w:rPr>
                <w:color w:val="000000"/>
                <w:szCs w:val="24"/>
              </w:rPr>
              <w:t xml:space="preserve">     6.3. Reporting of SAEs</w:t>
            </w:r>
          </w:p>
        </w:tc>
        <w:tc>
          <w:tcPr>
            <w:tcW w:w="960" w:type="dxa"/>
            <w:tcBorders>
              <w:top w:val="nil"/>
              <w:left w:val="nil"/>
              <w:bottom w:val="nil"/>
              <w:right w:val="nil"/>
            </w:tcBorders>
            <w:shd w:val="clear" w:color="auto" w:fill="auto"/>
            <w:noWrap/>
            <w:vAlign w:val="bottom"/>
            <w:hideMark/>
          </w:tcPr>
          <w:p w14:paraId="7DD1F2A5" w14:textId="0322A49E" w:rsidR="00313E30" w:rsidRPr="00313E30" w:rsidRDefault="006211EF" w:rsidP="00313E30">
            <w:pPr>
              <w:jc w:val="right"/>
              <w:rPr>
                <w:color w:val="000000"/>
                <w:szCs w:val="24"/>
              </w:rPr>
            </w:pPr>
            <w:r>
              <w:rPr>
                <w:color w:val="000000"/>
                <w:szCs w:val="24"/>
              </w:rPr>
              <w:t>21</w:t>
            </w:r>
          </w:p>
        </w:tc>
      </w:tr>
      <w:tr w:rsidR="00313E30" w:rsidRPr="00313E30" w14:paraId="45E85E39" w14:textId="77777777" w:rsidTr="006211EF">
        <w:trPr>
          <w:trHeight w:val="315"/>
        </w:trPr>
        <w:tc>
          <w:tcPr>
            <w:tcW w:w="6329" w:type="dxa"/>
            <w:tcBorders>
              <w:top w:val="nil"/>
              <w:left w:val="nil"/>
              <w:bottom w:val="nil"/>
              <w:right w:val="nil"/>
            </w:tcBorders>
            <w:shd w:val="clear" w:color="auto" w:fill="auto"/>
            <w:noWrap/>
            <w:vAlign w:val="bottom"/>
            <w:hideMark/>
          </w:tcPr>
          <w:p w14:paraId="6690EBE2" w14:textId="77777777" w:rsidR="00313E30" w:rsidRPr="00313E30" w:rsidRDefault="00313E30" w:rsidP="00313E30">
            <w:pPr>
              <w:rPr>
                <w:color w:val="000000"/>
                <w:szCs w:val="24"/>
              </w:rPr>
            </w:pPr>
            <w:r w:rsidRPr="00313E30">
              <w:rPr>
                <w:color w:val="000000"/>
                <w:szCs w:val="24"/>
              </w:rPr>
              <w:t>7. CHANGES TO STUDY PROTOCOL</w:t>
            </w:r>
          </w:p>
        </w:tc>
        <w:tc>
          <w:tcPr>
            <w:tcW w:w="960" w:type="dxa"/>
            <w:tcBorders>
              <w:top w:val="nil"/>
              <w:left w:val="nil"/>
              <w:bottom w:val="nil"/>
              <w:right w:val="nil"/>
            </w:tcBorders>
            <w:shd w:val="clear" w:color="auto" w:fill="auto"/>
            <w:noWrap/>
            <w:vAlign w:val="bottom"/>
            <w:hideMark/>
          </w:tcPr>
          <w:p w14:paraId="60B61FA1" w14:textId="43A9BE84" w:rsidR="00313E30" w:rsidRPr="00313E30" w:rsidRDefault="006211EF" w:rsidP="00313E30">
            <w:pPr>
              <w:jc w:val="right"/>
              <w:rPr>
                <w:color w:val="000000"/>
                <w:szCs w:val="24"/>
              </w:rPr>
            </w:pPr>
            <w:r>
              <w:rPr>
                <w:color w:val="000000"/>
                <w:szCs w:val="24"/>
              </w:rPr>
              <w:t>22</w:t>
            </w:r>
          </w:p>
        </w:tc>
      </w:tr>
      <w:tr w:rsidR="00313E30" w:rsidRPr="00313E30" w14:paraId="47B99741" w14:textId="77777777" w:rsidTr="006211EF">
        <w:trPr>
          <w:trHeight w:val="315"/>
        </w:trPr>
        <w:tc>
          <w:tcPr>
            <w:tcW w:w="6329" w:type="dxa"/>
            <w:tcBorders>
              <w:top w:val="nil"/>
              <w:left w:val="nil"/>
              <w:bottom w:val="nil"/>
              <w:right w:val="nil"/>
            </w:tcBorders>
            <w:shd w:val="clear" w:color="auto" w:fill="auto"/>
            <w:noWrap/>
            <w:vAlign w:val="bottom"/>
            <w:hideMark/>
          </w:tcPr>
          <w:p w14:paraId="7E737869" w14:textId="77777777" w:rsidR="00313E30" w:rsidRPr="00313E30" w:rsidRDefault="00313E30" w:rsidP="00313E30">
            <w:pPr>
              <w:rPr>
                <w:color w:val="000000"/>
                <w:szCs w:val="24"/>
              </w:rPr>
            </w:pPr>
            <w:r w:rsidRPr="00313E30">
              <w:rPr>
                <w:color w:val="000000"/>
                <w:szCs w:val="24"/>
              </w:rPr>
              <w:t xml:space="preserve">     7.1. Reporting of IRB Actions to NIDA</w:t>
            </w:r>
          </w:p>
        </w:tc>
        <w:tc>
          <w:tcPr>
            <w:tcW w:w="960" w:type="dxa"/>
            <w:tcBorders>
              <w:top w:val="nil"/>
              <w:left w:val="nil"/>
              <w:bottom w:val="nil"/>
              <w:right w:val="nil"/>
            </w:tcBorders>
            <w:shd w:val="clear" w:color="auto" w:fill="auto"/>
            <w:noWrap/>
            <w:vAlign w:val="bottom"/>
            <w:hideMark/>
          </w:tcPr>
          <w:p w14:paraId="2EDF4DD4" w14:textId="7E9529A7" w:rsidR="00313E30" w:rsidRPr="00313E30" w:rsidRDefault="006211EF" w:rsidP="00313E30">
            <w:pPr>
              <w:jc w:val="right"/>
              <w:rPr>
                <w:color w:val="000000"/>
                <w:szCs w:val="24"/>
              </w:rPr>
            </w:pPr>
            <w:r>
              <w:rPr>
                <w:color w:val="000000"/>
                <w:szCs w:val="24"/>
              </w:rPr>
              <w:t>22</w:t>
            </w:r>
          </w:p>
        </w:tc>
      </w:tr>
      <w:tr w:rsidR="00313E30" w:rsidRPr="00313E30" w14:paraId="0E8EC942" w14:textId="77777777" w:rsidTr="006211EF">
        <w:trPr>
          <w:trHeight w:val="315"/>
        </w:trPr>
        <w:tc>
          <w:tcPr>
            <w:tcW w:w="6329" w:type="dxa"/>
            <w:tcBorders>
              <w:top w:val="nil"/>
              <w:left w:val="nil"/>
              <w:bottom w:val="nil"/>
              <w:right w:val="nil"/>
            </w:tcBorders>
            <w:shd w:val="clear" w:color="auto" w:fill="auto"/>
            <w:noWrap/>
            <w:vAlign w:val="bottom"/>
            <w:hideMark/>
          </w:tcPr>
          <w:p w14:paraId="35EC7F44" w14:textId="3C7F1311" w:rsidR="00313E30" w:rsidRPr="00313E30" w:rsidRDefault="00313E30" w:rsidP="00313E30">
            <w:pPr>
              <w:rPr>
                <w:color w:val="000000"/>
                <w:szCs w:val="24"/>
              </w:rPr>
            </w:pPr>
            <w:r w:rsidRPr="00313E30">
              <w:rPr>
                <w:color w:val="000000"/>
                <w:szCs w:val="24"/>
              </w:rPr>
              <w:t xml:space="preserve">     7.2. Repor</w:t>
            </w:r>
            <w:r w:rsidR="006211EF">
              <w:rPr>
                <w:color w:val="000000"/>
                <w:szCs w:val="24"/>
              </w:rPr>
              <w:t>t</w:t>
            </w:r>
            <w:r w:rsidRPr="00313E30">
              <w:rPr>
                <w:color w:val="000000"/>
                <w:szCs w:val="24"/>
              </w:rPr>
              <w:t xml:space="preserve"> of Changes or Amendments to the Protocol</w:t>
            </w:r>
          </w:p>
        </w:tc>
        <w:tc>
          <w:tcPr>
            <w:tcW w:w="960" w:type="dxa"/>
            <w:tcBorders>
              <w:top w:val="nil"/>
              <w:left w:val="nil"/>
              <w:bottom w:val="nil"/>
              <w:right w:val="nil"/>
            </w:tcBorders>
            <w:shd w:val="clear" w:color="auto" w:fill="auto"/>
            <w:noWrap/>
            <w:vAlign w:val="bottom"/>
            <w:hideMark/>
          </w:tcPr>
          <w:p w14:paraId="4CDB27B3" w14:textId="33F19674" w:rsidR="00313E30" w:rsidRPr="00313E30" w:rsidRDefault="006211EF" w:rsidP="00313E30">
            <w:pPr>
              <w:jc w:val="right"/>
              <w:rPr>
                <w:color w:val="000000"/>
                <w:szCs w:val="24"/>
              </w:rPr>
            </w:pPr>
            <w:r>
              <w:rPr>
                <w:color w:val="000000"/>
                <w:szCs w:val="24"/>
              </w:rPr>
              <w:t>22</w:t>
            </w:r>
          </w:p>
        </w:tc>
      </w:tr>
      <w:tr w:rsidR="00313E30" w:rsidRPr="00313E30" w14:paraId="0875CB66" w14:textId="77777777" w:rsidTr="006211EF">
        <w:trPr>
          <w:trHeight w:val="315"/>
        </w:trPr>
        <w:tc>
          <w:tcPr>
            <w:tcW w:w="6329" w:type="dxa"/>
            <w:tcBorders>
              <w:top w:val="nil"/>
              <w:left w:val="nil"/>
              <w:bottom w:val="nil"/>
              <w:right w:val="nil"/>
            </w:tcBorders>
            <w:shd w:val="clear" w:color="auto" w:fill="auto"/>
            <w:noWrap/>
            <w:vAlign w:val="bottom"/>
            <w:hideMark/>
          </w:tcPr>
          <w:p w14:paraId="16CBAA8B" w14:textId="77777777" w:rsidR="00313E30" w:rsidRPr="00313E30" w:rsidRDefault="00313E30" w:rsidP="00313E30">
            <w:pPr>
              <w:rPr>
                <w:color w:val="000000"/>
                <w:szCs w:val="24"/>
              </w:rPr>
            </w:pPr>
            <w:r w:rsidRPr="00313E30">
              <w:rPr>
                <w:color w:val="000000"/>
                <w:szCs w:val="24"/>
              </w:rPr>
              <w:t xml:space="preserve">     7.3. Trial Stopping Rules</w:t>
            </w:r>
          </w:p>
        </w:tc>
        <w:tc>
          <w:tcPr>
            <w:tcW w:w="960" w:type="dxa"/>
            <w:tcBorders>
              <w:top w:val="nil"/>
              <w:left w:val="nil"/>
              <w:bottom w:val="nil"/>
              <w:right w:val="nil"/>
            </w:tcBorders>
            <w:shd w:val="clear" w:color="auto" w:fill="auto"/>
            <w:noWrap/>
            <w:vAlign w:val="bottom"/>
            <w:hideMark/>
          </w:tcPr>
          <w:p w14:paraId="1E5A4780" w14:textId="01A734FD" w:rsidR="00313E30" w:rsidRPr="00313E30" w:rsidRDefault="006211EF" w:rsidP="00313E30">
            <w:pPr>
              <w:jc w:val="right"/>
              <w:rPr>
                <w:color w:val="000000"/>
                <w:szCs w:val="24"/>
              </w:rPr>
            </w:pPr>
            <w:r>
              <w:rPr>
                <w:color w:val="000000"/>
                <w:szCs w:val="24"/>
              </w:rPr>
              <w:t>22</w:t>
            </w:r>
          </w:p>
        </w:tc>
      </w:tr>
      <w:tr w:rsidR="00313E30" w:rsidRPr="00313E30" w14:paraId="74B21ECE" w14:textId="77777777" w:rsidTr="006211EF">
        <w:trPr>
          <w:trHeight w:val="315"/>
        </w:trPr>
        <w:tc>
          <w:tcPr>
            <w:tcW w:w="6329" w:type="dxa"/>
            <w:tcBorders>
              <w:top w:val="nil"/>
              <w:left w:val="nil"/>
              <w:bottom w:val="nil"/>
              <w:right w:val="nil"/>
            </w:tcBorders>
            <w:shd w:val="clear" w:color="auto" w:fill="auto"/>
            <w:noWrap/>
            <w:vAlign w:val="bottom"/>
            <w:hideMark/>
          </w:tcPr>
          <w:p w14:paraId="2A08CFFD" w14:textId="77777777" w:rsidR="00313E30" w:rsidRPr="00313E30" w:rsidRDefault="00313E30" w:rsidP="00313E30">
            <w:pPr>
              <w:rPr>
                <w:color w:val="000000"/>
                <w:szCs w:val="24"/>
              </w:rPr>
            </w:pPr>
            <w:r w:rsidRPr="00313E30">
              <w:rPr>
                <w:color w:val="000000"/>
                <w:szCs w:val="24"/>
              </w:rPr>
              <w:t xml:space="preserve">     7.4. Disclosure of Conflicts of Interest</w:t>
            </w:r>
          </w:p>
        </w:tc>
        <w:tc>
          <w:tcPr>
            <w:tcW w:w="960" w:type="dxa"/>
            <w:tcBorders>
              <w:top w:val="nil"/>
              <w:left w:val="nil"/>
              <w:bottom w:val="nil"/>
              <w:right w:val="nil"/>
            </w:tcBorders>
            <w:shd w:val="clear" w:color="auto" w:fill="auto"/>
            <w:noWrap/>
            <w:vAlign w:val="bottom"/>
            <w:hideMark/>
          </w:tcPr>
          <w:p w14:paraId="2F1FDEC6" w14:textId="7E2092C6" w:rsidR="00313E30" w:rsidRPr="00313E30" w:rsidRDefault="006211EF" w:rsidP="00313E30">
            <w:pPr>
              <w:jc w:val="right"/>
              <w:rPr>
                <w:color w:val="000000"/>
                <w:szCs w:val="24"/>
              </w:rPr>
            </w:pPr>
            <w:r>
              <w:rPr>
                <w:color w:val="000000"/>
                <w:szCs w:val="24"/>
              </w:rPr>
              <w:t>22</w:t>
            </w:r>
          </w:p>
        </w:tc>
      </w:tr>
      <w:tr w:rsidR="00313E30" w:rsidRPr="00313E30" w14:paraId="64A9AB50" w14:textId="77777777" w:rsidTr="006211EF">
        <w:trPr>
          <w:trHeight w:val="315"/>
        </w:trPr>
        <w:tc>
          <w:tcPr>
            <w:tcW w:w="6329" w:type="dxa"/>
            <w:tcBorders>
              <w:top w:val="nil"/>
              <w:left w:val="nil"/>
              <w:bottom w:val="nil"/>
              <w:right w:val="nil"/>
            </w:tcBorders>
            <w:shd w:val="clear" w:color="auto" w:fill="auto"/>
            <w:noWrap/>
            <w:vAlign w:val="bottom"/>
            <w:hideMark/>
          </w:tcPr>
          <w:p w14:paraId="7054AC9C" w14:textId="77777777" w:rsidR="00313E30" w:rsidRPr="00313E30" w:rsidRDefault="00313E30" w:rsidP="00313E30">
            <w:pPr>
              <w:rPr>
                <w:color w:val="000000"/>
                <w:szCs w:val="24"/>
              </w:rPr>
            </w:pPr>
            <w:r w:rsidRPr="00313E30">
              <w:rPr>
                <w:color w:val="000000"/>
                <w:szCs w:val="24"/>
              </w:rPr>
              <w:t>8 STATISTICAL CONSIDERATION</w:t>
            </w:r>
          </w:p>
        </w:tc>
        <w:tc>
          <w:tcPr>
            <w:tcW w:w="960" w:type="dxa"/>
            <w:tcBorders>
              <w:top w:val="nil"/>
              <w:left w:val="nil"/>
              <w:bottom w:val="nil"/>
              <w:right w:val="nil"/>
            </w:tcBorders>
            <w:shd w:val="clear" w:color="auto" w:fill="auto"/>
            <w:noWrap/>
            <w:vAlign w:val="bottom"/>
            <w:hideMark/>
          </w:tcPr>
          <w:p w14:paraId="7B6ECC89" w14:textId="720B4C43" w:rsidR="00313E30" w:rsidRPr="00313E30" w:rsidRDefault="00313E30" w:rsidP="00313E30">
            <w:pPr>
              <w:jc w:val="right"/>
              <w:rPr>
                <w:color w:val="000000"/>
                <w:szCs w:val="24"/>
              </w:rPr>
            </w:pPr>
            <w:r w:rsidRPr="00313E30">
              <w:rPr>
                <w:color w:val="000000"/>
                <w:szCs w:val="24"/>
              </w:rPr>
              <w:t>2</w:t>
            </w:r>
            <w:r w:rsidR="006211EF">
              <w:rPr>
                <w:color w:val="000000"/>
                <w:szCs w:val="24"/>
              </w:rPr>
              <w:t>3</w:t>
            </w:r>
          </w:p>
        </w:tc>
      </w:tr>
      <w:tr w:rsidR="00313E30" w:rsidRPr="00313E30" w14:paraId="59501539" w14:textId="77777777" w:rsidTr="006211EF">
        <w:trPr>
          <w:trHeight w:val="315"/>
        </w:trPr>
        <w:tc>
          <w:tcPr>
            <w:tcW w:w="6329" w:type="dxa"/>
            <w:tcBorders>
              <w:top w:val="nil"/>
              <w:left w:val="nil"/>
              <w:bottom w:val="nil"/>
              <w:right w:val="nil"/>
            </w:tcBorders>
            <w:shd w:val="clear" w:color="auto" w:fill="auto"/>
            <w:noWrap/>
            <w:vAlign w:val="bottom"/>
            <w:hideMark/>
          </w:tcPr>
          <w:p w14:paraId="5C1E0C87" w14:textId="77777777" w:rsidR="00313E30" w:rsidRPr="00313E30" w:rsidRDefault="00313E30" w:rsidP="00313E30">
            <w:pPr>
              <w:rPr>
                <w:color w:val="000000"/>
                <w:szCs w:val="24"/>
              </w:rPr>
            </w:pPr>
            <w:r w:rsidRPr="00313E30">
              <w:rPr>
                <w:color w:val="000000"/>
                <w:szCs w:val="24"/>
              </w:rPr>
              <w:t xml:space="preserve">     8.1. Analysis Objectives </w:t>
            </w:r>
          </w:p>
        </w:tc>
        <w:tc>
          <w:tcPr>
            <w:tcW w:w="960" w:type="dxa"/>
            <w:tcBorders>
              <w:top w:val="nil"/>
              <w:left w:val="nil"/>
              <w:bottom w:val="nil"/>
              <w:right w:val="nil"/>
            </w:tcBorders>
            <w:shd w:val="clear" w:color="auto" w:fill="auto"/>
            <w:noWrap/>
            <w:vAlign w:val="bottom"/>
            <w:hideMark/>
          </w:tcPr>
          <w:p w14:paraId="07D3898A" w14:textId="73CBD61B" w:rsidR="00313E30" w:rsidRPr="00313E30" w:rsidRDefault="006211EF" w:rsidP="00313E30">
            <w:pPr>
              <w:jc w:val="right"/>
              <w:rPr>
                <w:color w:val="000000"/>
                <w:szCs w:val="24"/>
              </w:rPr>
            </w:pPr>
            <w:r>
              <w:rPr>
                <w:color w:val="000000"/>
                <w:szCs w:val="24"/>
              </w:rPr>
              <w:t>23</w:t>
            </w:r>
          </w:p>
        </w:tc>
      </w:tr>
      <w:tr w:rsidR="00313E30" w:rsidRPr="00313E30" w14:paraId="58532DAE" w14:textId="77777777" w:rsidTr="006211EF">
        <w:trPr>
          <w:trHeight w:val="315"/>
        </w:trPr>
        <w:tc>
          <w:tcPr>
            <w:tcW w:w="6329" w:type="dxa"/>
            <w:tcBorders>
              <w:top w:val="nil"/>
              <w:left w:val="nil"/>
              <w:bottom w:val="nil"/>
              <w:right w:val="nil"/>
            </w:tcBorders>
            <w:shd w:val="clear" w:color="auto" w:fill="auto"/>
            <w:noWrap/>
            <w:vAlign w:val="bottom"/>
            <w:hideMark/>
          </w:tcPr>
          <w:p w14:paraId="704B1E58" w14:textId="77777777" w:rsidR="00313E30" w:rsidRPr="00313E30" w:rsidRDefault="00313E30" w:rsidP="00313E30">
            <w:pPr>
              <w:rPr>
                <w:color w:val="000000"/>
                <w:szCs w:val="24"/>
              </w:rPr>
            </w:pPr>
            <w:r w:rsidRPr="00313E30">
              <w:rPr>
                <w:color w:val="000000"/>
                <w:szCs w:val="24"/>
              </w:rPr>
              <w:t xml:space="preserve">     8.1.1. Analysis Objectives</w:t>
            </w:r>
          </w:p>
        </w:tc>
        <w:tc>
          <w:tcPr>
            <w:tcW w:w="960" w:type="dxa"/>
            <w:tcBorders>
              <w:top w:val="nil"/>
              <w:left w:val="nil"/>
              <w:bottom w:val="nil"/>
              <w:right w:val="nil"/>
            </w:tcBorders>
            <w:shd w:val="clear" w:color="auto" w:fill="auto"/>
            <w:noWrap/>
            <w:vAlign w:val="bottom"/>
            <w:hideMark/>
          </w:tcPr>
          <w:p w14:paraId="0CD812BA" w14:textId="07C2616D" w:rsidR="00313E30" w:rsidRPr="00313E30" w:rsidRDefault="006211EF" w:rsidP="00313E30">
            <w:pPr>
              <w:jc w:val="right"/>
              <w:rPr>
                <w:color w:val="000000"/>
                <w:szCs w:val="24"/>
              </w:rPr>
            </w:pPr>
            <w:r>
              <w:rPr>
                <w:color w:val="000000"/>
                <w:szCs w:val="24"/>
              </w:rPr>
              <w:t>23</w:t>
            </w:r>
          </w:p>
        </w:tc>
      </w:tr>
      <w:tr w:rsidR="00313E30" w:rsidRPr="00313E30" w14:paraId="5B8FB9D9" w14:textId="77777777" w:rsidTr="006211EF">
        <w:trPr>
          <w:trHeight w:val="315"/>
        </w:trPr>
        <w:tc>
          <w:tcPr>
            <w:tcW w:w="6329" w:type="dxa"/>
            <w:tcBorders>
              <w:top w:val="nil"/>
              <w:left w:val="nil"/>
              <w:bottom w:val="nil"/>
              <w:right w:val="nil"/>
            </w:tcBorders>
            <w:shd w:val="clear" w:color="auto" w:fill="auto"/>
            <w:noWrap/>
            <w:vAlign w:val="bottom"/>
            <w:hideMark/>
          </w:tcPr>
          <w:p w14:paraId="0A0C4A53" w14:textId="77777777" w:rsidR="00313E30" w:rsidRPr="00313E30" w:rsidRDefault="00313E30" w:rsidP="00313E30">
            <w:pPr>
              <w:rPr>
                <w:color w:val="000000"/>
                <w:szCs w:val="24"/>
              </w:rPr>
            </w:pPr>
            <w:r w:rsidRPr="00313E30">
              <w:rPr>
                <w:color w:val="000000"/>
                <w:szCs w:val="24"/>
              </w:rPr>
              <w:t xml:space="preserve">     8.2. Analysis Conventions</w:t>
            </w:r>
          </w:p>
        </w:tc>
        <w:tc>
          <w:tcPr>
            <w:tcW w:w="960" w:type="dxa"/>
            <w:tcBorders>
              <w:top w:val="nil"/>
              <w:left w:val="nil"/>
              <w:bottom w:val="nil"/>
              <w:right w:val="nil"/>
            </w:tcBorders>
            <w:shd w:val="clear" w:color="auto" w:fill="auto"/>
            <w:noWrap/>
            <w:vAlign w:val="bottom"/>
            <w:hideMark/>
          </w:tcPr>
          <w:p w14:paraId="148C0B07" w14:textId="3E54FFBE" w:rsidR="00313E30" w:rsidRPr="00313E30" w:rsidRDefault="006211EF" w:rsidP="00313E30">
            <w:pPr>
              <w:jc w:val="right"/>
              <w:rPr>
                <w:color w:val="000000"/>
                <w:szCs w:val="24"/>
              </w:rPr>
            </w:pPr>
            <w:r>
              <w:rPr>
                <w:color w:val="000000"/>
                <w:szCs w:val="24"/>
              </w:rPr>
              <w:t>23</w:t>
            </w:r>
          </w:p>
        </w:tc>
      </w:tr>
      <w:tr w:rsidR="00313E30" w:rsidRPr="00313E30" w14:paraId="36C540B5" w14:textId="77777777" w:rsidTr="006211EF">
        <w:trPr>
          <w:trHeight w:val="315"/>
        </w:trPr>
        <w:tc>
          <w:tcPr>
            <w:tcW w:w="6329" w:type="dxa"/>
            <w:tcBorders>
              <w:top w:val="nil"/>
              <w:left w:val="nil"/>
              <w:bottom w:val="nil"/>
              <w:right w:val="nil"/>
            </w:tcBorders>
            <w:shd w:val="clear" w:color="auto" w:fill="auto"/>
            <w:noWrap/>
            <w:vAlign w:val="bottom"/>
            <w:hideMark/>
          </w:tcPr>
          <w:p w14:paraId="33D99D6A" w14:textId="77777777" w:rsidR="00313E30" w:rsidRPr="00313E30" w:rsidRDefault="00313E30" w:rsidP="00313E30">
            <w:pPr>
              <w:rPr>
                <w:color w:val="000000"/>
                <w:szCs w:val="24"/>
              </w:rPr>
            </w:pPr>
            <w:r w:rsidRPr="00313E30">
              <w:rPr>
                <w:color w:val="000000"/>
                <w:szCs w:val="24"/>
              </w:rPr>
              <w:t xml:space="preserve">     8.3. Demographic Data and Baseline Characteristics</w:t>
            </w:r>
          </w:p>
        </w:tc>
        <w:tc>
          <w:tcPr>
            <w:tcW w:w="960" w:type="dxa"/>
            <w:tcBorders>
              <w:top w:val="nil"/>
              <w:left w:val="nil"/>
              <w:bottom w:val="nil"/>
              <w:right w:val="nil"/>
            </w:tcBorders>
            <w:shd w:val="clear" w:color="auto" w:fill="auto"/>
            <w:noWrap/>
            <w:vAlign w:val="bottom"/>
            <w:hideMark/>
          </w:tcPr>
          <w:p w14:paraId="3E78AE58" w14:textId="0F7298E8" w:rsidR="00313E30" w:rsidRPr="00313E30" w:rsidRDefault="006211EF" w:rsidP="00313E30">
            <w:pPr>
              <w:jc w:val="right"/>
              <w:rPr>
                <w:color w:val="000000"/>
                <w:szCs w:val="24"/>
              </w:rPr>
            </w:pPr>
            <w:r>
              <w:rPr>
                <w:color w:val="000000"/>
                <w:szCs w:val="24"/>
              </w:rPr>
              <w:t>23</w:t>
            </w:r>
          </w:p>
        </w:tc>
      </w:tr>
      <w:tr w:rsidR="00313E30" w:rsidRPr="00313E30" w14:paraId="7511F513" w14:textId="77777777" w:rsidTr="006211EF">
        <w:trPr>
          <w:trHeight w:val="315"/>
        </w:trPr>
        <w:tc>
          <w:tcPr>
            <w:tcW w:w="6329" w:type="dxa"/>
            <w:tcBorders>
              <w:top w:val="nil"/>
              <w:left w:val="nil"/>
              <w:bottom w:val="nil"/>
              <w:right w:val="nil"/>
            </w:tcBorders>
            <w:shd w:val="clear" w:color="auto" w:fill="auto"/>
            <w:noWrap/>
            <w:vAlign w:val="bottom"/>
            <w:hideMark/>
          </w:tcPr>
          <w:p w14:paraId="48503852" w14:textId="77777777" w:rsidR="00313E30" w:rsidRPr="00313E30" w:rsidRDefault="00313E30" w:rsidP="00313E30">
            <w:pPr>
              <w:rPr>
                <w:color w:val="000000"/>
                <w:szCs w:val="24"/>
              </w:rPr>
            </w:pPr>
            <w:r w:rsidRPr="00313E30">
              <w:rPr>
                <w:color w:val="000000"/>
                <w:szCs w:val="24"/>
              </w:rPr>
              <w:lastRenderedPageBreak/>
              <w:t xml:space="preserve">     8.4. Data Analysis</w:t>
            </w:r>
          </w:p>
        </w:tc>
        <w:tc>
          <w:tcPr>
            <w:tcW w:w="960" w:type="dxa"/>
            <w:tcBorders>
              <w:top w:val="nil"/>
              <w:left w:val="nil"/>
              <w:bottom w:val="nil"/>
              <w:right w:val="nil"/>
            </w:tcBorders>
            <w:shd w:val="clear" w:color="auto" w:fill="auto"/>
            <w:noWrap/>
            <w:vAlign w:val="bottom"/>
            <w:hideMark/>
          </w:tcPr>
          <w:p w14:paraId="488D7017" w14:textId="2A4EF6A2" w:rsidR="00313E30" w:rsidRPr="00313E30" w:rsidRDefault="006211EF" w:rsidP="00313E30">
            <w:pPr>
              <w:jc w:val="right"/>
              <w:rPr>
                <w:color w:val="000000"/>
                <w:szCs w:val="24"/>
              </w:rPr>
            </w:pPr>
            <w:r>
              <w:rPr>
                <w:color w:val="000000"/>
                <w:szCs w:val="24"/>
              </w:rPr>
              <w:t>23</w:t>
            </w:r>
          </w:p>
        </w:tc>
      </w:tr>
      <w:tr w:rsidR="00313E30" w:rsidRPr="00313E30" w14:paraId="28755530" w14:textId="77777777" w:rsidTr="006211EF">
        <w:trPr>
          <w:trHeight w:val="315"/>
        </w:trPr>
        <w:tc>
          <w:tcPr>
            <w:tcW w:w="6329" w:type="dxa"/>
            <w:tcBorders>
              <w:top w:val="nil"/>
              <w:left w:val="nil"/>
              <w:bottom w:val="nil"/>
              <w:right w:val="nil"/>
            </w:tcBorders>
            <w:shd w:val="clear" w:color="auto" w:fill="auto"/>
            <w:noWrap/>
            <w:vAlign w:val="bottom"/>
            <w:hideMark/>
          </w:tcPr>
          <w:p w14:paraId="4CF3C81F" w14:textId="77777777" w:rsidR="00313E30" w:rsidRPr="00313E30" w:rsidRDefault="00313E30" w:rsidP="00313E30">
            <w:pPr>
              <w:rPr>
                <w:color w:val="000000"/>
                <w:szCs w:val="24"/>
              </w:rPr>
            </w:pPr>
            <w:r w:rsidRPr="00313E30">
              <w:rPr>
                <w:color w:val="000000"/>
                <w:szCs w:val="24"/>
              </w:rPr>
              <w:t xml:space="preserve">     8.4.1. Primary Analysis</w:t>
            </w:r>
          </w:p>
        </w:tc>
        <w:tc>
          <w:tcPr>
            <w:tcW w:w="960" w:type="dxa"/>
            <w:tcBorders>
              <w:top w:val="nil"/>
              <w:left w:val="nil"/>
              <w:bottom w:val="nil"/>
              <w:right w:val="nil"/>
            </w:tcBorders>
            <w:shd w:val="clear" w:color="auto" w:fill="auto"/>
            <w:noWrap/>
            <w:vAlign w:val="bottom"/>
            <w:hideMark/>
          </w:tcPr>
          <w:p w14:paraId="3F512E98" w14:textId="05777B34" w:rsidR="00313E30" w:rsidRPr="00313E30" w:rsidRDefault="006211EF" w:rsidP="00313E30">
            <w:pPr>
              <w:jc w:val="right"/>
              <w:rPr>
                <w:color w:val="000000"/>
                <w:szCs w:val="24"/>
              </w:rPr>
            </w:pPr>
            <w:r>
              <w:rPr>
                <w:color w:val="000000"/>
                <w:szCs w:val="24"/>
              </w:rPr>
              <w:t>24</w:t>
            </w:r>
          </w:p>
        </w:tc>
      </w:tr>
      <w:tr w:rsidR="00313E30" w:rsidRPr="00313E30" w14:paraId="6F64D1D2" w14:textId="77777777" w:rsidTr="006211EF">
        <w:trPr>
          <w:trHeight w:val="315"/>
        </w:trPr>
        <w:tc>
          <w:tcPr>
            <w:tcW w:w="6329" w:type="dxa"/>
            <w:tcBorders>
              <w:top w:val="nil"/>
              <w:left w:val="nil"/>
              <w:bottom w:val="nil"/>
              <w:right w:val="nil"/>
            </w:tcBorders>
            <w:shd w:val="clear" w:color="auto" w:fill="auto"/>
            <w:noWrap/>
            <w:vAlign w:val="bottom"/>
            <w:hideMark/>
          </w:tcPr>
          <w:p w14:paraId="3851CF5B" w14:textId="77777777" w:rsidR="00313E30" w:rsidRPr="00313E30" w:rsidRDefault="00313E30" w:rsidP="00313E30">
            <w:pPr>
              <w:rPr>
                <w:color w:val="000000"/>
                <w:szCs w:val="24"/>
              </w:rPr>
            </w:pPr>
            <w:r w:rsidRPr="00313E30">
              <w:rPr>
                <w:color w:val="000000"/>
                <w:szCs w:val="24"/>
              </w:rPr>
              <w:t xml:space="preserve">     8.4.2. Exploratory Analysis</w:t>
            </w:r>
          </w:p>
        </w:tc>
        <w:tc>
          <w:tcPr>
            <w:tcW w:w="960" w:type="dxa"/>
            <w:tcBorders>
              <w:top w:val="nil"/>
              <w:left w:val="nil"/>
              <w:bottom w:val="nil"/>
              <w:right w:val="nil"/>
            </w:tcBorders>
            <w:shd w:val="clear" w:color="auto" w:fill="auto"/>
            <w:noWrap/>
            <w:vAlign w:val="bottom"/>
            <w:hideMark/>
          </w:tcPr>
          <w:p w14:paraId="358CA363" w14:textId="43662F3B" w:rsidR="00313E30" w:rsidRPr="00313E30" w:rsidRDefault="006211EF" w:rsidP="00313E30">
            <w:pPr>
              <w:jc w:val="right"/>
              <w:rPr>
                <w:color w:val="000000"/>
                <w:szCs w:val="24"/>
              </w:rPr>
            </w:pPr>
            <w:r>
              <w:rPr>
                <w:color w:val="000000"/>
                <w:szCs w:val="24"/>
              </w:rPr>
              <w:t>24</w:t>
            </w:r>
          </w:p>
        </w:tc>
      </w:tr>
      <w:tr w:rsidR="00313E30" w:rsidRPr="00313E30" w14:paraId="1FCEB498" w14:textId="77777777" w:rsidTr="006211EF">
        <w:trPr>
          <w:trHeight w:val="315"/>
        </w:trPr>
        <w:tc>
          <w:tcPr>
            <w:tcW w:w="6329" w:type="dxa"/>
            <w:tcBorders>
              <w:top w:val="nil"/>
              <w:left w:val="nil"/>
              <w:bottom w:val="nil"/>
              <w:right w:val="nil"/>
            </w:tcBorders>
            <w:shd w:val="clear" w:color="auto" w:fill="auto"/>
            <w:noWrap/>
            <w:vAlign w:val="bottom"/>
            <w:hideMark/>
          </w:tcPr>
          <w:p w14:paraId="09D262B9" w14:textId="77777777" w:rsidR="00313E30" w:rsidRPr="00313E30" w:rsidRDefault="00313E30" w:rsidP="00313E30">
            <w:pPr>
              <w:rPr>
                <w:color w:val="000000"/>
                <w:szCs w:val="24"/>
              </w:rPr>
            </w:pPr>
            <w:r w:rsidRPr="00313E30">
              <w:rPr>
                <w:color w:val="000000"/>
                <w:szCs w:val="24"/>
              </w:rPr>
              <w:t xml:space="preserve">     8.5. Sample Size</w:t>
            </w:r>
          </w:p>
        </w:tc>
        <w:tc>
          <w:tcPr>
            <w:tcW w:w="960" w:type="dxa"/>
            <w:tcBorders>
              <w:top w:val="nil"/>
              <w:left w:val="nil"/>
              <w:bottom w:val="nil"/>
              <w:right w:val="nil"/>
            </w:tcBorders>
            <w:shd w:val="clear" w:color="auto" w:fill="auto"/>
            <w:noWrap/>
            <w:vAlign w:val="bottom"/>
            <w:hideMark/>
          </w:tcPr>
          <w:p w14:paraId="67220961" w14:textId="195A2A04" w:rsidR="00313E30" w:rsidRPr="00313E30" w:rsidRDefault="006211EF" w:rsidP="00313E30">
            <w:pPr>
              <w:jc w:val="right"/>
              <w:rPr>
                <w:color w:val="000000"/>
                <w:szCs w:val="24"/>
              </w:rPr>
            </w:pPr>
            <w:r>
              <w:rPr>
                <w:color w:val="000000"/>
                <w:szCs w:val="24"/>
              </w:rPr>
              <w:t>24</w:t>
            </w:r>
          </w:p>
        </w:tc>
      </w:tr>
      <w:tr w:rsidR="00313E30" w:rsidRPr="00313E30" w14:paraId="07CA75DB" w14:textId="77777777" w:rsidTr="006211EF">
        <w:trPr>
          <w:trHeight w:val="315"/>
        </w:trPr>
        <w:tc>
          <w:tcPr>
            <w:tcW w:w="6329" w:type="dxa"/>
            <w:tcBorders>
              <w:top w:val="nil"/>
              <w:left w:val="nil"/>
              <w:bottom w:val="nil"/>
              <w:right w:val="nil"/>
            </w:tcBorders>
            <w:shd w:val="clear" w:color="auto" w:fill="auto"/>
            <w:noWrap/>
            <w:vAlign w:val="bottom"/>
            <w:hideMark/>
          </w:tcPr>
          <w:p w14:paraId="57F2E357" w14:textId="77777777" w:rsidR="00313E30" w:rsidRPr="00313E30" w:rsidRDefault="00313E30" w:rsidP="00313E30">
            <w:pPr>
              <w:rPr>
                <w:color w:val="000000"/>
                <w:szCs w:val="24"/>
              </w:rPr>
            </w:pPr>
            <w:r w:rsidRPr="00313E30">
              <w:rPr>
                <w:color w:val="000000"/>
                <w:szCs w:val="24"/>
              </w:rPr>
              <w:t>9 RESPONSIBILITIES</w:t>
            </w:r>
          </w:p>
        </w:tc>
        <w:tc>
          <w:tcPr>
            <w:tcW w:w="960" w:type="dxa"/>
            <w:tcBorders>
              <w:top w:val="nil"/>
              <w:left w:val="nil"/>
              <w:bottom w:val="nil"/>
              <w:right w:val="nil"/>
            </w:tcBorders>
            <w:shd w:val="clear" w:color="auto" w:fill="auto"/>
            <w:noWrap/>
            <w:vAlign w:val="bottom"/>
            <w:hideMark/>
          </w:tcPr>
          <w:p w14:paraId="1C085C52" w14:textId="37F4884E" w:rsidR="00313E30" w:rsidRPr="00313E30" w:rsidRDefault="006211EF" w:rsidP="00313E30">
            <w:pPr>
              <w:jc w:val="right"/>
              <w:rPr>
                <w:color w:val="000000"/>
                <w:szCs w:val="24"/>
              </w:rPr>
            </w:pPr>
            <w:r>
              <w:rPr>
                <w:color w:val="000000"/>
                <w:szCs w:val="24"/>
              </w:rPr>
              <w:t>25</w:t>
            </w:r>
          </w:p>
        </w:tc>
      </w:tr>
      <w:tr w:rsidR="00313E30" w:rsidRPr="00313E30" w14:paraId="3C7F0C12" w14:textId="77777777" w:rsidTr="006211EF">
        <w:trPr>
          <w:trHeight w:val="315"/>
        </w:trPr>
        <w:tc>
          <w:tcPr>
            <w:tcW w:w="6329" w:type="dxa"/>
            <w:tcBorders>
              <w:top w:val="nil"/>
              <w:left w:val="nil"/>
              <w:bottom w:val="nil"/>
              <w:right w:val="nil"/>
            </w:tcBorders>
            <w:shd w:val="clear" w:color="auto" w:fill="auto"/>
            <w:noWrap/>
            <w:vAlign w:val="bottom"/>
            <w:hideMark/>
          </w:tcPr>
          <w:p w14:paraId="7D1811A5" w14:textId="77777777" w:rsidR="00313E30" w:rsidRPr="00313E30" w:rsidRDefault="00313E30" w:rsidP="00313E30">
            <w:pPr>
              <w:rPr>
                <w:color w:val="000000"/>
                <w:szCs w:val="24"/>
              </w:rPr>
            </w:pPr>
            <w:r w:rsidRPr="00313E30">
              <w:rPr>
                <w:color w:val="000000"/>
                <w:szCs w:val="24"/>
              </w:rPr>
              <w:t xml:space="preserve">     9.1. Investigator Responsibilities</w:t>
            </w:r>
          </w:p>
        </w:tc>
        <w:tc>
          <w:tcPr>
            <w:tcW w:w="960" w:type="dxa"/>
            <w:tcBorders>
              <w:top w:val="nil"/>
              <w:left w:val="nil"/>
              <w:bottom w:val="nil"/>
              <w:right w:val="nil"/>
            </w:tcBorders>
            <w:shd w:val="clear" w:color="auto" w:fill="auto"/>
            <w:noWrap/>
            <w:vAlign w:val="bottom"/>
            <w:hideMark/>
          </w:tcPr>
          <w:p w14:paraId="1F69E4E6" w14:textId="05DDC5AA" w:rsidR="00313E30" w:rsidRPr="00313E30" w:rsidRDefault="006211EF" w:rsidP="00313E30">
            <w:pPr>
              <w:jc w:val="right"/>
              <w:rPr>
                <w:color w:val="000000"/>
                <w:szCs w:val="24"/>
              </w:rPr>
            </w:pPr>
            <w:r>
              <w:rPr>
                <w:color w:val="000000"/>
                <w:szCs w:val="24"/>
              </w:rPr>
              <w:t>25</w:t>
            </w:r>
          </w:p>
        </w:tc>
      </w:tr>
      <w:tr w:rsidR="00313E30" w:rsidRPr="00313E30" w14:paraId="0D5CFA1E" w14:textId="77777777" w:rsidTr="006211EF">
        <w:trPr>
          <w:trHeight w:val="315"/>
        </w:trPr>
        <w:tc>
          <w:tcPr>
            <w:tcW w:w="6329" w:type="dxa"/>
            <w:tcBorders>
              <w:top w:val="nil"/>
              <w:left w:val="nil"/>
              <w:bottom w:val="nil"/>
              <w:right w:val="nil"/>
            </w:tcBorders>
            <w:shd w:val="clear" w:color="auto" w:fill="auto"/>
            <w:noWrap/>
            <w:vAlign w:val="bottom"/>
            <w:hideMark/>
          </w:tcPr>
          <w:p w14:paraId="70FED113" w14:textId="77777777" w:rsidR="00313E30" w:rsidRPr="00313E30" w:rsidRDefault="00313E30" w:rsidP="00313E30">
            <w:pPr>
              <w:rPr>
                <w:color w:val="000000"/>
                <w:szCs w:val="24"/>
              </w:rPr>
            </w:pPr>
            <w:r w:rsidRPr="00313E30">
              <w:rPr>
                <w:color w:val="000000"/>
                <w:szCs w:val="24"/>
              </w:rPr>
              <w:t xml:space="preserve">     9.1.1. Good Clinical Practice</w:t>
            </w:r>
          </w:p>
        </w:tc>
        <w:tc>
          <w:tcPr>
            <w:tcW w:w="960" w:type="dxa"/>
            <w:tcBorders>
              <w:top w:val="nil"/>
              <w:left w:val="nil"/>
              <w:bottom w:val="nil"/>
              <w:right w:val="nil"/>
            </w:tcBorders>
            <w:shd w:val="clear" w:color="auto" w:fill="auto"/>
            <w:noWrap/>
            <w:vAlign w:val="bottom"/>
            <w:hideMark/>
          </w:tcPr>
          <w:p w14:paraId="7AA7AB21" w14:textId="7138EC3A" w:rsidR="00313E30" w:rsidRPr="00313E30" w:rsidRDefault="006211EF" w:rsidP="00313E30">
            <w:pPr>
              <w:jc w:val="right"/>
              <w:rPr>
                <w:color w:val="000000"/>
                <w:szCs w:val="24"/>
              </w:rPr>
            </w:pPr>
            <w:r>
              <w:rPr>
                <w:color w:val="000000"/>
                <w:szCs w:val="24"/>
              </w:rPr>
              <w:t>25</w:t>
            </w:r>
          </w:p>
        </w:tc>
      </w:tr>
      <w:tr w:rsidR="00313E30" w:rsidRPr="00313E30" w14:paraId="3C45C4FF" w14:textId="77777777" w:rsidTr="006211EF">
        <w:trPr>
          <w:trHeight w:val="315"/>
        </w:trPr>
        <w:tc>
          <w:tcPr>
            <w:tcW w:w="6329" w:type="dxa"/>
            <w:tcBorders>
              <w:top w:val="nil"/>
              <w:left w:val="nil"/>
              <w:bottom w:val="nil"/>
              <w:right w:val="nil"/>
            </w:tcBorders>
            <w:shd w:val="clear" w:color="auto" w:fill="auto"/>
            <w:noWrap/>
            <w:vAlign w:val="bottom"/>
            <w:hideMark/>
          </w:tcPr>
          <w:p w14:paraId="42F3FE61" w14:textId="77777777" w:rsidR="00313E30" w:rsidRPr="00313E30" w:rsidRDefault="00313E30" w:rsidP="00313E30">
            <w:pPr>
              <w:rPr>
                <w:color w:val="000000"/>
                <w:szCs w:val="24"/>
              </w:rPr>
            </w:pPr>
            <w:r w:rsidRPr="00313E30">
              <w:rPr>
                <w:color w:val="000000"/>
                <w:szCs w:val="24"/>
              </w:rPr>
              <w:t xml:space="preserve">     9.1.2. Institutional Review Board (IRB) Approval</w:t>
            </w:r>
          </w:p>
        </w:tc>
        <w:tc>
          <w:tcPr>
            <w:tcW w:w="960" w:type="dxa"/>
            <w:tcBorders>
              <w:top w:val="nil"/>
              <w:left w:val="nil"/>
              <w:bottom w:val="nil"/>
              <w:right w:val="nil"/>
            </w:tcBorders>
            <w:shd w:val="clear" w:color="auto" w:fill="auto"/>
            <w:noWrap/>
            <w:vAlign w:val="bottom"/>
            <w:hideMark/>
          </w:tcPr>
          <w:p w14:paraId="2572B2E5" w14:textId="2990AF29" w:rsidR="00313E30" w:rsidRPr="00313E30" w:rsidRDefault="006211EF" w:rsidP="00313E30">
            <w:pPr>
              <w:jc w:val="right"/>
              <w:rPr>
                <w:color w:val="000000"/>
                <w:szCs w:val="24"/>
              </w:rPr>
            </w:pPr>
            <w:r>
              <w:rPr>
                <w:color w:val="000000"/>
                <w:szCs w:val="24"/>
              </w:rPr>
              <w:t>25</w:t>
            </w:r>
          </w:p>
        </w:tc>
      </w:tr>
      <w:tr w:rsidR="00313E30" w:rsidRPr="00313E30" w14:paraId="45C5995D" w14:textId="77777777" w:rsidTr="006211EF">
        <w:trPr>
          <w:trHeight w:val="315"/>
        </w:trPr>
        <w:tc>
          <w:tcPr>
            <w:tcW w:w="6329" w:type="dxa"/>
            <w:tcBorders>
              <w:top w:val="nil"/>
              <w:left w:val="nil"/>
              <w:bottom w:val="nil"/>
              <w:right w:val="nil"/>
            </w:tcBorders>
            <w:shd w:val="clear" w:color="auto" w:fill="auto"/>
            <w:noWrap/>
            <w:vAlign w:val="bottom"/>
            <w:hideMark/>
          </w:tcPr>
          <w:p w14:paraId="5BA34141" w14:textId="77777777" w:rsidR="00313E30" w:rsidRPr="00313E30" w:rsidRDefault="00313E30" w:rsidP="00313E30">
            <w:pPr>
              <w:rPr>
                <w:color w:val="000000"/>
                <w:szCs w:val="24"/>
              </w:rPr>
            </w:pPr>
            <w:r w:rsidRPr="00313E30">
              <w:rPr>
                <w:color w:val="000000"/>
                <w:szCs w:val="24"/>
              </w:rPr>
              <w:t xml:space="preserve">     9.1.3. Informed Consent</w:t>
            </w:r>
          </w:p>
        </w:tc>
        <w:tc>
          <w:tcPr>
            <w:tcW w:w="960" w:type="dxa"/>
            <w:tcBorders>
              <w:top w:val="nil"/>
              <w:left w:val="nil"/>
              <w:bottom w:val="nil"/>
              <w:right w:val="nil"/>
            </w:tcBorders>
            <w:shd w:val="clear" w:color="auto" w:fill="auto"/>
            <w:noWrap/>
            <w:vAlign w:val="bottom"/>
            <w:hideMark/>
          </w:tcPr>
          <w:p w14:paraId="210B338E" w14:textId="47648CE9" w:rsidR="00313E30" w:rsidRPr="00313E30" w:rsidRDefault="006211EF" w:rsidP="00313E30">
            <w:pPr>
              <w:jc w:val="right"/>
              <w:rPr>
                <w:color w:val="000000"/>
                <w:szCs w:val="24"/>
              </w:rPr>
            </w:pPr>
            <w:r>
              <w:rPr>
                <w:color w:val="000000"/>
                <w:szCs w:val="24"/>
              </w:rPr>
              <w:t>25</w:t>
            </w:r>
          </w:p>
        </w:tc>
      </w:tr>
      <w:tr w:rsidR="00313E30" w:rsidRPr="00313E30" w14:paraId="758AB4F8" w14:textId="77777777" w:rsidTr="006211EF">
        <w:trPr>
          <w:trHeight w:val="315"/>
        </w:trPr>
        <w:tc>
          <w:tcPr>
            <w:tcW w:w="6329" w:type="dxa"/>
            <w:tcBorders>
              <w:top w:val="nil"/>
              <w:left w:val="nil"/>
              <w:bottom w:val="nil"/>
              <w:right w:val="nil"/>
            </w:tcBorders>
            <w:shd w:val="clear" w:color="auto" w:fill="auto"/>
            <w:noWrap/>
            <w:vAlign w:val="bottom"/>
            <w:hideMark/>
          </w:tcPr>
          <w:p w14:paraId="48996944" w14:textId="77777777" w:rsidR="00313E30" w:rsidRPr="00313E30" w:rsidRDefault="00313E30" w:rsidP="00313E30">
            <w:pPr>
              <w:rPr>
                <w:color w:val="000000"/>
                <w:szCs w:val="24"/>
              </w:rPr>
            </w:pPr>
            <w:r w:rsidRPr="00313E30">
              <w:rPr>
                <w:color w:val="000000"/>
                <w:szCs w:val="24"/>
              </w:rPr>
              <w:t xml:space="preserve">     9.1.4 Confidentiality</w:t>
            </w:r>
          </w:p>
        </w:tc>
        <w:tc>
          <w:tcPr>
            <w:tcW w:w="960" w:type="dxa"/>
            <w:tcBorders>
              <w:top w:val="nil"/>
              <w:left w:val="nil"/>
              <w:bottom w:val="nil"/>
              <w:right w:val="nil"/>
            </w:tcBorders>
            <w:shd w:val="clear" w:color="auto" w:fill="auto"/>
            <w:noWrap/>
            <w:vAlign w:val="bottom"/>
            <w:hideMark/>
          </w:tcPr>
          <w:p w14:paraId="40681F6F" w14:textId="4D92413B" w:rsidR="00313E30" w:rsidRPr="00313E30" w:rsidRDefault="006211EF" w:rsidP="00313E30">
            <w:pPr>
              <w:jc w:val="right"/>
              <w:rPr>
                <w:color w:val="000000"/>
                <w:szCs w:val="24"/>
              </w:rPr>
            </w:pPr>
            <w:r>
              <w:rPr>
                <w:color w:val="000000"/>
                <w:szCs w:val="24"/>
              </w:rPr>
              <w:t>26</w:t>
            </w:r>
          </w:p>
        </w:tc>
      </w:tr>
      <w:tr w:rsidR="00313E30" w:rsidRPr="00313E30" w14:paraId="4E54EB96" w14:textId="77777777" w:rsidTr="006211EF">
        <w:trPr>
          <w:trHeight w:val="315"/>
        </w:trPr>
        <w:tc>
          <w:tcPr>
            <w:tcW w:w="6329" w:type="dxa"/>
            <w:tcBorders>
              <w:top w:val="nil"/>
              <w:left w:val="nil"/>
              <w:bottom w:val="nil"/>
              <w:right w:val="nil"/>
            </w:tcBorders>
            <w:shd w:val="clear" w:color="auto" w:fill="auto"/>
            <w:noWrap/>
            <w:vAlign w:val="bottom"/>
            <w:hideMark/>
          </w:tcPr>
          <w:p w14:paraId="654D9184" w14:textId="77777777" w:rsidR="00313E30" w:rsidRPr="00313E30" w:rsidRDefault="00313E30" w:rsidP="00313E30">
            <w:pPr>
              <w:rPr>
                <w:color w:val="000000"/>
                <w:szCs w:val="24"/>
              </w:rPr>
            </w:pPr>
            <w:r w:rsidRPr="00313E30">
              <w:rPr>
                <w:color w:val="000000"/>
                <w:szCs w:val="24"/>
              </w:rPr>
              <w:t xml:space="preserve">     9.1.5. Study Files and Retention of Records</w:t>
            </w:r>
          </w:p>
        </w:tc>
        <w:tc>
          <w:tcPr>
            <w:tcW w:w="960" w:type="dxa"/>
            <w:tcBorders>
              <w:top w:val="nil"/>
              <w:left w:val="nil"/>
              <w:bottom w:val="nil"/>
              <w:right w:val="nil"/>
            </w:tcBorders>
            <w:shd w:val="clear" w:color="auto" w:fill="auto"/>
            <w:noWrap/>
            <w:vAlign w:val="bottom"/>
            <w:hideMark/>
          </w:tcPr>
          <w:p w14:paraId="6BD465DE" w14:textId="0B21E454" w:rsidR="00313E30" w:rsidRPr="00313E30" w:rsidRDefault="006211EF" w:rsidP="00313E30">
            <w:pPr>
              <w:jc w:val="right"/>
              <w:rPr>
                <w:color w:val="000000"/>
                <w:szCs w:val="24"/>
              </w:rPr>
            </w:pPr>
            <w:r>
              <w:rPr>
                <w:color w:val="000000"/>
                <w:szCs w:val="24"/>
              </w:rPr>
              <w:t>26</w:t>
            </w:r>
          </w:p>
        </w:tc>
      </w:tr>
      <w:tr w:rsidR="00313E30" w:rsidRPr="00313E30" w14:paraId="314C40DD" w14:textId="77777777" w:rsidTr="006211EF">
        <w:trPr>
          <w:trHeight w:val="315"/>
        </w:trPr>
        <w:tc>
          <w:tcPr>
            <w:tcW w:w="6329" w:type="dxa"/>
            <w:tcBorders>
              <w:top w:val="nil"/>
              <w:left w:val="nil"/>
              <w:bottom w:val="nil"/>
              <w:right w:val="nil"/>
            </w:tcBorders>
            <w:shd w:val="clear" w:color="auto" w:fill="auto"/>
            <w:noWrap/>
            <w:vAlign w:val="bottom"/>
            <w:hideMark/>
          </w:tcPr>
          <w:p w14:paraId="2ADEAFBC" w14:textId="77777777" w:rsidR="00313E30" w:rsidRPr="00313E30" w:rsidRDefault="00313E30" w:rsidP="00313E30">
            <w:pPr>
              <w:rPr>
                <w:color w:val="000000"/>
                <w:szCs w:val="24"/>
              </w:rPr>
            </w:pPr>
            <w:r w:rsidRPr="00313E30">
              <w:rPr>
                <w:color w:val="000000"/>
                <w:szCs w:val="24"/>
              </w:rPr>
              <w:t xml:space="preserve">     9.1.6. Case Report Forms (CRFs)</w:t>
            </w:r>
          </w:p>
        </w:tc>
        <w:tc>
          <w:tcPr>
            <w:tcW w:w="960" w:type="dxa"/>
            <w:tcBorders>
              <w:top w:val="nil"/>
              <w:left w:val="nil"/>
              <w:bottom w:val="nil"/>
              <w:right w:val="nil"/>
            </w:tcBorders>
            <w:shd w:val="clear" w:color="auto" w:fill="auto"/>
            <w:noWrap/>
            <w:vAlign w:val="bottom"/>
            <w:hideMark/>
          </w:tcPr>
          <w:p w14:paraId="3C089BC2" w14:textId="15225430" w:rsidR="00313E30" w:rsidRPr="00313E30" w:rsidRDefault="006211EF" w:rsidP="00313E30">
            <w:pPr>
              <w:jc w:val="right"/>
              <w:rPr>
                <w:color w:val="000000"/>
                <w:szCs w:val="24"/>
              </w:rPr>
            </w:pPr>
            <w:r>
              <w:rPr>
                <w:color w:val="000000"/>
                <w:szCs w:val="24"/>
              </w:rPr>
              <w:t>26</w:t>
            </w:r>
          </w:p>
        </w:tc>
      </w:tr>
      <w:tr w:rsidR="00313E30" w:rsidRPr="00313E30" w14:paraId="7ED3DB2F" w14:textId="77777777" w:rsidTr="006211EF">
        <w:trPr>
          <w:trHeight w:val="315"/>
        </w:trPr>
        <w:tc>
          <w:tcPr>
            <w:tcW w:w="6329" w:type="dxa"/>
            <w:tcBorders>
              <w:top w:val="nil"/>
              <w:left w:val="nil"/>
              <w:bottom w:val="nil"/>
              <w:right w:val="nil"/>
            </w:tcBorders>
            <w:shd w:val="clear" w:color="auto" w:fill="auto"/>
            <w:noWrap/>
            <w:vAlign w:val="bottom"/>
            <w:hideMark/>
          </w:tcPr>
          <w:p w14:paraId="55611A87" w14:textId="77777777" w:rsidR="00313E30" w:rsidRPr="00313E30" w:rsidRDefault="00313E30" w:rsidP="00313E30">
            <w:pPr>
              <w:rPr>
                <w:color w:val="000000"/>
                <w:szCs w:val="24"/>
              </w:rPr>
            </w:pPr>
            <w:r w:rsidRPr="00313E30">
              <w:rPr>
                <w:color w:val="000000"/>
                <w:szCs w:val="24"/>
              </w:rPr>
              <w:t xml:space="preserve">     9.1.7. Protocol Compliance</w:t>
            </w:r>
          </w:p>
        </w:tc>
        <w:tc>
          <w:tcPr>
            <w:tcW w:w="960" w:type="dxa"/>
            <w:tcBorders>
              <w:top w:val="nil"/>
              <w:left w:val="nil"/>
              <w:bottom w:val="nil"/>
              <w:right w:val="nil"/>
            </w:tcBorders>
            <w:shd w:val="clear" w:color="auto" w:fill="auto"/>
            <w:noWrap/>
            <w:vAlign w:val="bottom"/>
            <w:hideMark/>
          </w:tcPr>
          <w:p w14:paraId="09438862" w14:textId="01B26541" w:rsidR="00313E30" w:rsidRPr="00313E30" w:rsidRDefault="006211EF" w:rsidP="00313E30">
            <w:pPr>
              <w:jc w:val="right"/>
              <w:rPr>
                <w:color w:val="000000"/>
                <w:szCs w:val="24"/>
              </w:rPr>
            </w:pPr>
            <w:r>
              <w:rPr>
                <w:color w:val="000000"/>
                <w:szCs w:val="24"/>
              </w:rPr>
              <w:t>27</w:t>
            </w:r>
          </w:p>
        </w:tc>
      </w:tr>
      <w:tr w:rsidR="00313E30" w:rsidRPr="00313E30" w14:paraId="5D8E0E74" w14:textId="77777777" w:rsidTr="006211EF">
        <w:trPr>
          <w:trHeight w:val="315"/>
        </w:trPr>
        <w:tc>
          <w:tcPr>
            <w:tcW w:w="6329" w:type="dxa"/>
            <w:tcBorders>
              <w:top w:val="nil"/>
              <w:left w:val="nil"/>
              <w:bottom w:val="nil"/>
              <w:right w:val="nil"/>
            </w:tcBorders>
            <w:shd w:val="clear" w:color="auto" w:fill="auto"/>
            <w:noWrap/>
            <w:vAlign w:val="bottom"/>
            <w:hideMark/>
          </w:tcPr>
          <w:p w14:paraId="208C9422" w14:textId="77777777" w:rsidR="00313E30" w:rsidRPr="00313E30" w:rsidRDefault="00313E30" w:rsidP="00313E30">
            <w:pPr>
              <w:rPr>
                <w:color w:val="000000"/>
                <w:szCs w:val="24"/>
              </w:rPr>
            </w:pPr>
            <w:r w:rsidRPr="00313E30">
              <w:rPr>
                <w:color w:val="000000"/>
                <w:szCs w:val="24"/>
              </w:rPr>
              <w:t xml:space="preserve">     9.1.8. Study Discontinuation </w:t>
            </w:r>
          </w:p>
        </w:tc>
        <w:tc>
          <w:tcPr>
            <w:tcW w:w="960" w:type="dxa"/>
            <w:tcBorders>
              <w:top w:val="nil"/>
              <w:left w:val="nil"/>
              <w:bottom w:val="nil"/>
              <w:right w:val="nil"/>
            </w:tcBorders>
            <w:shd w:val="clear" w:color="auto" w:fill="auto"/>
            <w:noWrap/>
            <w:vAlign w:val="bottom"/>
            <w:hideMark/>
          </w:tcPr>
          <w:p w14:paraId="4C1BB225" w14:textId="289D40B1" w:rsidR="00313E30" w:rsidRPr="00313E30" w:rsidRDefault="006211EF" w:rsidP="00313E30">
            <w:pPr>
              <w:jc w:val="right"/>
              <w:rPr>
                <w:color w:val="000000"/>
                <w:szCs w:val="24"/>
              </w:rPr>
            </w:pPr>
            <w:r>
              <w:rPr>
                <w:color w:val="000000"/>
                <w:szCs w:val="24"/>
              </w:rPr>
              <w:t>27</w:t>
            </w:r>
          </w:p>
        </w:tc>
      </w:tr>
      <w:tr w:rsidR="00313E30" w:rsidRPr="00313E30" w14:paraId="79F455C6" w14:textId="77777777" w:rsidTr="006211EF">
        <w:trPr>
          <w:trHeight w:val="315"/>
        </w:trPr>
        <w:tc>
          <w:tcPr>
            <w:tcW w:w="6329" w:type="dxa"/>
            <w:tcBorders>
              <w:top w:val="nil"/>
              <w:left w:val="nil"/>
              <w:bottom w:val="nil"/>
              <w:right w:val="nil"/>
            </w:tcBorders>
            <w:shd w:val="clear" w:color="auto" w:fill="auto"/>
            <w:noWrap/>
            <w:vAlign w:val="bottom"/>
            <w:hideMark/>
          </w:tcPr>
          <w:p w14:paraId="2DCD7041" w14:textId="77777777" w:rsidR="00313E30" w:rsidRPr="00313E30" w:rsidRDefault="00313E30" w:rsidP="00313E30">
            <w:pPr>
              <w:rPr>
                <w:color w:val="000000"/>
                <w:szCs w:val="24"/>
              </w:rPr>
            </w:pPr>
            <w:r w:rsidRPr="00313E30">
              <w:rPr>
                <w:color w:val="000000"/>
                <w:szCs w:val="24"/>
              </w:rPr>
              <w:t>11 APPENDICES</w:t>
            </w:r>
          </w:p>
        </w:tc>
        <w:tc>
          <w:tcPr>
            <w:tcW w:w="960" w:type="dxa"/>
            <w:tcBorders>
              <w:top w:val="nil"/>
              <w:left w:val="nil"/>
              <w:bottom w:val="nil"/>
              <w:right w:val="nil"/>
            </w:tcBorders>
            <w:shd w:val="clear" w:color="auto" w:fill="auto"/>
            <w:noWrap/>
            <w:vAlign w:val="bottom"/>
            <w:hideMark/>
          </w:tcPr>
          <w:p w14:paraId="3D58279C" w14:textId="08C26002" w:rsidR="00313E30" w:rsidRPr="00313E30" w:rsidRDefault="00313E30" w:rsidP="00313E30">
            <w:pPr>
              <w:jc w:val="right"/>
              <w:rPr>
                <w:color w:val="000000"/>
                <w:szCs w:val="24"/>
              </w:rPr>
            </w:pPr>
            <w:r w:rsidRPr="00313E30">
              <w:rPr>
                <w:color w:val="000000"/>
                <w:szCs w:val="24"/>
              </w:rPr>
              <w:t>2</w:t>
            </w:r>
            <w:r w:rsidR="006211EF">
              <w:rPr>
                <w:color w:val="000000"/>
                <w:szCs w:val="24"/>
              </w:rPr>
              <w:t>8</w:t>
            </w:r>
          </w:p>
        </w:tc>
      </w:tr>
      <w:tr w:rsidR="00313E30" w:rsidRPr="00313E30" w14:paraId="41A0C494" w14:textId="77777777" w:rsidTr="006211EF">
        <w:trPr>
          <w:trHeight w:val="315"/>
        </w:trPr>
        <w:tc>
          <w:tcPr>
            <w:tcW w:w="6329" w:type="dxa"/>
            <w:tcBorders>
              <w:top w:val="nil"/>
              <w:left w:val="nil"/>
              <w:bottom w:val="nil"/>
              <w:right w:val="nil"/>
            </w:tcBorders>
            <w:shd w:val="clear" w:color="auto" w:fill="auto"/>
            <w:noWrap/>
            <w:vAlign w:val="bottom"/>
            <w:hideMark/>
          </w:tcPr>
          <w:p w14:paraId="2D8B7F6C" w14:textId="77777777" w:rsidR="00313E30" w:rsidRPr="00313E30" w:rsidRDefault="00313E30" w:rsidP="00313E30">
            <w:pPr>
              <w:rPr>
                <w:color w:val="000000"/>
                <w:szCs w:val="24"/>
              </w:rPr>
            </w:pPr>
            <w:r w:rsidRPr="00313E30">
              <w:rPr>
                <w:color w:val="000000"/>
                <w:szCs w:val="24"/>
              </w:rPr>
              <w:t xml:space="preserve">     Appendix 1. Study Procedures Table</w:t>
            </w:r>
          </w:p>
        </w:tc>
        <w:tc>
          <w:tcPr>
            <w:tcW w:w="960" w:type="dxa"/>
            <w:tcBorders>
              <w:top w:val="nil"/>
              <w:left w:val="nil"/>
              <w:bottom w:val="nil"/>
              <w:right w:val="nil"/>
            </w:tcBorders>
            <w:shd w:val="clear" w:color="auto" w:fill="auto"/>
            <w:noWrap/>
            <w:vAlign w:val="bottom"/>
            <w:hideMark/>
          </w:tcPr>
          <w:p w14:paraId="5BA41AB0" w14:textId="5FC38B9F" w:rsidR="00313E30" w:rsidRPr="00313E30" w:rsidRDefault="00313E30" w:rsidP="00313E30">
            <w:pPr>
              <w:jc w:val="right"/>
              <w:rPr>
                <w:color w:val="000000"/>
                <w:szCs w:val="24"/>
              </w:rPr>
            </w:pPr>
            <w:r w:rsidRPr="00313E30">
              <w:rPr>
                <w:color w:val="000000"/>
                <w:szCs w:val="24"/>
              </w:rPr>
              <w:t>2</w:t>
            </w:r>
            <w:r w:rsidR="006211EF">
              <w:rPr>
                <w:color w:val="000000"/>
                <w:szCs w:val="24"/>
              </w:rPr>
              <w:t>9</w:t>
            </w:r>
          </w:p>
        </w:tc>
      </w:tr>
      <w:tr w:rsidR="00727FE1" w:rsidRPr="00313E30" w14:paraId="2B8096D1" w14:textId="77777777" w:rsidTr="006211EF">
        <w:trPr>
          <w:trHeight w:val="315"/>
        </w:trPr>
        <w:tc>
          <w:tcPr>
            <w:tcW w:w="6329" w:type="dxa"/>
            <w:tcBorders>
              <w:top w:val="nil"/>
              <w:left w:val="nil"/>
              <w:bottom w:val="nil"/>
              <w:right w:val="nil"/>
            </w:tcBorders>
            <w:shd w:val="clear" w:color="auto" w:fill="auto"/>
            <w:noWrap/>
            <w:vAlign w:val="bottom"/>
            <w:hideMark/>
          </w:tcPr>
          <w:p w14:paraId="0AD7DCAB" w14:textId="168D8366" w:rsidR="00727FE1" w:rsidRPr="00313E30" w:rsidRDefault="00727FE1" w:rsidP="00727FE1">
            <w:pPr>
              <w:rPr>
                <w:color w:val="000000"/>
                <w:szCs w:val="24"/>
              </w:rPr>
            </w:pPr>
            <w:r w:rsidRPr="00313E30">
              <w:rPr>
                <w:color w:val="000000"/>
                <w:szCs w:val="24"/>
              </w:rPr>
              <w:t>1</w:t>
            </w:r>
            <w:r>
              <w:rPr>
                <w:color w:val="000000"/>
                <w:szCs w:val="24"/>
              </w:rPr>
              <w:t>2</w:t>
            </w:r>
            <w:r w:rsidRPr="00313E30">
              <w:rPr>
                <w:color w:val="000000"/>
                <w:szCs w:val="24"/>
              </w:rPr>
              <w:t xml:space="preserve"> </w:t>
            </w:r>
            <w:r>
              <w:rPr>
                <w:color w:val="000000"/>
                <w:szCs w:val="24"/>
              </w:rPr>
              <w:t>REFERENCES</w:t>
            </w:r>
          </w:p>
        </w:tc>
        <w:tc>
          <w:tcPr>
            <w:tcW w:w="960" w:type="dxa"/>
            <w:tcBorders>
              <w:top w:val="nil"/>
              <w:left w:val="nil"/>
              <w:bottom w:val="nil"/>
              <w:right w:val="nil"/>
            </w:tcBorders>
            <w:shd w:val="clear" w:color="auto" w:fill="auto"/>
            <w:noWrap/>
            <w:vAlign w:val="bottom"/>
            <w:hideMark/>
          </w:tcPr>
          <w:p w14:paraId="163933B0" w14:textId="70477A90" w:rsidR="00727FE1" w:rsidRPr="00313E30" w:rsidRDefault="006211EF" w:rsidP="00727FE1">
            <w:pPr>
              <w:jc w:val="right"/>
              <w:rPr>
                <w:color w:val="000000"/>
                <w:szCs w:val="24"/>
              </w:rPr>
            </w:pPr>
            <w:r>
              <w:rPr>
                <w:color w:val="000000"/>
                <w:szCs w:val="24"/>
              </w:rPr>
              <w:t>30</w:t>
            </w:r>
            <w:bookmarkStart w:id="6" w:name="_GoBack"/>
            <w:bookmarkEnd w:id="6"/>
          </w:p>
        </w:tc>
      </w:tr>
    </w:tbl>
    <w:p w14:paraId="4FA23828" w14:textId="77777777" w:rsidR="009B39CE" w:rsidRPr="009B39CE" w:rsidRDefault="009B39CE">
      <w:pPr>
        <w:rPr>
          <w:b/>
          <w:caps/>
          <w:color w:val="000000"/>
        </w:rPr>
      </w:pPr>
    </w:p>
    <w:p w14:paraId="1D5140EF" w14:textId="77777777" w:rsidR="009B39CE" w:rsidRPr="00720B3F" w:rsidRDefault="009B39CE" w:rsidP="009B39CE">
      <w:pPr>
        <w:pStyle w:val="SectionCoverTitle"/>
        <w:pageBreakBefore/>
      </w:pPr>
      <w:bookmarkStart w:id="7" w:name="_Toc484017123"/>
      <w:r w:rsidRPr="00720B3F">
        <w:lastRenderedPageBreak/>
        <w:t>PROTOCOL SYNOPSIS</w:t>
      </w:r>
      <w:bookmarkEnd w:id="3"/>
      <w:bookmarkEnd w:id="7"/>
    </w:p>
    <w:p w14:paraId="5134C19A" w14:textId="77777777" w:rsidR="009B39CE" w:rsidRDefault="009B39CE" w:rsidP="009B39CE">
      <w:pPr>
        <w:pStyle w:val="SynopsisTextBold"/>
        <w:jc w:val="center"/>
      </w:pPr>
      <w:r>
        <w:t>San Francisco Department of Public Health</w:t>
      </w:r>
    </w:p>
    <w:p w14:paraId="6FF4144C" w14:textId="77777777" w:rsidR="009B39CE" w:rsidRDefault="009B39CE" w:rsidP="009B39CE">
      <w:pPr>
        <w:pStyle w:val="SynopsisTextBold"/>
        <w:jc w:val="center"/>
      </w:pPr>
      <w:r>
        <w:t>25 Van Ness Ave, Suite 500</w:t>
      </w:r>
    </w:p>
    <w:p w14:paraId="01BBA245" w14:textId="77777777" w:rsidR="009B39CE" w:rsidRPr="00720B3F" w:rsidRDefault="009B39CE" w:rsidP="009B39CE">
      <w:pPr>
        <w:pStyle w:val="SynopsisTextBold"/>
        <w:jc w:val="center"/>
      </w:pPr>
      <w:r>
        <w:t>San Francisco CA 94102</w:t>
      </w:r>
    </w:p>
    <w:p w14:paraId="164CF1E2" w14:textId="77777777" w:rsidR="009B39CE" w:rsidRPr="00720B3F" w:rsidRDefault="009B39CE" w:rsidP="009B39CE">
      <w:pPr>
        <w:pStyle w:val="Style1"/>
        <w:pBdr>
          <w:between w:val="single" w:sz="12" w:space="1" w:color="auto"/>
        </w:pBdr>
      </w:pPr>
    </w:p>
    <w:p w14:paraId="20E82327" w14:textId="77777777" w:rsidR="009B39CE" w:rsidRPr="00720B3F" w:rsidRDefault="009B39CE" w:rsidP="009B39CE">
      <w:pPr>
        <w:pStyle w:val="Style1"/>
        <w:pBdr>
          <w:between w:val="single" w:sz="12" w:space="1" w:color="auto"/>
        </w:pBdr>
      </w:pPr>
    </w:p>
    <w:tbl>
      <w:tblPr>
        <w:tblW w:w="5000" w:type="pct"/>
        <w:jc w:val="center"/>
        <w:tblLook w:val="0000" w:firstRow="0" w:lastRow="0" w:firstColumn="0" w:lastColumn="0" w:noHBand="0" w:noVBand="0"/>
      </w:tblPr>
      <w:tblGrid>
        <w:gridCol w:w="2392"/>
        <w:gridCol w:w="6968"/>
      </w:tblGrid>
      <w:tr w:rsidR="009B39CE" w:rsidRPr="00720B3F" w14:paraId="677A5148" w14:textId="77777777" w:rsidTr="00E47BD3">
        <w:trPr>
          <w:jc w:val="center"/>
        </w:trPr>
        <w:tc>
          <w:tcPr>
            <w:tcW w:w="1278" w:type="pct"/>
            <w:tcBorders>
              <w:bottom w:val="single" w:sz="6" w:space="0" w:color="auto"/>
            </w:tcBorders>
          </w:tcPr>
          <w:p w14:paraId="0499548E" w14:textId="77777777" w:rsidR="009B39CE" w:rsidRPr="00720B3F" w:rsidRDefault="009B39CE" w:rsidP="00E47BD3">
            <w:pPr>
              <w:pStyle w:val="SynopsisTextBold"/>
            </w:pPr>
            <w:r w:rsidRPr="00720B3F">
              <w:t>Study Title:</w:t>
            </w:r>
          </w:p>
        </w:tc>
        <w:tc>
          <w:tcPr>
            <w:tcW w:w="3722" w:type="pct"/>
            <w:tcBorders>
              <w:bottom w:val="single" w:sz="6" w:space="0" w:color="auto"/>
            </w:tcBorders>
          </w:tcPr>
          <w:p w14:paraId="094D86B5" w14:textId="77777777" w:rsidR="009B39CE" w:rsidRDefault="009B39CE" w:rsidP="00E47BD3">
            <w:pPr>
              <w:rPr>
                <w:bCs/>
              </w:rPr>
            </w:pPr>
            <w:r w:rsidRPr="00544836">
              <w:rPr>
                <w:bCs/>
              </w:rPr>
              <w:t>Repeated-dose Brief Intervention to Reduce Overdose and Risk Behaviors among Naloxone Recipients</w:t>
            </w:r>
          </w:p>
          <w:p w14:paraId="7E358D4A" w14:textId="77777777" w:rsidR="009B39CE" w:rsidRPr="00996129" w:rsidRDefault="009B39CE" w:rsidP="00E47BD3">
            <w:pPr>
              <w:rPr>
                <w:bCs/>
              </w:rPr>
            </w:pPr>
          </w:p>
        </w:tc>
      </w:tr>
      <w:tr w:rsidR="009B39CE" w:rsidRPr="00720B3F" w14:paraId="174F692B" w14:textId="77777777" w:rsidTr="00E47BD3">
        <w:trPr>
          <w:jc w:val="center"/>
        </w:trPr>
        <w:tc>
          <w:tcPr>
            <w:tcW w:w="1278" w:type="pct"/>
            <w:tcBorders>
              <w:top w:val="single" w:sz="6" w:space="0" w:color="auto"/>
              <w:bottom w:val="single" w:sz="6" w:space="0" w:color="auto"/>
            </w:tcBorders>
          </w:tcPr>
          <w:p w14:paraId="5A8D2BAB" w14:textId="77777777" w:rsidR="009B39CE" w:rsidRPr="00720B3F" w:rsidRDefault="009B39CE" w:rsidP="00E47BD3">
            <w:pPr>
              <w:pStyle w:val="SynopsisTextBold"/>
            </w:pPr>
            <w:r w:rsidRPr="00720B3F">
              <w:t>IND Number:</w:t>
            </w:r>
          </w:p>
        </w:tc>
        <w:tc>
          <w:tcPr>
            <w:tcW w:w="3722" w:type="pct"/>
            <w:tcBorders>
              <w:top w:val="single" w:sz="6" w:space="0" w:color="auto"/>
              <w:bottom w:val="single" w:sz="6" w:space="0" w:color="auto"/>
            </w:tcBorders>
          </w:tcPr>
          <w:p w14:paraId="74D12A44" w14:textId="77777777" w:rsidR="009B39CE" w:rsidRPr="00720B3F" w:rsidRDefault="009B39CE" w:rsidP="00E47BD3">
            <w:pPr>
              <w:pStyle w:val="SynopsisText"/>
            </w:pPr>
            <w:r>
              <w:t>N/A</w:t>
            </w:r>
          </w:p>
        </w:tc>
      </w:tr>
      <w:tr w:rsidR="009B39CE" w:rsidRPr="00720B3F" w14:paraId="333D69AA" w14:textId="77777777" w:rsidTr="00E47BD3">
        <w:trPr>
          <w:jc w:val="center"/>
        </w:trPr>
        <w:tc>
          <w:tcPr>
            <w:tcW w:w="1278" w:type="pct"/>
            <w:tcBorders>
              <w:top w:val="single" w:sz="6" w:space="0" w:color="auto"/>
              <w:bottom w:val="single" w:sz="6" w:space="0" w:color="auto"/>
            </w:tcBorders>
          </w:tcPr>
          <w:p w14:paraId="5C8250D7" w14:textId="77777777" w:rsidR="009B39CE" w:rsidRPr="00720B3F" w:rsidRDefault="009B39CE" w:rsidP="00E47BD3">
            <w:pPr>
              <w:pStyle w:val="SynopsisTextBold"/>
            </w:pPr>
            <w:r w:rsidRPr="00720B3F">
              <w:t>Study Center</w:t>
            </w:r>
            <w:r>
              <w:t>(</w:t>
            </w:r>
            <w:r w:rsidRPr="00720B3F">
              <w:t>s</w:t>
            </w:r>
            <w:r>
              <w:t>)</w:t>
            </w:r>
            <w:r w:rsidRPr="00720B3F">
              <w:t xml:space="preserve"> Planned:</w:t>
            </w:r>
          </w:p>
        </w:tc>
        <w:tc>
          <w:tcPr>
            <w:tcW w:w="3722" w:type="pct"/>
            <w:tcBorders>
              <w:top w:val="single" w:sz="6" w:space="0" w:color="auto"/>
              <w:bottom w:val="single" w:sz="6" w:space="0" w:color="auto"/>
            </w:tcBorders>
          </w:tcPr>
          <w:p w14:paraId="0E64271E" w14:textId="77777777" w:rsidR="009B39CE" w:rsidRPr="00720B3F" w:rsidRDefault="009B39CE" w:rsidP="00E47BD3">
            <w:pPr>
              <w:pStyle w:val="SynopsisText"/>
            </w:pPr>
            <w:r w:rsidRPr="00720B3F">
              <w:t>1 site in the United States</w:t>
            </w:r>
          </w:p>
        </w:tc>
      </w:tr>
      <w:tr w:rsidR="009B39CE" w:rsidRPr="00720B3F" w14:paraId="5A566FBA" w14:textId="77777777" w:rsidTr="00E47BD3">
        <w:trPr>
          <w:jc w:val="center"/>
        </w:trPr>
        <w:tc>
          <w:tcPr>
            <w:tcW w:w="1278" w:type="pct"/>
            <w:tcBorders>
              <w:top w:val="single" w:sz="6" w:space="0" w:color="auto"/>
              <w:bottom w:val="single" w:sz="6" w:space="0" w:color="auto"/>
            </w:tcBorders>
          </w:tcPr>
          <w:p w14:paraId="560B6856" w14:textId="77777777" w:rsidR="009B39CE" w:rsidRPr="00720B3F" w:rsidRDefault="009B39CE" w:rsidP="00E47BD3">
            <w:pPr>
              <w:pStyle w:val="SynopsisTextBold"/>
            </w:pPr>
            <w:r w:rsidRPr="00720B3F">
              <w:t>Number of Subjects Planned:</w:t>
            </w:r>
          </w:p>
        </w:tc>
        <w:tc>
          <w:tcPr>
            <w:tcW w:w="3722" w:type="pct"/>
            <w:tcBorders>
              <w:top w:val="single" w:sz="6" w:space="0" w:color="auto"/>
              <w:bottom w:val="single" w:sz="6" w:space="0" w:color="auto"/>
            </w:tcBorders>
          </w:tcPr>
          <w:p w14:paraId="0EAE9352" w14:textId="77777777" w:rsidR="009B39CE" w:rsidRPr="00720B3F" w:rsidRDefault="009B39CE" w:rsidP="00E47BD3">
            <w:pPr>
              <w:pStyle w:val="SynopsisText"/>
            </w:pPr>
            <w:r>
              <w:t>At least 60</w:t>
            </w:r>
            <w:r w:rsidRPr="00720B3F">
              <w:t xml:space="preserve"> subjects</w:t>
            </w:r>
            <w:r>
              <w:t xml:space="preserve"> (60 who inject drugs, with up to 10 additional non-injecting subjects)</w:t>
            </w:r>
          </w:p>
        </w:tc>
      </w:tr>
      <w:tr w:rsidR="009B39CE" w:rsidRPr="00720B3F" w14:paraId="64DA3FF3" w14:textId="77777777" w:rsidTr="00E47BD3">
        <w:trPr>
          <w:jc w:val="center"/>
        </w:trPr>
        <w:tc>
          <w:tcPr>
            <w:tcW w:w="1278" w:type="pct"/>
            <w:tcBorders>
              <w:top w:val="single" w:sz="6" w:space="0" w:color="auto"/>
              <w:bottom w:val="single" w:sz="6" w:space="0" w:color="auto"/>
            </w:tcBorders>
          </w:tcPr>
          <w:p w14:paraId="41092297" w14:textId="77777777" w:rsidR="009B39CE" w:rsidRPr="00720B3F" w:rsidRDefault="009B39CE" w:rsidP="00E47BD3">
            <w:pPr>
              <w:pStyle w:val="SynopsisTextBold"/>
            </w:pPr>
            <w:r w:rsidRPr="00720B3F">
              <w:t>Target Population:</w:t>
            </w:r>
          </w:p>
        </w:tc>
        <w:tc>
          <w:tcPr>
            <w:tcW w:w="3722" w:type="pct"/>
            <w:tcBorders>
              <w:top w:val="single" w:sz="6" w:space="0" w:color="auto"/>
              <w:bottom w:val="single" w:sz="6" w:space="0" w:color="auto"/>
            </w:tcBorders>
          </w:tcPr>
          <w:p w14:paraId="1680C38A" w14:textId="77777777" w:rsidR="009B39CE" w:rsidRPr="00720B3F" w:rsidRDefault="009B39CE" w:rsidP="00E47BD3">
            <w:pPr>
              <w:pStyle w:val="SynopsisText"/>
            </w:pPr>
            <w:r>
              <w:t>Opioid-dependent naloxone recipient adults who have overdosed</w:t>
            </w:r>
          </w:p>
        </w:tc>
      </w:tr>
      <w:tr w:rsidR="009B39CE" w:rsidRPr="00720B3F" w14:paraId="0674EA86" w14:textId="77777777" w:rsidTr="00E47BD3">
        <w:trPr>
          <w:jc w:val="center"/>
        </w:trPr>
        <w:tc>
          <w:tcPr>
            <w:tcW w:w="1278" w:type="pct"/>
            <w:tcBorders>
              <w:top w:val="single" w:sz="6" w:space="0" w:color="auto"/>
              <w:bottom w:val="single" w:sz="6" w:space="0" w:color="auto"/>
            </w:tcBorders>
          </w:tcPr>
          <w:p w14:paraId="23D43DAC" w14:textId="77777777" w:rsidR="009B39CE" w:rsidRPr="00720B3F" w:rsidRDefault="009B39CE" w:rsidP="00E47BD3">
            <w:pPr>
              <w:pStyle w:val="SynopsisTextBold"/>
            </w:pPr>
            <w:r w:rsidRPr="00720B3F">
              <w:t>Duration of Treatment:</w:t>
            </w:r>
          </w:p>
        </w:tc>
        <w:tc>
          <w:tcPr>
            <w:tcW w:w="3722" w:type="pct"/>
            <w:tcBorders>
              <w:top w:val="single" w:sz="6" w:space="0" w:color="auto"/>
              <w:bottom w:val="single" w:sz="6" w:space="0" w:color="auto"/>
            </w:tcBorders>
          </w:tcPr>
          <w:p w14:paraId="204EB4A5" w14:textId="77777777" w:rsidR="009B39CE" w:rsidRPr="00720B3F" w:rsidRDefault="009B39CE" w:rsidP="00E47BD3">
            <w:pPr>
              <w:pStyle w:val="SynopsisText"/>
            </w:pPr>
            <w:r w:rsidRPr="00F43EE0">
              <w:t xml:space="preserve">Subjects will be </w:t>
            </w:r>
            <w:r>
              <w:t>enrolled in trial for 16 months</w:t>
            </w:r>
          </w:p>
        </w:tc>
      </w:tr>
      <w:tr w:rsidR="009B39CE" w:rsidRPr="00720B3F" w14:paraId="213EE0E2" w14:textId="77777777" w:rsidTr="00E47BD3">
        <w:trPr>
          <w:trHeight w:val="4332"/>
          <w:jc w:val="center"/>
        </w:trPr>
        <w:tc>
          <w:tcPr>
            <w:tcW w:w="1278" w:type="pct"/>
            <w:tcBorders>
              <w:top w:val="single" w:sz="6" w:space="0" w:color="auto"/>
              <w:bottom w:val="single" w:sz="6" w:space="0" w:color="auto"/>
            </w:tcBorders>
          </w:tcPr>
          <w:p w14:paraId="4E55BC38" w14:textId="77777777" w:rsidR="009B39CE" w:rsidRPr="00720B3F" w:rsidRDefault="009B39CE" w:rsidP="00E47BD3">
            <w:pPr>
              <w:pStyle w:val="SynopsisTextBold"/>
            </w:pPr>
            <w:r w:rsidRPr="00720B3F">
              <w:t>Objectives:</w:t>
            </w:r>
          </w:p>
        </w:tc>
        <w:tc>
          <w:tcPr>
            <w:tcW w:w="3722" w:type="pct"/>
            <w:tcBorders>
              <w:top w:val="single" w:sz="6" w:space="0" w:color="auto"/>
              <w:bottom w:val="single" w:sz="6" w:space="0" w:color="auto"/>
            </w:tcBorders>
          </w:tcPr>
          <w:p w14:paraId="4A228A42" w14:textId="77777777" w:rsidR="009B39CE" w:rsidRDefault="009B39CE" w:rsidP="00E47BD3">
            <w:pPr>
              <w:pStyle w:val="SynopsisListBullets"/>
              <w:numPr>
                <w:ilvl w:val="0"/>
                <w:numId w:val="0"/>
              </w:numPr>
              <w:ind w:left="360" w:hanging="360"/>
              <w:rPr>
                <w:b/>
                <w:szCs w:val="24"/>
              </w:rPr>
            </w:pPr>
            <w:r w:rsidRPr="00F43EE0">
              <w:t>The primary object</w:t>
            </w:r>
            <w:r w:rsidRPr="009170DC">
              <w:t>ive</w:t>
            </w:r>
            <w:r w:rsidRPr="00A20310">
              <w:t>s of this study are as follows:</w:t>
            </w:r>
          </w:p>
          <w:p w14:paraId="2A1EDE9E" w14:textId="77777777" w:rsidR="009B39CE" w:rsidRPr="00544836" w:rsidRDefault="009B39CE" w:rsidP="004B3523">
            <w:pPr>
              <w:numPr>
                <w:ilvl w:val="0"/>
                <w:numId w:val="44"/>
              </w:numPr>
            </w:pPr>
            <w:r w:rsidRPr="00544836">
              <w:t>To determine the feasibility of a randomized trial with REBOOT.</w:t>
            </w:r>
          </w:p>
          <w:p w14:paraId="7D4F28AA" w14:textId="77777777" w:rsidR="009B39CE" w:rsidRPr="00544836" w:rsidRDefault="009B39CE" w:rsidP="004B3523">
            <w:pPr>
              <w:numPr>
                <w:ilvl w:val="0"/>
                <w:numId w:val="44"/>
              </w:numPr>
            </w:pPr>
            <w:r w:rsidRPr="00544836">
              <w:t>To determine acceptability of REBOOT.</w:t>
            </w:r>
          </w:p>
          <w:p w14:paraId="60D7F6B8" w14:textId="77777777" w:rsidR="009B39CE" w:rsidRPr="00544836" w:rsidRDefault="009B39CE" w:rsidP="004B3523">
            <w:pPr>
              <w:numPr>
                <w:ilvl w:val="0"/>
                <w:numId w:val="44"/>
              </w:numPr>
            </w:pPr>
            <w:r w:rsidRPr="00544836">
              <w:t>To evaluate the influence of egocentric social network characteristics on overdose events and naloxone use.</w:t>
            </w:r>
          </w:p>
          <w:p w14:paraId="5820DF83" w14:textId="77777777" w:rsidR="009B39CE" w:rsidRDefault="009B39CE" w:rsidP="00E47BD3">
            <w:pPr>
              <w:pStyle w:val="SynopsisListBullets"/>
              <w:numPr>
                <w:ilvl w:val="0"/>
                <w:numId w:val="0"/>
              </w:numPr>
              <w:rPr>
                <w:szCs w:val="24"/>
              </w:rPr>
            </w:pPr>
            <w:r w:rsidRPr="00F43EE0">
              <w:t>The exploratory objectives of this study are as follows:</w:t>
            </w:r>
          </w:p>
          <w:p w14:paraId="6B9393CA" w14:textId="77777777" w:rsidR="009B39CE" w:rsidRDefault="009B39CE" w:rsidP="004B3523">
            <w:pPr>
              <w:pStyle w:val="ListParagraph"/>
              <w:numPr>
                <w:ilvl w:val="0"/>
                <w:numId w:val="45"/>
              </w:numPr>
            </w:pPr>
            <w:r>
              <w:t>Preliminary efficacy estimates of REBOOT in decreasing overdose events (non-fatal or death), decreasing frequency of modifiable overdose / drug-related HIV risk behaviors, and increasing days of abstinence from illicit opioids and in substance use treatment.</w:t>
            </w:r>
          </w:p>
          <w:p w14:paraId="16CD055F" w14:textId="1F911F0A" w:rsidR="00615E96" w:rsidRPr="00615E96" w:rsidRDefault="00615E96" w:rsidP="00615E96">
            <w:pPr>
              <w:pStyle w:val="ListParagraph"/>
              <w:numPr>
                <w:ilvl w:val="0"/>
                <w:numId w:val="45"/>
              </w:numPr>
            </w:pPr>
            <w:r w:rsidRPr="00615E96">
              <w:rPr>
                <w:iCs/>
              </w:rPr>
              <w:t>Treatment effects on modifiable overdose risk behaviors</w:t>
            </w:r>
            <w:r w:rsidRPr="00615E96">
              <w:t xml:space="preserve">. To provide a preliminary estimate of the effect of REBOOT, compared to TAU, on overdose risk behaviors, as measured by frequency of using opioids with alcohol, cocaine, or benzodiazepines (the most common modifiable overdose risk behavior), we will use GEE Poisson models with robust standard errors to assess reductions in overdose risks and linear mixed models to assess effects on the RAB scale. </w:t>
            </w:r>
          </w:p>
          <w:p w14:paraId="758F1401" w14:textId="7E314B05" w:rsidR="00615E96" w:rsidRPr="00615E96" w:rsidRDefault="00615E96" w:rsidP="00615E96">
            <w:pPr>
              <w:pStyle w:val="ListParagraph"/>
              <w:numPr>
                <w:ilvl w:val="0"/>
                <w:numId w:val="45"/>
              </w:numPr>
            </w:pPr>
            <w:r w:rsidRPr="00615E96">
              <w:rPr>
                <w:iCs/>
              </w:rPr>
              <w:lastRenderedPageBreak/>
              <w:t>Treatment effects on HIV risk behaviors</w:t>
            </w:r>
            <w:r w:rsidRPr="00615E96">
              <w:t xml:space="preserve">. To provide a preliminary estimate of the effect of REBOOT, compared to TAU, on HIV risk behaviors among high-risk opioid users who have received take-home naloxone, as measured by frequency of using opioids with alcohol, cocaine, or benzodiazepines (the most common modifiable overdose risk behavior); and the HIV Risk Assessment Battery (RAB) drug-related risk scale score over 16 months. We will use GEE Poisson models with robust standard errors to assess reductions in overdose risks and linear mixed models to assess effects on the RAB scale. </w:t>
            </w:r>
          </w:p>
          <w:p w14:paraId="3E5486AA" w14:textId="73B2E020" w:rsidR="00615E96" w:rsidRPr="00615E96" w:rsidRDefault="00615E96" w:rsidP="00615E96">
            <w:pPr>
              <w:pStyle w:val="ListParagraph"/>
              <w:numPr>
                <w:ilvl w:val="0"/>
                <w:numId w:val="45"/>
              </w:numPr>
            </w:pPr>
            <w:r w:rsidRPr="00615E96">
              <w:rPr>
                <w:iCs/>
              </w:rPr>
              <w:t>Treatment effects on discontinuation of opioid use</w:t>
            </w:r>
            <w:r w:rsidRPr="00615E96">
              <w:t xml:space="preserve">. We will use GEE Poisson models with robust standard errors to assess evidence that the intervention increases days of abstinence from illicit opioids and days of drug treatment within each of five 4-month reporting periods. </w:t>
            </w:r>
          </w:p>
          <w:p w14:paraId="7817CE7C" w14:textId="2F82EB1D" w:rsidR="00615E96" w:rsidRPr="00615E96" w:rsidRDefault="00615E96" w:rsidP="00615E96">
            <w:pPr>
              <w:pStyle w:val="ListParagraph"/>
              <w:numPr>
                <w:ilvl w:val="0"/>
                <w:numId w:val="45"/>
              </w:numPr>
            </w:pPr>
            <w:r w:rsidRPr="00615E96">
              <w:rPr>
                <w:iCs/>
              </w:rPr>
              <w:t>Treatment effects on management of witnessed overdose</w:t>
            </w:r>
            <w:r w:rsidRPr="00615E96">
              <w:rPr>
                <w:i/>
                <w:iCs/>
              </w:rPr>
              <w:t xml:space="preserve">. </w:t>
            </w:r>
            <w:r w:rsidRPr="00615E96">
              <w:t xml:space="preserve">We will use GEE Poisson models with robust standard errors to assess evidence that the intervention increases the use of naloxone during overdose events witnessed by participants. </w:t>
            </w:r>
          </w:p>
          <w:p w14:paraId="363A9F00" w14:textId="54D573AF" w:rsidR="00615E96" w:rsidRPr="00615E96" w:rsidRDefault="00615E96" w:rsidP="00615E96">
            <w:pPr>
              <w:pStyle w:val="ListParagraph"/>
              <w:numPr>
                <w:ilvl w:val="0"/>
                <w:numId w:val="45"/>
              </w:numPr>
              <w:rPr>
                <w:iCs/>
              </w:rPr>
            </w:pPr>
            <w:r w:rsidRPr="00615E96">
              <w:rPr>
                <w:iCs/>
              </w:rPr>
              <w:t>Prospective evaluation of naloxone recipients. Given the apparent effectiveness of naloxone alone in reducing overdose mortality, we will analyze all measures to generate descriptive data from the control arm. These include trajectories in self-reported drug use, baseline prevalence and incidence of HIV and HCV, longitudinal records on receipt of naloxone refills, and trends in utilization of EMS after naloxone administration (a potential cost savings of overdose prevention to be explored in future mathematical modeling efforts). Although sample size is small, results will contribute to the limited extant research on this topic and population of opioid users.</w:t>
            </w:r>
          </w:p>
          <w:p w14:paraId="5107F1D7" w14:textId="0D96425D" w:rsidR="00615E96" w:rsidRPr="00615E96" w:rsidRDefault="00615E96" w:rsidP="00615E96">
            <w:pPr>
              <w:pStyle w:val="ListParagraph"/>
              <w:numPr>
                <w:ilvl w:val="0"/>
                <w:numId w:val="45"/>
              </w:numPr>
              <w:rPr>
                <w:iCs/>
              </w:rPr>
            </w:pPr>
            <w:r w:rsidRPr="00615E96">
              <w:rPr>
                <w:iCs/>
              </w:rPr>
              <w:t>Validation of additional modifiable risk factors for overdose. We will also conduct exploratory analyses examining association of incident overdose with well-established, modifiable risk factors, considered as time-dependent covariates. Factors to be considered include: use of selected drugs with opioids; periods of abstinence (self-imposed or structural);</w:t>
            </w:r>
            <w:r w:rsidRPr="00615E96">
              <w:rPr>
                <w:iCs/>
              </w:rPr>
              <w:fldChar w:fldCharType="begin">
                <w:fldData xml:space="preserve">PEVuZE5vdGU+PENpdGU+PEF1dGhvcj5LaW5uZXI8L0F1dGhvcj48WWVhcj4yMDEyPC9ZZWFyPjxS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</w:fldData>
              </w:fldChar>
            </w:r>
            <w:r w:rsidRPr="00615E96">
              <w:rPr>
                <w:iCs/>
              </w:rPr>
              <w:instrText xml:space="preserve"> ADDIN EN.CITE </w:instrText>
            </w:r>
            <w:r w:rsidRPr="00615E96">
              <w:rPr>
                <w:iCs/>
              </w:rPr>
              <w:fldChar w:fldCharType="begin">
                <w:fldData xml:space="preserve">PEVuZE5vdGU+PENpdGU+PEF1dGhvcj5LaW5uZXI8L0F1dGhvcj48WWVhcj4yMDEyPC9ZZWFyPjxS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</w:fldData>
              </w:fldChar>
            </w:r>
            <w:r w:rsidRPr="00615E96">
              <w:rPr>
                <w:iCs/>
              </w:rPr>
              <w:instrText xml:space="preserve"> ADDIN EN.CITE.DATA </w:instrText>
            </w:r>
            <w:r w:rsidRPr="00615E96">
              <w:rPr>
                <w:iCs/>
              </w:rPr>
            </w:r>
            <w:r w:rsidRPr="00615E96">
              <w:fldChar w:fldCharType="end"/>
            </w:r>
            <w:r w:rsidRPr="00615E96">
              <w:rPr>
                <w:iCs/>
              </w:rPr>
            </w:r>
            <w:r w:rsidRPr="00615E96">
              <w:rPr>
                <w:iCs/>
              </w:rPr>
              <w:fldChar w:fldCharType="separate"/>
            </w:r>
            <w:r w:rsidRPr="00615E96">
              <w:rPr>
                <w:iCs/>
                <w:vertAlign w:val="superscript"/>
              </w:rPr>
              <w:t>4, 5</w:t>
            </w:r>
            <w:r w:rsidRPr="00615E96">
              <w:fldChar w:fldCharType="end"/>
            </w:r>
            <w:r w:rsidRPr="00615E96">
              <w:rPr>
                <w:iCs/>
              </w:rPr>
              <w:t xml:space="preserve"> increases in opioid dose,</w:t>
            </w:r>
            <w:hyperlink w:anchor="_ENREF_165" w:tooltip="Desmond, 1978 #389" w:history="1">
              <w:r w:rsidRPr="00615E96">
                <w:rPr>
                  <w:rStyle w:val="Hyperlink"/>
                  <w:iCs/>
                </w:rPr>
                <w:fldChar w:fldCharType="begin"/>
              </w:r>
              <w:r w:rsidRPr="00615E96">
                <w:rPr>
                  <w:rStyle w:val="Hyperlink"/>
                  <w:iCs/>
                </w:rPr>
                <w:instrText xml:space="preserve"> ADDIN EN.CITE &lt;EndNote&gt;&lt;Cite&gt;&lt;Author&gt;Desmond&lt;/Author&gt;&lt;Year&gt;1978&lt;/Year&gt;&lt;RecNum&gt;389&lt;/RecNum&gt;&lt;DisplayText&gt;&lt;style face="superscript"&gt;6&lt;/style&gt;&lt;/DisplayText&gt;&lt;record&gt;&lt;rec-number&gt;389&lt;/rec-number&gt;&lt;foreign-keys&gt;&lt;key app="EN" db-id="drpze509wsrs28et55y59xds0t5avfpd5t09"&gt;389&lt;/key&gt;&lt;/foreign-keys&gt;&lt;ref-type name="Journal Article"&gt;17&lt;/ref-type&gt;&lt;contributors&gt;&lt;authors&gt;&lt;author&gt;Desmond, D. P.&lt;/author&gt;&lt;author&gt;Maddux, J. F.&lt;/author&gt;&lt;author&gt;Trevino, A.&lt;/author&gt;&lt;/authors&gt;&lt;/contributors&gt;&lt;titles&gt;&lt;title&gt;Street heroin potency and deaths from overdose in San Antonio&lt;/title&gt;&lt;secondary-title&gt;Am J Drug Alcohol Abuse&lt;/secondary-title&gt;&lt;alt-title&gt;The American journal of drug and alcohol abuse&lt;/alt-title&gt;&lt;/titles&gt;&lt;periodical&gt;&lt;full-title&gt;Am J Drug Alcohol Abuse&lt;/full-title&gt;&lt;/periodical&gt;&lt;pages&gt;39-49&lt;/pages&gt;&lt;volume&gt;5&lt;/volume&gt;&lt;number&gt;1&lt;/number&gt;&lt;edition&gt;1978/01/01&lt;/edition&gt;&lt;keywords&gt;&lt;keyword&gt;Drug Packaging&lt;/keyword&gt;&lt;keyword&gt;Heroin/*poisoning&lt;/keyword&gt;&lt;keyword&gt;Humans&lt;/keyword&gt;&lt;keyword&gt;Street Drugs&lt;/keyword&gt;&lt;keyword&gt;Texas&lt;/keyword&gt;&lt;/keywords&gt;&lt;dates&gt;&lt;year&gt;1978&lt;/year&gt;&lt;/dates&gt;&lt;isbn&gt;0095-2990 (Print)&amp;#xD;0095-2990 (Linking)&lt;/isbn&gt;&lt;accession-num&gt;696705&lt;/accession-num&gt;&lt;work-type&gt;Research Support, U.S. Gov&amp;apos;t, P.H.S.&lt;/work-type&gt;&lt;urls&gt;&lt;related-urls&gt;&lt;url&gt;http://www.ncbi.nlm.nih.gov/pubmed/696705&lt;/url&gt;&lt;/related-urls&gt;&lt;/urls&gt;&lt;language&gt;eng&lt;/language&gt;&lt;/record&gt;&lt;/Cite&gt;&lt;/EndNote&gt;</w:instrText>
              </w:r>
              <w:r w:rsidRPr="00615E96">
                <w:rPr>
                  <w:rStyle w:val="Hyperlink"/>
                  <w:iCs/>
                </w:rPr>
                <w:fldChar w:fldCharType="separate"/>
              </w:r>
              <w:r w:rsidRPr="00615E96">
                <w:rPr>
                  <w:rStyle w:val="Hyperlink"/>
                  <w:iCs/>
                  <w:vertAlign w:val="superscript"/>
                </w:rPr>
                <w:t>6</w:t>
              </w:r>
              <w:r w:rsidRPr="00615E96">
                <w:rPr>
                  <w:rStyle w:val="Hyperlink"/>
                </w:rPr>
                <w:fldChar w:fldCharType="end"/>
              </w:r>
            </w:hyperlink>
            <w:r w:rsidRPr="00615E96">
              <w:rPr>
                <w:iCs/>
              </w:rPr>
              <w:t xml:space="preserve"> in particular after a period of abstinence ≥2 days; and use of opioids from a new source</w:t>
            </w:r>
            <w:hyperlink w:anchor="_ENREF_54" w:tooltip="Ochoa, 2001 #326" w:history="1">
              <w:r w:rsidRPr="00615E96">
                <w:rPr>
                  <w:rStyle w:val="Hyperlink"/>
                  <w:iCs/>
                </w:rPr>
                <w:fldChar w:fldCharType="begin"/>
              </w:r>
              <w:r w:rsidRPr="00615E96">
                <w:rPr>
                  <w:rStyle w:val="Hyperlink"/>
                  <w:iCs/>
                </w:rPr>
                <w:instrText xml:space="preserve"> ADDIN EN.CITE &lt;EndNote&gt;&lt;Cite&gt;&lt;Author&gt;Ochoa&lt;/Author&gt;&lt;Year&gt;2001&lt;/Year&gt;&lt;RecNum&gt;326&lt;/RecNum&gt;&lt;DisplayText&gt;&lt;style face="superscript"&gt;3&lt;/style&gt;&lt;/DisplayText&gt;&lt;record&gt;&lt;rec-number&gt;326&lt;/rec-number&gt;&lt;foreign-keys&gt;&lt;key app="EN" db-id="drpze509wsrs28et55y59xds0t5avfpd5t09"&gt;326&lt;/key&gt;&lt;/foreign-keys&gt;&lt;ref-type name="Journal Article"&gt;17&lt;/ref-type&gt;&lt;contributors&gt;&lt;authors&gt;&lt;author&gt;Ochoa, K. C.&lt;/author&gt;&lt;author&gt;Hahn, J. A.&lt;/author&gt;&lt;author&gt;Seal, K. H.&lt;/author&gt;&lt;author&gt;Moss, A. R.&lt;/author&gt;&lt;/authors&gt;&lt;/contributors&gt;&lt;auth-address&gt;Department of Epidemiology and Biostatistics, University of California-San Francisco, San Francisco General Hospital, 94143-1347, USA.&lt;/auth-address&gt;&lt;titles&gt;&lt;title&gt;Overdosing among young injection drug users in San Francisco&lt;/title&gt;&lt;secondary-title&gt;Addict Behav&lt;/secondary-title&gt;&lt;/titles&gt;&lt;periodical&gt;&lt;full-title&gt;Addict Behav&lt;/full-title&gt;&lt;/periodical&gt;&lt;pages&gt;453-60&lt;/pages&gt;&lt;volume&gt;26&lt;/volume&gt;&lt;number&gt;3&lt;/number&gt;&lt;keywords&gt;&lt;keyword&gt;Adolescent&lt;/keyword&gt;&lt;keyword&gt;Adult&lt;/keyword&gt;&lt;keyword&gt;Female&lt;/keyword&gt;&lt;keyword&gt;Humans&lt;/keyword&gt;&lt;keyword&gt;Male&lt;/keyword&gt;&lt;keyword&gt;Overdose/*epidemiology&lt;/keyword&gt;&lt;keyword&gt;Research Support, Non-U.S. Gov&amp;apos;t&lt;/keyword&gt;&lt;keyword&gt;Risk Factors&lt;/keyword&gt;&lt;keyword&gt;San Francisco/epidemiology&lt;/keyword&gt;&lt;keyword&gt;Substance Abuse, Intravenous/*epidemiology&lt;/keyword&gt;&lt;/keywords&gt;&lt;dates&gt;&lt;year&gt;2001&lt;/year&gt;&lt;pub-dates&gt;&lt;date&gt;May-Jun&lt;/date&gt;&lt;/pub-dates&gt;&lt;/dates&gt;&lt;accession-num&gt;11436937&lt;/accession-num&gt;&lt;urls&gt;&lt;related-urls&gt;&lt;url&gt;http://www.ncbi.nlm.nih.gov/entrez/query.fcgi?cmd=Retrieve&amp;amp;db=PubMed&amp;amp;dopt=Citation&amp;amp;list_uids=11436937 &lt;/url&gt;&lt;/related-urls&gt;&lt;/urls&gt;&lt;/record&gt;&lt;/Cite&gt;&lt;/EndNote&gt;</w:instrText>
              </w:r>
              <w:r w:rsidRPr="00615E96">
                <w:rPr>
                  <w:rStyle w:val="Hyperlink"/>
                  <w:iCs/>
                </w:rPr>
                <w:fldChar w:fldCharType="separate"/>
              </w:r>
              <w:r w:rsidRPr="00615E96">
                <w:rPr>
                  <w:rStyle w:val="Hyperlink"/>
                  <w:iCs/>
                  <w:vertAlign w:val="superscript"/>
                </w:rPr>
                <w:t>3</w:t>
              </w:r>
              <w:r w:rsidRPr="00615E96">
                <w:rPr>
                  <w:rStyle w:val="Hyperlink"/>
                </w:rPr>
                <w:fldChar w:fldCharType="end"/>
              </w:r>
            </w:hyperlink>
            <w:r w:rsidRPr="00615E96">
              <w:rPr>
                <w:iCs/>
              </w:rPr>
              <w:t xml:space="preserve"> or in a new location.</w:t>
            </w:r>
            <w:hyperlink w:anchor="_ENREF_162" w:tooltip="Siegel, 1982 #382" w:history="1">
              <w:r w:rsidRPr="00615E96">
                <w:rPr>
                  <w:rStyle w:val="Hyperlink"/>
                  <w:iCs/>
                </w:rPr>
                <w:fldChar w:fldCharType="begin"/>
              </w:r>
              <w:r w:rsidRPr="00615E96">
                <w:rPr>
                  <w:rStyle w:val="Hyperlink"/>
                  <w:iCs/>
                </w:rPr>
                <w:instrText xml:space="preserve"> ADDIN EN.CITE &lt;EndNote&gt;&lt;Cite&gt;&lt;Author&gt;Siegel&lt;/Author&gt;&lt;Year&gt;1982&lt;/Year&gt;&lt;RecNum&gt;382&lt;/RecNum&gt;&lt;DisplayText&gt;&lt;style face="superscript"&gt;7&lt;/style&gt;&lt;/DisplayText&gt;&lt;record&gt;&lt;rec-number&gt;382&lt;/rec-number&gt;&lt;foreign-keys&gt;&lt;key app="EN" db-id="drpze509wsrs28et55y59xds0t5avfpd5t09"&gt;382&lt;/key&gt;&lt;/foreign-keys&gt;&lt;ref-type name="Journal Article"&gt;17&lt;/ref-type&gt;&lt;contributors&gt;&lt;authors&gt;&lt;author&gt;Siegel, S.&lt;/author&gt;&lt;author&gt;Hinson, R. E.&lt;/author&gt;&lt;author&gt;Krank, M. D.&lt;/author&gt;&lt;author&gt;McCully, J.&lt;/author&gt;&lt;/authors&gt;&lt;/contributors&gt;&lt;titles&gt;&lt;title&gt;Heroin &amp;quot;overdose&amp;quot; death: contribution of drug-associated environmental cues&lt;/title&gt;&lt;secondary-title&gt;Science&lt;/secondary-title&gt;&lt;/titles&gt;&lt;periodical&gt;&lt;full-title&gt;Science&lt;/full-title&gt;&lt;/periodical&gt;&lt;pages&gt;436-7&lt;/pages&gt;&lt;volume&gt;216&lt;/volume&gt;&lt;number&gt;4544&lt;/number&gt;&lt;edition&gt;1982/04/23&lt;/edition&gt;&lt;keywords&gt;&lt;keyword&gt;Animals&lt;/keyword&gt;&lt;keyword&gt;Disease Models, Animal&lt;/keyword&gt;&lt;keyword&gt;Dose-Response Relationship, Drug&lt;/keyword&gt;&lt;keyword&gt;Drug Tolerance&lt;/keyword&gt;&lt;keyword&gt;Environment&lt;/keyword&gt;&lt;keyword&gt;Heroin/*pharmacology&lt;/keyword&gt;&lt;keyword&gt;Humans&lt;/keyword&gt;&lt;keyword&gt;Male&lt;/keyword&gt;&lt;keyword&gt;Rats&lt;/keyword&gt;&lt;keyword&gt;Substance-Related Disorders/*physiopathology&lt;/keyword&gt;&lt;/keywords&gt;&lt;dates&gt;&lt;year&gt;1982&lt;/year&gt;&lt;pub-dates&gt;&lt;date&gt;Apr 23&lt;/date&gt;&lt;/pub-dates&gt;&lt;/dates&gt;&lt;isbn&gt;0036-8075 (Print)&amp;#xD;0036-8075 (Linking)&lt;/isbn&gt;&lt;accession-num&gt;7200260&lt;/accession-num&gt;&lt;work-type&gt;Research Support, Non-U.S. Gov&amp;apos;t&lt;/work-type&gt;&lt;urls&gt;&lt;related-urls&gt;&lt;url&gt;http://www.ncbi.nlm.nih.gov/pubmed/7200260&lt;/url&gt;&lt;/related-urls&gt;&lt;/urls&gt;&lt;language&gt;eng&lt;/language&gt;&lt;/record&gt;&lt;/Cite&gt;&lt;/EndNote&gt;</w:instrText>
              </w:r>
              <w:r w:rsidRPr="00615E96">
                <w:rPr>
                  <w:rStyle w:val="Hyperlink"/>
                  <w:iCs/>
                </w:rPr>
                <w:fldChar w:fldCharType="separate"/>
              </w:r>
              <w:r w:rsidRPr="00615E96">
                <w:rPr>
                  <w:rStyle w:val="Hyperlink"/>
                  <w:iCs/>
                  <w:vertAlign w:val="superscript"/>
                </w:rPr>
                <w:t>7</w:t>
              </w:r>
              <w:r w:rsidRPr="00615E96">
                <w:rPr>
                  <w:rStyle w:val="Hyperlink"/>
                </w:rPr>
                <w:fldChar w:fldCharType="end"/>
              </w:r>
            </w:hyperlink>
            <w:r w:rsidRPr="00615E96">
              <w:rPr>
                <w:iCs/>
              </w:rPr>
              <w:t xml:space="preserve"> While these relationships have been assessed in cross-sectional studies, our prospective data will allow us to assess the effects of both recent exposures as well as longer-term exposure patterns.</w:t>
            </w:r>
          </w:p>
          <w:p w14:paraId="002B894C" w14:textId="38D5AA69" w:rsidR="00E47BD3" w:rsidRPr="001F5904" w:rsidRDefault="00615E96" w:rsidP="00615E96">
            <w:pPr>
              <w:pStyle w:val="ListParagraph"/>
              <w:numPr>
                <w:ilvl w:val="0"/>
                <w:numId w:val="54"/>
              </w:numPr>
            </w:pPr>
            <w:r w:rsidRPr="00615E96">
              <w:rPr>
                <w:iCs/>
              </w:rPr>
              <w:t>Treatment effects and depression.</w:t>
            </w:r>
            <w:r w:rsidRPr="00615E96">
              <w:rPr>
                <w:b/>
                <w:iCs/>
              </w:rPr>
              <w:t xml:space="preserve"> </w:t>
            </w:r>
            <w:r w:rsidRPr="00615E96">
              <w:rPr>
                <w:iCs/>
              </w:rPr>
              <w:t xml:space="preserve">Treatment effects and depression will be addressed by examining both modification and mediation of the treatment effect on overdose events by </w:t>
            </w:r>
            <w:r w:rsidRPr="00615E96">
              <w:rPr>
                <w:iCs/>
              </w:rPr>
              <w:lastRenderedPageBreak/>
              <w:t>depression, as measured by the Center for Epidemiologic Studies-Depression Scale (CES-D). Effect modification will be examined by comparing treatment effects according to baseline depression score. Mediation will be assessed by examining both steps in the indirect pathway (treatment</w:t>
            </w:r>
            <w:r w:rsidRPr="00615E96">
              <w:rPr>
                <w:iCs/>
              </w:rPr>
              <w:sym w:font="Wingdings" w:char="F0E0"/>
            </w:r>
            <w:r w:rsidRPr="00615E96">
              <w:rPr>
                <w:iCs/>
              </w:rPr>
              <w:t>depression, and depression</w:t>
            </w:r>
            <w:r w:rsidRPr="00615E96">
              <w:rPr>
                <w:iCs/>
              </w:rPr>
              <w:sym w:font="Wingdings" w:char="F0E0"/>
            </w:r>
            <w:r w:rsidRPr="00615E96">
              <w:rPr>
                <w:iCs/>
              </w:rPr>
              <w:t>OD/death, controlling for treatment and potential confounders of the mediator/outcome relationship).</w:t>
            </w:r>
          </w:p>
        </w:tc>
      </w:tr>
      <w:tr w:rsidR="009B39CE" w:rsidRPr="00720B3F" w14:paraId="09F81949" w14:textId="77777777" w:rsidTr="00E47BD3">
        <w:tblPrEx>
          <w:jc w:val="left"/>
        </w:tblPrEx>
        <w:tc>
          <w:tcPr>
            <w:tcW w:w="1278" w:type="pct"/>
            <w:tcBorders>
              <w:top w:val="single" w:sz="6" w:space="0" w:color="auto"/>
              <w:bottom w:val="single" w:sz="4" w:space="0" w:color="auto"/>
            </w:tcBorders>
          </w:tcPr>
          <w:p w14:paraId="04460165" w14:textId="77777777" w:rsidR="009B39CE" w:rsidRPr="00720B3F" w:rsidRDefault="009B39CE" w:rsidP="00E47BD3">
            <w:pPr>
              <w:pStyle w:val="SynopsisTextBold"/>
            </w:pPr>
            <w:r w:rsidRPr="00720B3F">
              <w:lastRenderedPageBreak/>
              <w:t>Study Design:</w:t>
            </w:r>
          </w:p>
        </w:tc>
        <w:tc>
          <w:tcPr>
            <w:tcW w:w="3722" w:type="pct"/>
            <w:tcBorders>
              <w:top w:val="single" w:sz="6" w:space="0" w:color="auto"/>
              <w:bottom w:val="single" w:sz="4" w:space="0" w:color="auto"/>
            </w:tcBorders>
          </w:tcPr>
          <w:p w14:paraId="0CB01F8A" w14:textId="4C5CFD91" w:rsidR="009B39CE" w:rsidRDefault="009B39CE" w:rsidP="00E47BD3">
            <w:pPr>
              <w:autoSpaceDE w:val="0"/>
              <w:autoSpaceDN w:val="0"/>
              <w:adjustRightInd w:val="0"/>
            </w:pPr>
            <w:r w:rsidRPr="00544836">
              <w:t xml:space="preserve">We will enroll </w:t>
            </w:r>
            <w:r>
              <w:t xml:space="preserve">at least </w:t>
            </w:r>
            <w:r w:rsidRPr="00544836">
              <w:t xml:space="preserve">60 opioid-dependent naloxone recipients with a prior opioid overdose who will be randomized to receive repeated doses of a 45-minute IMB </w:t>
            </w:r>
            <w:r w:rsidRPr="00544836">
              <w:rPr>
                <w:color w:val="000000"/>
              </w:rPr>
              <w:t xml:space="preserve">(Informational-Motivational-Behavior) </w:t>
            </w:r>
            <w:r w:rsidR="002E551B">
              <w:rPr>
                <w:color w:val="000000"/>
              </w:rPr>
              <w:t>–</w:t>
            </w:r>
            <w:r w:rsidRPr="00544836">
              <w:rPr>
                <w:color w:val="000000"/>
              </w:rPr>
              <w:t>based</w:t>
            </w:r>
            <w:r w:rsidRPr="00544836">
              <w:t xml:space="preserve"> counseling session in overdose prevention versus treatment as usual (TAU, defined as information and referrals), and followed over 16 months with 4 counseling sessions at months 0</w:t>
            </w:r>
            <w:r>
              <w:t xml:space="preserve"> (enrollment)</w:t>
            </w:r>
            <w:r w:rsidRPr="00544836">
              <w:t>, 4, 8, and 12 for the</w:t>
            </w:r>
            <w:r>
              <w:t xml:space="preserve"> </w:t>
            </w:r>
            <w:r w:rsidRPr="00544836">
              <w:t>intervention arm. All participants will</w:t>
            </w:r>
            <w:r>
              <w:t xml:space="preserve"> complete</w:t>
            </w:r>
            <w:r w:rsidRPr="00544836">
              <w:t xml:space="preserve"> an opioid urine screen </w:t>
            </w:r>
            <w:r>
              <w:t>at all visits, a Computer</w:t>
            </w:r>
            <w:r w:rsidRPr="00544836">
              <w:t xml:space="preserve"> </w:t>
            </w:r>
            <w:r>
              <w:t xml:space="preserve">Assisted Personal Interview (CAPI) </w:t>
            </w:r>
            <w:r w:rsidRPr="00544836">
              <w:t>at</w:t>
            </w:r>
            <w:r>
              <w:t xml:space="preserve"> enrollment</w:t>
            </w:r>
            <w:r w:rsidRPr="00544836">
              <w:t xml:space="preserve"> and months 4, 8, 12, and 16, </w:t>
            </w:r>
            <w:r>
              <w:t>and</w:t>
            </w:r>
            <w:r w:rsidRPr="00544836">
              <w:t xml:space="preserve"> rapid HIV test (or CD4 &amp; viral load test for positive participants) and rapid HCV test at screening and month 16.  </w:t>
            </w:r>
          </w:p>
          <w:p w14:paraId="5BB6AC2D" w14:textId="77777777" w:rsidR="009B39CE" w:rsidRPr="006C0587" w:rsidRDefault="009B39CE" w:rsidP="00E47BD3">
            <w:pPr>
              <w:autoSpaceDE w:val="0"/>
              <w:autoSpaceDN w:val="0"/>
              <w:adjustRightInd w:val="0"/>
            </w:pPr>
          </w:p>
        </w:tc>
      </w:tr>
      <w:tr w:rsidR="009B39CE" w:rsidRPr="00720B3F" w14:paraId="31F5558D" w14:textId="77777777" w:rsidTr="00E47BD3">
        <w:tblPrEx>
          <w:jc w:val="left"/>
        </w:tblPrEx>
        <w:tc>
          <w:tcPr>
            <w:tcW w:w="1278" w:type="pct"/>
            <w:tcBorders>
              <w:top w:val="single" w:sz="6" w:space="0" w:color="auto"/>
              <w:bottom w:val="single" w:sz="4" w:space="0" w:color="auto"/>
            </w:tcBorders>
          </w:tcPr>
          <w:p w14:paraId="0DEEBE52" w14:textId="77777777" w:rsidR="009B39CE" w:rsidRPr="00720B3F" w:rsidRDefault="009B39CE" w:rsidP="00E47BD3">
            <w:pPr>
              <w:pStyle w:val="SynopsisTextBold"/>
            </w:pPr>
            <w:r>
              <w:t>Inclusion Criteria:</w:t>
            </w:r>
          </w:p>
        </w:tc>
        <w:tc>
          <w:tcPr>
            <w:tcW w:w="3722" w:type="pct"/>
            <w:tcBorders>
              <w:top w:val="single" w:sz="6" w:space="0" w:color="auto"/>
              <w:bottom w:val="single" w:sz="4" w:space="0" w:color="auto"/>
            </w:tcBorders>
          </w:tcPr>
          <w:p w14:paraId="1B07F721" w14:textId="77777777" w:rsidR="009B39CE" w:rsidRPr="00544836" w:rsidRDefault="009B39CE" w:rsidP="00E47BD3">
            <w:r w:rsidRPr="00544836">
              <w:t xml:space="preserve">(1) Age 18-65 years; </w:t>
            </w:r>
          </w:p>
          <w:p w14:paraId="1BA06E54" w14:textId="77777777" w:rsidR="009B39CE" w:rsidRPr="00544836" w:rsidRDefault="009B39CE" w:rsidP="00E47BD3">
            <w:r w:rsidRPr="00544836">
              <w:t xml:space="preserve">(2) Current opioid dependence by SCID; </w:t>
            </w:r>
          </w:p>
          <w:p w14:paraId="74B54EF9" w14:textId="77777777" w:rsidR="009B39CE" w:rsidRPr="00544836" w:rsidRDefault="009B39CE" w:rsidP="00E47BD3">
            <w:r w:rsidRPr="00544836">
              <w:t xml:space="preserve">(3) Urine positive for opioids during screening, excluding prescribed agonist maintenance therapy; </w:t>
            </w:r>
          </w:p>
          <w:p w14:paraId="6AA3AB14" w14:textId="77777777" w:rsidR="009B39CE" w:rsidRPr="00544836" w:rsidRDefault="009B39CE" w:rsidP="00E47BD3">
            <w:r w:rsidRPr="00544836">
              <w:t xml:space="preserve">(4) History of prior opioid overdose; </w:t>
            </w:r>
          </w:p>
          <w:p w14:paraId="23E70B97" w14:textId="77777777" w:rsidR="009B39CE" w:rsidRPr="00544836" w:rsidRDefault="009B39CE" w:rsidP="00E47BD3">
            <w:r w:rsidRPr="00544836">
              <w:t>(5)</w:t>
            </w:r>
            <w:r w:rsidRPr="00544836">
              <w:rPr>
                <w:iCs/>
              </w:rPr>
              <w:t xml:space="preserve"> Previously received take-home naloxone</w:t>
            </w:r>
            <w:r w:rsidRPr="00544836">
              <w:t xml:space="preserve">; </w:t>
            </w:r>
          </w:p>
          <w:p w14:paraId="71B453DA" w14:textId="77777777" w:rsidR="009B39CE" w:rsidRPr="00544836" w:rsidRDefault="009B39CE" w:rsidP="00E47BD3">
            <w:r w:rsidRPr="00544836">
              <w:t xml:space="preserve">(6) No serious illnesses likely to progress clinically during trial; </w:t>
            </w:r>
          </w:p>
          <w:p w14:paraId="2E01D4A6" w14:textId="77777777" w:rsidR="009B39CE" w:rsidRDefault="009B39CE" w:rsidP="00E47BD3">
            <w:r w:rsidRPr="00544836">
              <w:t>(7) Able and willing to provide informed consent, provide locator information, communicate in English, adhere to visit schedule.</w:t>
            </w:r>
          </w:p>
          <w:p w14:paraId="1747A0ED" w14:textId="77777777" w:rsidR="009B39CE" w:rsidRPr="00544836" w:rsidRDefault="009B39CE" w:rsidP="00E47BD3">
            <w:pPr>
              <w:autoSpaceDE w:val="0"/>
              <w:autoSpaceDN w:val="0"/>
              <w:adjustRightInd w:val="0"/>
            </w:pPr>
          </w:p>
        </w:tc>
      </w:tr>
      <w:tr w:rsidR="009B39CE" w:rsidRPr="00720B3F" w14:paraId="0C1EC182" w14:textId="77777777" w:rsidTr="00E47BD3">
        <w:tblPrEx>
          <w:jc w:val="left"/>
        </w:tblPrEx>
        <w:tc>
          <w:tcPr>
            <w:tcW w:w="1278" w:type="pct"/>
            <w:tcBorders>
              <w:top w:val="single" w:sz="6" w:space="0" w:color="auto"/>
              <w:bottom w:val="single" w:sz="4" w:space="0" w:color="auto"/>
            </w:tcBorders>
          </w:tcPr>
          <w:p w14:paraId="2BDFD791" w14:textId="77777777" w:rsidR="009B39CE" w:rsidRPr="00720B3F" w:rsidRDefault="009B39CE" w:rsidP="00E47BD3">
            <w:pPr>
              <w:pStyle w:val="SynopsisTextBold"/>
            </w:pPr>
            <w:r>
              <w:t>Exclusion Criteria:</w:t>
            </w:r>
          </w:p>
        </w:tc>
        <w:tc>
          <w:tcPr>
            <w:tcW w:w="3722" w:type="pct"/>
            <w:tcBorders>
              <w:top w:val="single" w:sz="6" w:space="0" w:color="auto"/>
              <w:bottom w:val="single" w:sz="4" w:space="0" w:color="auto"/>
            </w:tcBorders>
          </w:tcPr>
          <w:p w14:paraId="455DAB3E" w14:textId="77777777" w:rsidR="009B39CE" w:rsidRPr="00544836" w:rsidRDefault="009B39CE" w:rsidP="00E47BD3">
            <w:r w:rsidRPr="00544836">
              <w:t xml:space="preserve">(1) Suicidal ideation by </w:t>
            </w:r>
            <w:r>
              <w:t>SCID</w:t>
            </w:r>
            <w:r w:rsidRPr="00544836">
              <w:t xml:space="preserve">; </w:t>
            </w:r>
          </w:p>
          <w:p w14:paraId="357F53FF" w14:textId="75E194BA" w:rsidR="009B39CE" w:rsidRPr="00544836" w:rsidRDefault="009B39CE" w:rsidP="00E47BD3">
            <w:r w:rsidRPr="00544836">
              <w:t>(2) Currently participating in another interventional research study that could possible impact the study</w:t>
            </w:r>
            <w:r w:rsidR="002E551B">
              <w:t>’</w:t>
            </w:r>
            <w:r w:rsidRPr="00544836">
              <w:t xml:space="preserve">s outcomes of interest; </w:t>
            </w:r>
          </w:p>
          <w:p w14:paraId="70C63BBE" w14:textId="77777777" w:rsidR="009B39CE" w:rsidRDefault="009B39CE" w:rsidP="00E47BD3">
            <w:r w:rsidRPr="00544836">
              <w:t>(3) Any condition that, in the Principal Investigator’s judgment, interferes with safe study participation or adherence to study procedures.</w:t>
            </w:r>
          </w:p>
          <w:p w14:paraId="7FEEED9E" w14:textId="77777777" w:rsidR="009B39CE" w:rsidRPr="00544836" w:rsidRDefault="009B39CE" w:rsidP="00E47BD3">
            <w:pPr>
              <w:autoSpaceDE w:val="0"/>
              <w:autoSpaceDN w:val="0"/>
              <w:adjustRightInd w:val="0"/>
            </w:pPr>
          </w:p>
        </w:tc>
      </w:tr>
      <w:tr w:rsidR="009B39CE" w:rsidRPr="00720B3F" w14:paraId="4FB943BB" w14:textId="77777777" w:rsidTr="00E47BD3">
        <w:tblPrEx>
          <w:jc w:val="left"/>
        </w:tblPrEx>
        <w:tc>
          <w:tcPr>
            <w:tcW w:w="1278" w:type="pct"/>
            <w:tcBorders>
              <w:top w:val="single" w:sz="6" w:space="0" w:color="auto"/>
              <w:bottom w:val="single" w:sz="4" w:space="0" w:color="auto"/>
            </w:tcBorders>
          </w:tcPr>
          <w:p w14:paraId="12F25C7D" w14:textId="77777777" w:rsidR="009B39CE" w:rsidRDefault="009B39CE" w:rsidP="00E47BD3">
            <w:pPr>
              <w:pStyle w:val="SynopsisTextBold"/>
            </w:pPr>
            <w:r w:rsidRPr="00FC6C1C">
              <w:lastRenderedPageBreak/>
              <w:t>Study Procedures/</w:t>
            </w:r>
            <w:r w:rsidRPr="00FC6C1C">
              <w:br/>
              <w:t>Frequency:</w:t>
            </w:r>
          </w:p>
        </w:tc>
        <w:tc>
          <w:tcPr>
            <w:tcW w:w="3722" w:type="pct"/>
            <w:tcBorders>
              <w:top w:val="single" w:sz="6" w:space="0" w:color="auto"/>
              <w:bottom w:val="single" w:sz="4" w:space="0" w:color="auto"/>
            </w:tcBorders>
          </w:tcPr>
          <w:p w14:paraId="76D2ED17" w14:textId="77777777" w:rsidR="009B39CE" w:rsidRPr="00FC6C1C" w:rsidRDefault="009B39CE" w:rsidP="00E47BD3">
            <w:pPr>
              <w:pStyle w:val="SynopsisText"/>
              <w:spacing w:before="0" w:after="0"/>
            </w:pPr>
          </w:p>
          <w:p w14:paraId="14DE88B7" w14:textId="77777777" w:rsidR="009B39CE" w:rsidRPr="00FC6C1C" w:rsidRDefault="009B39CE" w:rsidP="00E47BD3">
            <w:pPr>
              <w:pStyle w:val="SynopsisText"/>
              <w:spacing w:before="0" w:after="0"/>
              <w:rPr>
                <w:rFonts w:ascii="Times New Roman Bold" w:eastAsia="Arial Unicode MS" w:hAnsi="Times New Roman Bold"/>
                <w:b/>
                <w:snapToGrid w:val="0"/>
                <w:color w:val="000000"/>
                <w:kern w:val="28"/>
                <w:szCs w:val="24"/>
              </w:rPr>
            </w:pPr>
            <w:r w:rsidRPr="00FC6C1C">
              <w:t xml:space="preserve">All subjects will complete the following study visits: screening, enrollment, study visits every 4 months for a total of 16 months.  </w:t>
            </w:r>
          </w:p>
          <w:p w14:paraId="382F839C" w14:textId="77777777" w:rsidR="009B39CE" w:rsidRPr="00FC6C1C" w:rsidRDefault="009B39CE" w:rsidP="00E47BD3">
            <w:pPr>
              <w:pStyle w:val="SynopsisText"/>
              <w:spacing w:before="0" w:after="0"/>
            </w:pPr>
          </w:p>
          <w:p w14:paraId="11D8DB2E" w14:textId="3ED128E1" w:rsidR="009B39CE" w:rsidRPr="00FC6C1C" w:rsidRDefault="009B39CE" w:rsidP="00E47BD3">
            <w:pPr>
              <w:pStyle w:val="SynopsisText"/>
              <w:spacing w:before="0" w:after="0"/>
            </w:pPr>
            <w:r w:rsidRPr="00FC6C1C">
              <w:rPr>
                <w:b/>
              </w:rPr>
              <w:t>Screen visit:</w:t>
            </w:r>
            <w:r w:rsidRPr="00FC6C1C">
              <w:t xml:space="preserve"> informed consent will be obtained at the beginning of the screening visit. After consent is obtained and eligibility is determined, a locator form is completed and HIPAA form is signed for substance abuse record retrieval and review of medical/criminal records. Screening visit will also include a clinical evaluation (Structured Clinical Interview for DSM-IV [SCID] for opioid dependence</w:t>
            </w:r>
            <w:r w:rsidR="00A02BC1">
              <w:t xml:space="preserve"> and</w:t>
            </w:r>
            <w:r w:rsidRPr="00FC6C1C">
              <w:t xml:space="preserve"> suicidal ideation), blood-borne virus testing (rapid HIV/hepatitis C serology [if no confirmed serostatus] +/- CD4+ t cells &amp; HIV viral load), and a urine toxicology test with expanded opioids.</w:t>
            </w:r>
          </w:p>
          <w:p w14:paraId="475D2F94" w14:textId="77777777" w:rsidR="009B39CE" w:rsidRPr="00FC6C1C" w:rsidRDefault="009B39CE" w:rsidP="00E47BD3">
            <w:pPr>
              <w:pStyle w:val="SynopsisText"/>
              <w:spacing w:before="0" w:after="0"/>
            </w:pPr>
          </w:p>
          <w:p w14:paraId="5CF71FA0" w14:textId="77777777" w:rsidR="009B39CE" w:rsidRPr="00FC6C1C" w:rsidRDefault="009B39CE" w:rsidP="00E47BD3">
            <w:pPr>
              <w:contextualSpacing/>
              <w:rPr>
                <w:b/>
              </w:rPr>
            </w:pPr>
            <w:r w:rsidRPr="00FC6C1C">
              <w:rPr>
                <w:b/>
              </w:rPr>
              <w:t>Enrollment</w:t>
            </w:r>
            <w:r>
              <w:rPr>
                <w:b/>
              </w:rPr>
              <w:t xml:space="preserve"> (month 0)</w:t>
            </w:r>
            <w:r w:rsidRPr="00FC6C1C">
              <w:rPr>
                <w:b/>
              </w:rPr>
              <w:t xml:space="preserve">: </w:t>
            </w:r>
            <w:r>
              <w:t>At</w:t>
            </w:r>
            <w:r w:rsidRPr="00FC6C1C">
              <w:t xml:space="preserve"> the enrollment visit, participants will be randomized to receive the behavioral intervention (n=40) or TAU (n=20). </w:t>
            </w:r>
            <w:r w:rsidRPr="00FC6C1C">
              <w:rPr>
                <w:b/>
                <w:bCs/>
              </w:rPr>
              <w:t xml:space="preserve">Randomization </w:t>
            </w:r>
            <w:r w:rsidRPr="00FC6C1C">
              <w:t xml:space="preserve">will be 2:1 using permuted blocks of randomly selected sizes 3 and 6. Participants will provide a urine toxicology text, and will undergo the baseline CAPI followed by initial counseling visit. The next visit will be scheduled and participants will be compensated for their time. </w:t>
            </w:r>
          </w:p>
          <w:p w14:paraId="0F851552" w14:textId="77777777" w:rsidR="009B39CE" w:rsidRPr="00FC6C1C" w:rsidRDefault="009B39CE" w:rsidP="00E47BD3">
            <w:pPr>
              <w:pStyle w:val="SynopsisText"/>
              <w:spacing w:before="0" w:after="0"/>
            </w:pPr>
          </w:p>
          <w:p w14:paraId="7F8F963E" w14:textId="77777777" w:rsidR="009B39CE" w:rsidRDefault="009B39CE" w:rsidP="00E47BD3">
            <w:pPr>
              <w:contextualSpacing/>
            </w:pPr>
            <w:r>
              <w:rPr>
                <w:b/>
              </w:rPr>
              <w:t>Every 4-month</w:t>
            </w:r>
            <w:r w:rsidRPr="00FC6C1C">
              <w:rPr>
                <w:b/>
              </w:rPr>
              <w:t xml:space="preserve"> follow up visits: </w:t>
            </w:r>
            <w:r w:rsidRPr="00FC6C1C">
              <w:t>participant will be seen every 4 months for CAPI, followed by counseling for the intervention arm; the control group will be offered referrals to local services. At months 4, 8 and 12 participants will provide a urine toxicology text, and will undergo the baseline CAPI followed by counseling</w:t>
            </w:r>
            <w:r>
              <w:t xml:space="preserve"> for participants in the treatment arm</w:t>
            </w:r>
            <w:r w:rsidRPr="00FC6C1C">
              <w:t xml:space="preserve">. </w:t>
            </w:r>
          </w:p>
          <w:p w14:paraId="4283D637" w14:textId="77777777" w:rsidR="009B39CE" w:rsidRDefault="009B39CE" w:rsidP="00E47BD3">
            <w:pPr>
              <w:contextualSpacing/>
            </w:pPr>
          </w:p>
          <w:p w14:paraId="56BDC20A" w14:textId="14629E69" w:rsidR="009B39CE" w:rsidRDefault="009B39CE" w:rsidP="00E47BD3">
            <w:r w:rsidRPr="00FC6C1C">
              <w:t>At month 16, participants will complete activities list</w:t>
            </w:r>
            <w:r>
              <w:t>ed</w:t>
            </w:r>
            <w:r w:rsidRPr="00FC6C1C">
              <w:t xml:space="preserve"> for the monthly visits</w:t>
            </w:r>
            <w:r>
              <w:t>,</w:t>
            </w:r>
            <w:r w:rsidRPr="00FC6C1C">
              <w:t xml:space="preserve"> in a</w:t>
            </w:r>
            <w:r w:rsidR="00372E1A">
              <w:t>ddition to completing the SCID</w:t>
            </w:r>
            <w:r w:rsidRPr="00FC6C1C">
              <w:t xml:space="preserve"> and a blood-borne virus testing (rapid HIV/hepatitis C serology [if no confirmed serostatus] +/- CD4+ t cells &amp; HIV viral load).</w:t>
            </w:r>
            <w:r>
              <w:t xml:space="preserve"> Participants in the treatment arm will not receive counseling at month 16.</w:t>
            </w:r>
          </w:p>
          <w:p w14:paraId="48C9CD1A" w14:textId="77777777" w:rsidR="009B39CE" w:rsidRDefault="009B39CE" w:rsidP="00E47BD3"/>
          <w:p w14:paraId="00CE45A0" w14:textId="77777777" w:rsidR="009B39CE" w:rsidRDefault="009B39CE" w:rsidP="00E47BD3">
            <w:r w:rsidRPr="00A149E0">
              <w:t xml:space="preserve">The CAPI, which is administered at </w:t>
            </w:r>
            <w:r>
              <w:t>enrollment and months</w:t>
            </w:r>
            <w:r w:rsidRPr="00A149E0">
              <w:t xml:space="preserve"> 4, 8, 12, and 16 includes demographic information (enrollment only), drug use history (enrollment only), extensive opiate overdose questions, drug use and drug-related risk behaviors, partner-by-partner data on injection/substance use/HCV status, quality of life scale (EQ5-D), Center for Epidemiologic Studies Depression Rating Scale, and Severity of Dependence Scale and participa</w:t>
            </w:r>
            <w:r>
              <w:t>nt satisfaction with treatment</w:t>
            </w:r>
            <w:r w:rsidRPr="00A149E0">
              <w:t>.</w:t>
            </w:r>
          </w:p>
          <w:p w14:paraId="0451C32D" w14:textId="77777777" w:rsidR="009B39CE" w:rsidRPr="00544836" w:rsidRDefault="009B39CE" w:rsidP="00E47BD3"/>
        </w:tc>
      </w:tr>
      <w:tr w:rsidR="009B39CE" w:rsidRPr="00720B3F" w14:paraId="47A92F7E" w14:textId="77777777" w:rsidTr="00E47BD3">
        <w:tblPrEx>
          <w:jc w:val="left"/>
        </w:tblPrEx>
        <w:tc>
          <w:tcPr>
            <w:tcW w:w="1278" w:type="pct"/>
            <w:tcBorders>
              <w:top w:val="single" w:sz="6" w:space="0" w:color="auto"/>
              <w:bottom w:val="single" w:sz="4" w:space="0" w:color="auto"/>
            </w:tcBorders>
          </w:tcPr>
          <w:p w14:paraId="11682C9E" w14:textId="77777777" w:rsidR="009B39CE" w:rsidRDefault="009B39CE" w:rsidP="00E47BD3">
            <w:pPr>
              <w:pStyle w:val="SynopsisTextBold"/>
            </w:pPr>
            <w:r>
              <w:lastRenderedPageBreak/>
              <w:t>Treatment Arm</w:t>
            </w:r>
            <w:r w:rsidRPr="00720B3F">
              <w:t>:</w:t>
            </w:r>
          </w:p>
        </w:tc>
        <w:tc>
          <w:tcPr>
            <w:tcW w:w="3722" w:type="pct"/>
            <w:tcBorders>
              <w:top w:val="single" w:sz="6" w:space="0" w:color="auto"/>
              <w:bottom w:val="single" w:sz="4" w:space="0" w:color="auto"/>
            </w:tcBorders>
          </w:tcPr>
          <w:p w14:paraId="64846F28" w14:textId="0EA6F2DF" w:rsidR="009B39CE" w:rsidRPr="00544836" w:rsidRDefault="009B39CE" w:rsidP="00E47BD3">
            <w:pPr>
              <w:pStyle w:val="Text1"/>
            </w:pPr>
            <w:r>
              <w:t xml:space="preserve">REBOOT participants will </w:t>
            </w:r>
            <w:r w:rsidRPr="00544836">
              <w:t xml:space="preserve">receive repeated doses of a 45-minute IMB (Informational-Motivational-Behavior) </w:t>
            </w:r>
            <w:r w:rsidR="002E551B">
              <w:t>–</w:t>
            </w:r>
            <w:r w:rsidRPr="00544836">
              <w:t>based counseling session in overdose prevention</w:t>
            </w:r>
            <w:r>
              <w:t>.</w:t>
            </w:r>
          </w:p>
        </w:tc>
      </w:tr>
      <w:tr w:rsidR="009B39CE" w:rsidRPr="00720B3F" w14:paraId="21D2358E" w14:textId="77777777" w:rsidTr="00E47BD3">
        <w:tblPrEx>
          <w:jc w:val="left"/>
        </w:tblPrEx>
        <w:tc>
          <w:tcPr>
            <w:tcW w:w="1278" w:type="pct"/>
            <w:tcBorders>
              <w:top w:val="single" w:sz="6" w:space="0" w:color="auto"/>
              <w:bottom w:val="single" w:sz="4" w:space="0" w:color="auto"/>
            </w:tcBorders>
          </w:tcPr>
          <w:p w14:paraId="408FC612" w14:textId="77777777" w:rsidR="009B39CE" w:rsidRDefault="009B39CE" w:rsidP="00E47BD3">
            <w:pPr>
              <w:pStyle w:val="SynopsisTextBold"/>
            </w:pPr>
            <w:r w:rsidRPr="00720B3F">
              <w:t xml:space="preserve">Reference </w:t>
            </w:r>
            <w:r>
              <w:t>Arm</w:t>
            </w:r>
            <w:r w:rsidRPr="00720B3F">
              <w:t>:</w:t>
            </w:r>
          </w:p>
        </w:tc>
        <w:tc>
          <w:tcPr>
            <w:tcW w:w="3722" w:type="pct"/>
            <w:tcBorders>
              <w:top w:val="single" w:sz="6" w:space="0" w:color="auto"/>
              <w:bottom w:val="single" w:sz="4" w:space="0" w:color="auto"/>
            </w:tcBorders>
          </w:tcPr>
          <w:p w14:paraId="66AE7D73" w14:textId="77777777" w:rsidR="009B39CE" w:rsidRDefault="009B39CE" w:rsidP="00E47BD3">
            <w:r>
              <w:t>Participants in the reference arm will receive treatment as usual (TAU), which consists of referrals to harm reduction and other substance use services.</w:t>
            </w:r>
          </w:p>
          <w:p w14:paraId="4F0F879B" w14:textId="77777777" w:rsidR="009B39CE" w:rsidRPr="00544836" w:rsidRDefault="009B39CE" w:rsidP="00E47BD3"/>
        </w:tc>
      </w:tr>
      <w:tr w:rsidR="009B39CE" w:rsidRPr="00720B3F" w14:paraId="12950005" w14:textId="77777777" w:rsidTr="00E47BD3">
        <w:trPr>
          <w:jc w:val="center"/>
        </w:trPr>
        <w:tc>
          <w:tcPr>
            <w:tcW w:w="1278" w:type="pct"/>
            <w:tcBorders>
              <w:top w:val="single" w:sz="6" w:space="0" w:color="auto"/>
            </w:tcBorders>
          </w:tcPr>
          <w:p w14:paraId="185D3FD0" w14:textId="77777777" w:rsidR="009B39CE" w:rsidRPr="00E81246" w:rsidRDefault="009B39CE" w:rsidP="00E47BD3">
            <w:pPr>
              <w:pStyle w:val="SynopsisTextBold"/>
              <w:keepNext/>
              <w:keepLines/>
              <w:outlineLvl w:val="1"/>
            </w:pPr>
            <w:bookmarkStart w:id="8" w:name="_Toc484017124"/>
            <w:r w:rsidRPr="003E301B">
              <w:lastRenderedPageBreak/>
              <w:t>Statistical Methods:</w:t>
            </w:r>
            <w:bookmarkEnd w:id="8"/>
          </w:p>
        </w:tc>
        <w:tc>
          <w:tcPr>
            <w:tcW w:w="3722" w:type="pct"/>
            <w:tcBorders>
              <w:top w:val="single" w:sz="6" w:space="0" w:color="auto"/>
            </w:tcBorders>
          </w:tcPr>
          <w:p w14:paraId="4C65BD05" w14:textId="2126EB33" w:rsidR="009B39CE" w:rsidRPr="00544836" w:rsidRDefault="009B39CE" w:rsidP="00E47BD3">
            <w:pPr>
              <w:pStyle w:val="PlainText"/>
              <w:jc w:val="both"/>
              <w:rPr>
                <w:rFonts w:ascii="Times New Roman" w:hAnsi="Times New Roman"/>
                <w:sz w:val="24"/>
                <w:szCs w:val="24"/>
              </w:rPr>
            </w:pPr>
            <w:r w:rsidRPr="00544836">
              <w:rPr>
                <w:rFonts w:ascii="Times New Roman" w:hAnsi="Times New Roman"/>
                <w:iCs/>
                <w:sz w:val="24"/>
                <w:szCs w:val="24"/>
                <w:u w:val="single"/>
              </w:rPr>
              <w:t>Specific Aim 1</w:t>
            </w:r>
            <w:r w:rsidRPr="00544836">
              <w:rPr>
                <w:rFonts w:ascii="Times New Roman" w:hAnsi="Times New Roman"/>
                <w:iCs/>
                <w:sz w:val="24"/>
                <w:szCs w:val="24"/>
              </w:rPr>
              <w:t>:</w:t>
            </w:r>
            <w:r w:rsidRPr="00544836">
              <w:rPr>
                <w:rFonts w:ascii="Times New Roman" w:hAnsi="Times New Roman"/>
                <w:i/>
                <w:iCs/>
                <w:sz w:val="24"/>
                <w:szCs w:val="24"/>
              </w:rPr>
              <w:t xml:space="preserve"> </w:t>
            </w:r>
            <w:r w:rsidRPr="00544836">
              <w:rPr>
                <w:rFonts w:ascii="Times New Roman" w:hAnsi="Times New Roman"/>
                <w:sz w:val="24"/>
                <w:szCs w:val="24"/>
              </w:rPr>
              <w:t>To determine feasibility of a randomized trial with REBOOT, we will calculate screening and visit completion rates from the study database, with exact 95% confidence intervals (C</w:t>
            </w:r>
            <w:r w:rsidR="002E551B" w:rsidRPr="00544836">
              <w:rPr>
                <w:rFonts w:ascii="Times New Roman" w:hAnsi="Times New Roman"/>
                <w:sz w:val="24"/>
                <w:szCs w:val="24"/>
              </w:rPr>
              <w:t>i</w:t>
            </w:r>
            <w:r w:rsidRPr="00544836">
              <w:rPr>
                <w:rFonts w:ascii="Times New Roman" w:hAnsi="Times New Roman"/>
                <w:sz w:val="24"/>
                <w:szCs w:val="24"/>
              </w:rPr>
              <w:t xml:space="preserve">s), overall and by arm. Between-group differences will be assessed using Fisher’s exact and Wilcoxon ranksum tests. We will calculate Kaplan-Meier curves for time to dropout, by group, and test for differences using the log-rank test. </w:t>
            </w:r>
          </w:p>
          <w:p w14:paraId="761133F7" w14:textId="77777777" w:rsidR="009B39CE" w:rsidRPr="00544836" w:rsidRDefault="009B39CE" w:rsidP="00E47BD3">
            <w:pPr>
              <w:pStyle w:val="PlainText"/>
              <w:jc w:val="both"/>
              <w:rPr>
                <w:rFonts w:ascii="Times New Roman" w:hAnsi="Times New Roman"/>
                <w:b/>
                <w:bCs/>
                <w:i/>
                <w:iCs/>
                <w:sz w:val="24"/>
                <w:szCs w:val="24"/>
              </w:rPr>
            </w:pPr>
          </w:p>
          <w:p w14:paraId="0D03920E" w14:textId="109C7B5F" w:rsidR="009B39CE" w:rsidRPr="00544836" w:rsidRDefault="009B39CE" w:rsidP="00E47BD3">
            <w:pPr>
              <w:pStyle w:val="PlainText"/>
              <w:jc w:val="both"/>
              <w:rPr>
                <w:rFonts w:ascii="Times New Roman" w:hAnsi="Times New Roman"/>
                <w:sz w:val="24"/>
                <w:szCs w:val="24"/>
              </w:rPr>
            </w:pPr>
            <w:r w:rsidRPr="00544836">
              <w:rPr>
                <w:rFonts w:ascii="Times New Roman" w:hAnsi="Times New Roman"/>
                <w:bCs/>
                <w:iCs/>
                <w:sz w:val="24"/>
                <w:szCs w:val="24"/>
                <w:u w:val="single"/>
              </w:rPr>
              <w:t>Specific Aim 2</w:t>
            </w:r>
            <w:r w:rsidRPr="00544836">
              <w:rPr>
                <w:rFonts w:ascii="Times New Roman" w:hAnsi="Times New Roman"/>
                <w:bCs/>
                <w:iCs/>
                <w:sz w:val="24"/>
                <w:szCs w:val="24"/>
              </w:rPr>
              <w:t>:</w:t>
            </w:r>
            <w:r w:rsidRPr="00544836">
              <w:rPr>
                <w:rFonts w:ascii="Times New Roman" w:hAnsi="Times New Roman"/>
                <w:b/>
                <w:bCs/>
                <w:i/>
                <w:iCs/>
                <w:sz w:val="24"/>
                <w:szCs w:val="24"/>
              </w:rPr>
              <w:t xml:space="preserve"> </w:t>
            </w:r>
            <w:r w:rsidRPr="00544836">
              <w:rPr>
                <w:rFonts w:ascii="Times New Roman" w:hAnsi="Times New Roman"/>
                <w:sz w:val="24"/>
                <w:szCs w:val="24"/>
              </w:rPr>
              <w:t>To determine acceptability of REBOOT, we will calculate counseling completion rates from the study database by visit, and tabulate the proportions of active arm participants attendin</w:t>
            </w:r>
            <w:r>
              <w:rPr>
                <w:rFonts w:ascii="Times New Roman" w:hAnsi="Times New Roman"/>
                <w:sz w:val="24"/>
                <w:szCs w:val="24"/>
              </w:rPr>
              <w:t>g 0-4 counseling sessions. Via CAPI</w:t>
            </w:r>
            <w:r w:rsidRPr="00544836">
              <w:rPr>
                <w:rFonts w:ascii="Times New Roman" w:hAnsi="Times New Roman"/>
                <w:sz w:val="24"/>
                <w:szCs w:val="24"/>
              </w:rPr>
              <w:t>, we will inquire about participant satisfaction with the intervention and belief that it affected their drug use behaviors; responses will be presented as means, medians, or proportions, as appropriate, with 95% C</w:t>
            </w:r>
            <w:r w:rsidR="002E551B" w:rsidRPr="00544836">
              <w:rPr>
                <w:rFonts w:ascii="Times New Roman" w:hAnsi="Times New Roman"/>
                <w:sz w:val="24"/>
                <w:szCs w:val="24"/>
              </w:rPr>
              <w:t>i</w:t>
            </w:r>
            <w:r w:rsidRPr="00544836">
              <w:rPr>
                <w:rFonts w:ascii="Times New Roman" w:hAnsi="Times New Roman"/>
                <w:sz w:val="24"/>
                <w:szCs w:val="24"/>
              </w:rPr>
              <w:t xml:space="preserve">s. </w:t>
            </w:r>
          </w:p>
          <w:p w14:paraId="5D06D85C" w14:textId="77777777" w:rsidR="009B39CE" w:rsidRPr="00544836" w:rsidRDefault="009B39CE" w:rsidP="00E47BD3">
            <w:pPr>
              <w:pStyle w:val="PlainText"/>
              <w:jc w:val="both"/>
              <w:rPr>
                <w:rFonts w:ascii="Times New Roman" w:hAnsi="Times New Roman"/>
                <w:b/>
                <w:bCs/>
                <w:i/>
                <w:iCs/>
                <w:sz w:val="24"/>
                <w:szCs w:val="24"/>
              </w:rPr>
            </w:pPr>
          </w:p>
          <w:p w14:paraId="6AA720E1" w14:textId="77777777" w:rsidR="009B39CE" w:rsidRPr="00544836" w:rsidRDefault="009B39CE" w:rsidP="00E47BD3">
            <w:pPr>
              <w:pStyle w:val="PlainText"/>
              <w:jc w:val="both"/>
              <w:rPr>
                <w:rFonts w:ascii="Times New Roman" w:hAnsi="Times New Roman"/>
                <w:sz w:val="24"/>
                <w:szCs w:val="24"/>
              </w:rPr>
            </w:pPr>
            <w:r w:rsidRPr="00544836">
              <w:rPr>
                <w:rFonts w:ascii="Times New Roman" w:hAnsi="Times New Roman"/>
                <w:bCs/>
                <w:iCs/>
                <w:sz w:val="24"/>
                <w:szCs w:val="24"/>
                <w:u w:val="single"/>
              </w:rPr>
              <w:t>Specific Aim 3</w:t>
            </w:r>
            <w:r w:rsidRPr="00544836">
              <w:rPr>
                <w:rFonts w:ascii="Times New Roman" w:hAnsi="Times New Roman"/>
                <w:bCs/>
                <w:sz w:val="24"/>
                <w:szCs w:val="24"/>
              </w:rPr>
              <w:t>:</w:t>
            </w:r>
            <w:r w:rsidRPr="00544836">
              <w:rPr>
                <w:rFonts w:ascii="Times New Roman" w:hAnsi="Times New Roman"/>
                <w:b/>
                <w:bCs/>
                <w:sz w:val="24"/>
                <w:szCs w:val="24"/>
              </w:rPr>
              <w:t xml:space="preserve"> </w:t>
            </w:r>
            <w:r w:rsidRPr="00544836">
              <w:rPr>
                <w:rFonts w:ascii="Times New Roman" w:hAnsi="Times New Roman"/>
                <w:sz w:val="24"/>
                <w:szCs w:val="24"/>
              </w:rPr>
              <w:t>To evaluate the influence of egocentric social network characteristics on overdose events and naloxone use, we will use GEE Poisson models with robust standard errors to evaluate the association between network size, evaluated at baseline and each return visit, and numbers of experienced and witnessed overdose events in the same period; zero-inflated models will be used if needed. Results from this analysis will inform study design of a full efficacy trial and determine if randomization stratified by network size or targeted sampling strategies to ensure diversity in network size are needed. In addition, we will explore the influence of homophily and assortativity on experienced and witnessed overdose events using similar methods. Newman’s method will be used to calculate assortativity coefficients, a measure of the degree of demographic and risk behavior similarity within participants’ egocentric networks.</w:t>
            </w:r>
          </w:p>
          <w:p w14:paraId="28A54150" w14:textId="77777777" w:rsidR="009B39CE" w:rsidRPr="00544836" w:rsidRDefault="009B39CE" w:rsidP="00E47BD3">
            <w:pPr>
              <w:pStyle w:val="PlainText"/>
              <w:jc w:val="both"/>
              <w:rPr>
                <w:rFonts w:ascii="Times New Roman" w:hAnsi="Times New Roman"/>
                <w:sz w:val="24"/>
                <w:szCs w:val="24"/>
              </w:rPr>
            </w:pPr>
          </w:p>
          <w:p w14:paraId="66C77147" w14:textId="77777777" w:rsidR="009B39CE" w:rsidRPr="00544836" w:rsidRDefault="009B39CE" w:rsidP="00E47BD3">
            <w:pPr>
              <w:pStyle w:val="PlainText"/>
              <w:jc w:val="both"/>
              <w:rPr>
                <w:rFonts w:ascii="Times New Roman" w:hAnsi="Times New Roman"/>
                <w:sz w:val="24"/>
                <w:szCs w:val="24"/>
              </w:rPr>
            </w:pPr>
            <w:r w:rsidRPr="00544836">
              <w:rPr>
                <w:rFonts w:ascii="Times New Roman" w:hAnsi="Times New Roman"/>
                <w:b/>
                <w:sz w:val="24"/>
                <w:szCs w:val="24"/>
              </w:rPr>
              <w:t>Secondary analyses</w:t>
            </w:r>
            <w:r w:rsidRPr="00544836">
              <w:rPr>
                <w:rFonts w:ascii="Times New Roman" w:hAnsi="Times New Roman"/>
                <w:sz w:val="24"/>
                <w:szCs w:val="24"/>
              </w:rPr>
              <w:t xml:space="preserve">: Exploratory analyses include preliminary efficacy estimates of REBOOT in decreasing overdose events (non-fatal or death), decreasing frequency of modifiable overdose / drug-related HIV risk behaviors, and increasing days of abstinence from illicit opioids and in substance abuse treatment. </w:t>
            </w:r>
          </w:p>
          <w:p w14:paraId="0C519B1F" w14:textId="77777777" w:rsidR="009B39CE" w:rsidRPr="00544836" w:rsidRDefault="009B39CE" w:rsidP="00E47BD3">
            <w:pPr>
              <w:pStyle w:val="PlainText"/>
              <w:jc w:val="both"/>
              <w:rPr>
                <w:rFonts w:ascii="Times New Roman" w:hAnsi="Times New Roman"/>
                <w:sz w:val="24"/>
                <w:szCs w:val="24"/>
              </w:rPr>
            </w:pPr>
          </w:p>
          <w:p w14:paraId="31B89E13" w14:textId="77777777" w:rsidR="009B39CE" w:rsidRPr="00B573F4" w:rsidRDefault="009B39CE" w:rsidP="00216548">
            <w:pPr>
              <w:pStyle w:val="PlainText"/>
              <w:jc w:val="both"/>
              <w:rPr>
                <w:rFonts w:ascii="Times New Roman" w:hAnsi="Times New Roman"/>
                <w:sz w:val="24"/>
                <w:szCs w:val="24"/>
              </w:rPr>
            </w:pPr>
            <w:r w:rsidRPr="00544836">
              <w:rPr>
                <w:rFonts w:ascii="Times New Roman" w:hAnsi="Times New Roman"/>
                <w:iCs/>
                <w:sz w:val="24"/>
                <w:szCs w:val="24"/>
                <w:u w:val="single"/>
              </w:rPr>
              <w:t>Treatment effects on frequency of overdose events</w:t>
            </w:r>
            <w:r w:rsidRPr="00544836">
              <w:rPr>
                <w:rFonts w:ascii="Times New Roman" w:hAnsi="Times New Roman"/>
                <w:b/>
                <w:bCs/>
                <w:i/>
                <w:iCs/>
                <w:sz w:val="24"/>
                <w:szCs w:val="24"/>
              </w:rPr>
              <w:t xml:space="preserve">. </w:t>
            </w:r>
            <w:r w:rsidRPr="00544836">
              <w:rPr>
                <w:rFonts w:ascii="Times New Roman" w:hAnsi="Times New Roman"/>
                <w:sz w:val="24"/>
                <w:szCs w:val="24"/>
              </w:rPr>
              <w:t xml:space="preserve">To determine if REBOOT, compared to TAU, reduces the risk of overdose among high-risk opioid users who have received take-home naloxone, as measured by the number of overdose events over 16 months. Overdose events will be determined by </w:t>
            </w:r>
            <w:r>
              <w:rPr>
                <w:rFonts w:ascii="Times New Roman" w:hAnsi="Times New Roman"/>
                <w:sz w:val="24"/>
                <w:szCs w:val="24"/>
              </w:rPr>
              <w:t>CAPI</w:t>
            </w:r>
            <w:r w:rsidRPr="00544836">
              <w:rPr>
                <w:rFonts w:ascii="Times New Roman" w:hAnsi="Times New Roman"/>
                <w:sz w:val="24"/>
                <w:szCs w:val="24"/>
              </w:rPr>
              <w:t xml:space="preserve"> every 4 months via time-line follow-back of questions to determine the approximate date of non-fatal overdose that have proven reliable in multiple settings,</w:t>
            </w:r>
            <w:r w:rsidRPr="00544836">
              <w:rPr>
                <w:rFonts w:ascii="Times New Roman" w:hAnsi="Times New Roman"/>
                <w:sz w:val="24"/>
                <w:szCs w:val="24"/>
              </w:rPr>
              <w:fldChar w:fldCharType="begin">
                <w:fldData xml:space="preserve">PEVuZE5vdGU+PENpdGU+PEF1dGhvcj5Db2ZmaW48L0F1dGhvcj48WWVhcj4yMDA3PC9ZZWFyPjxS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==
</w:fldData>
              </w:fldChar>
            </w:r>
            <w:r w:rsidR="00216548">
              <w:rPr>
                <w:rFonts w:ascii="Times New Roman" w:hAnsi="Times New Roman"/>
                <w:sz w:val="24"/>
                <w:szCs w:val="24"/>
              </w:rPr>
              <w:instrText xml:space="preserve"> ADDIN EN.CITE </w:instrText>
            </w:r>
            <w:r w:rsidR="00216548">
              <w:rPr>
                <w:rFonts w:ascii="Times New Roman" w:hAnsi="Times New Roman"/>
                <w:sz w:val="24"/>
                <w:szCs w:val="24"/>
              </w:rPr>
              <w:fldChar w:fldCharType="begin">
                <w:fldData xml:space="preserve">PEVuZE5vdGU+PENpdGU+PEF1dGhvcj5Db2ZmaW48L0F1dGhvcj48WWVhcj4yMDA3PC9ZZWFyPjxS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==
</w:fldData>
              </w:fldChar>
            </w:r>
            <w:r w:rsidR="00216548">
              <w:rPr>
                <w:rFonts w:ascii="Times New Roman" w:hAnsi="Times New Roman"/>
                <w:sz w:val="24"/>
                <w:szCs w:val="24"/>
              </w:rPr>
              <w:instrText xml:space="preserve"> ADDIN EN.CITE.DATA </w:instrText>
            </w:r>
            <w:r w:rsidR="00216548">
              <w:rPr>
                <w:rFonts w:ascii="Times New Roman" w:hAnsi="Times New Roman"/>
                <w:sz w:val="24"/>
                <w:szCs w:val="24"/>
              </w:rPr>
            </w:r>
            <w:r w:rsidR="00216548">
              <w:rPr>
                <w:rFonts w:ascii="Times New Roman" w:hAnsi="Times New Roman"/>
                <w:sz w:val="24"/>
                <w:szCs w:val="24"/>
              </w:rPr>
              <w:fldChar w:fldCharType="end"/>
            </w:r>
            <w:r w:rsidRPr="00544836">
              <w:rPr>
                <w:rFonts w:ascii="Times New Roman" w:hAnsi="Times New Roman"/>
                <w:sz w:val="24"/>
                <w:szCs w:val="24"/>
              </w:rPr>
            </w:r>
            <w:r w:rsidRPr="00544836">
              <w:rPr>
                <w:rFonts w:ascii="Times New Roman" w:hAnsi="Times New Roman"/>
                <w:sz w:val="24"/>
                <w:szCs w:val="24"/>
              </w:rPr>
              <w:fldChar w:fldCharType="separate"/>
            </w:r>
            <w:r w:rsidRPr="00544836">
              <w:rPr>
                <w:rFonts w:ascii="Times New Roman" w:hAnsi="Times New Roman"/>
                <w:noProof/>
                <w:sz w:val="24"/>
                <w:szCs w:val="24"/>
                <w:vertAlign w:val="superscript"/>
              </w:rPr>
              <w:t>1-3</w:t>
            </w:r>
            <w:r w:rsidRPr="00544836">
              <w:rPr>
                <w:rFonts w:ascii="Times New Roman" w:hAnsi="Times New Roman"/>
                <w:sz w:val="24"/>
                <w:szCs w:val="24"/>
              </w:rPr>
              <w:fldChar w:fldCharType="end"/>
            </w:r>
            <w:r w:rsidRPr="00544836">
              <w:rPr>
                <w:rFonts w:ascii="Times New Roman" w:hAnsi="Times New Roman"/>
                <w:sz w:val="24"/>
                <w:szCs w:val="24"/>
              </w:rPr>
              <w:t xml:space="preserve"> with fatal episodes identified as above. We expect that repeated overdose events may be reasonably common in a subset of higher risk </w:t>
            </w:r>
            <w:r w:rsidRPr="00544836">
              <w:rPr>
                <w:rFonts w:ascii="Times New Roman" w:hAnsi="Times New Roman"/>
                <w:sz w:val="24"/>
                <w:szCs w:val="24"/>
              </w:rPr>
              <w:lastRenderedPageBreak/>
              <w:t xml:space="preserve">participants. To take advantage of this information, we will estimate treatment effects using Poisson models for the number of OD events in each reporting period, with robust standard errors to account for within-subject correlation and over-dispersion. </w:t>
            </w:r>
          </w:p>
        </w:tc>
      </w:tr>
    </w:tbl>
    <w:p w14:paraId="792E6D5F" w14:textId="77777777" w:rsidR="009B39CE" w:rsidRPr="00720B3F" w:rsidRDefault="009B39CE" w:rsidP="009B39CE">
      <w:pPr>
        <w:pStyle w:val="Style1"/>
        <w:pBdr>
          <w:between w:val="single" w:sz="12" w:space="1" w:color="auto"/>
        </w:pBdr>
      </w:pPr>
    </w:p>
    <w:p w14:paraId="0526C023" w14:textId="77777777" w:rsidR="009B39CE" w:rsidRPr="00720B3F" w:rsidRDefault="009B39CE" w:rsidP="009B39CE">
      <w:pPr>
        <w:pStyle w:val="Style1"/>
        <w:pBdr>
          <w:between w:val="single" w:sz="12" w:space="1" w:color="auto"/>
        </w:pBdr>
      </w:pPr>
    </w:p>
    <w:p w14:paraId="3AA5C479" w14:textId="77777777" w:rsidR="009B39CE" w:rsidRPr="00720B3F" w:rsidRDefault="009B39CE" w:rsidP="009B39CE">
      <w:pPr>
        <w:pStyle w:val="GCPState"/>
      </w:pPr>
      <w:r w:rsidRPr="00720B3F">
        <w:t>This study will be conducted in accordance with the guidelines of Good Clinical Practices (GCPs) including archiving of essential documents.</w:t>
      </w:r>
      <w:bookmarkEnd w:id="4"/>
      <w:bookmarkEnd w:id="5"/>
    </w:p>
    <w:p w14:paraId="046F33EC" w14:textId="77777777" w:rsidR="009B39CE" w:rsidRPr="00720B3F" w:rsidRDefault="009B39CE" w:rsidP="004B3523">
      <w:pPr>
        <w:pStyle w:val="Heading1"/>
        <w:numPr>
          <w:ilvl w:val="0"/>
          <w:numId w:val="42"/>
        </w:numPr>
      </w:pPr>
      <w:bookmarkStart w:id="9" w:name="_Toc330481773"/>
      <w:bookmarkStart w:id="10" w:name="_Toc337120130"/>
      <w:bookmarkStart w:id="11" w:name="_Toc415569527"/>
      <w:bookmarkStart w:id="12" w:name="_Toc484017125"/>
      <w:bookmarkStart w:id="13" w:name="_Ref394420833"/>
      <w:bookmarkStart w:id="14" w:name="_Ref394420884"/>
      <w:r w:rsidRPr="00720B3F">
        <w:lastRenderedPageBreak/>
        <w:t>INTRODUCTION</w:t>
      </w:r>
      <w:bookmarkEnd w:id="9"/>
      <w:bookmarkEnd w:id="10"/>
      <w:bookmarkEnd w:id="11"/>
      <w:bookmarkEnd w:id="12"/>
    </w:p>
    <w:p w14:paraId="39278FAB" w14:textId="77777777" w:rsidR="009B39CE" w:rsidRPr="00E81246" w:rsidRDefault="009B39CE" w:rsidP="009B39CE">
      <w:pPr>
        <w:pStyle w:val="Heading2"/>
        <w:spacing w:after="200"/>
        <w:rPr>
          <w:rFonts w:ascii="Times New Roman" w:hAnsi="Times New Roman"/>
        </w:rPr>
      </w:pPr>
      <w:bookmarkStart w:id="15" w:name="_Toc330481774"/>
      <w:bookmarkStart w:id="16" w:name="_Toc337120131"/>
      <w:bookmarkStart w:id="17" w:name="_Toc415569528"/>
      <w:bookmarkStart w:id="18" w:name="_Toc484017126"/>
      <w:r w:rsidRPr="00E81246">
        <w:rPr>
          <w:rFonts w:ascii="Times New Roman" w:hAnsi="Times New Roman"/>
        </w:rPr>
        <w:t>Background</w:t>
      </w:r>
      <w:bookmarkEnd w:id="15"/>
      <w:bookmarkEnd w:id="16"/>
      <w:bookmarkEnd w:id="17"/>
      <w:bookmarkEnd w:id="18"/>
    </w:p>
    <w:p w14:paraId="3DBF7008" w14:textId="77777777" w:rsidR="009B39CE" w:rsidRPr="0047395C" w:rsidRDefault="009B39CE" w:rsidP="009B39CE">
      <w:bookmarkStart w:id="19" w:name="_DV_M201"/>
      <w:bookmarkStart w:id="20" w:name="_Toc320882564"/>
      <w:bookmarkStart w:id="21" w:name="_Toc320882560"/>
      <w:bookmarkStart w:id="22" w:name="_Toc324509129"/>
      <w:bookmarkStart w:id="23" w:name="_Toc280088084"/>
      <w:bookmarkStart w:id="24" w:name="_Toc283015541"/>
      <w:bookmarkStart w:id="25" w:name="_Toc286762005"/>
      <w:bookmarkStart w:id="26" w:name="_Toc293654133"/>
      <w:bookmarkEnd w:id="19"/>
      <w:r>
        <w:rPr>
          <w:bCs/>
        </w:rPr>
        <w:t>The United States is amidst an opioid crisis, with increasing rates of opioid overdose mortality. While naloxone distribution has demonstrated benefits in reducing opioid overdose mortality, more is needed, in particularly interventions to reduce the risk of overdose occurring in the first place. We developed a brief motivational interviewing intervention, based o</w:t>
      </w:r>
      <w:r>
        <w:t>n the IMB model of behavior change, to address opioid overdose, as well as related HIV/HCV risk behaviors, among persons who already have access to naloxone but remain at high risk for opioid overdose.</w:t>
      </w:r>
    </w:p>
    <w:p w14:paraId="7439C5BC" w14:textId="77777777" w:rsidR="009B39CE" w:rsidRPr="0047395C" w:rsidRDefault="009B39CE" w:rsidP="009B39CE"/>
    <w:p w14:paraId="6763AD8A" w14:textId="77777777" w:rsidR="009B39CE" w:rsidRPr="00720B3F" w:rsidRDefault="009B39CE" w:rsidP="009B39CE">
      <w:pPr>
        <w:pStyle w:val="Heading2"/>
      </w:pPr>
      <w:bookmarkStart w:id="27" w:name="_Toc320882568"/>
      <w:bookmarkStart w:id="28" w:name="_Toc330481791"/>
      <w:bookmarkStart w:id="29" w:name="_Toc337120148"/>
      <w:bookmarkStart w:id="30" w:name="_Toc415569532"/>
      <w:bookmarkStart w:id="31" w:name="_Toc484017127"/>
      <w:bookmarkStart w:id="32" w:name="OLE_LINK10"/>
      <w:bookmarkStart w:id="33" w:name="OLE_LINK11"/>
      <w:bookmarkEnd w:id="20"/>
      <w:bookmarkEnd w:id="21"/>
      <w:bookmarkEnd w:id="22"/>
      <w:r w:rsidRPr="00720B3F">
        <w:t>Overall Risk/Benefit Assessment</w:t>
      </w:r>
      <w:bookmarkEnd w:id="27"/>
      <w:bookmarkEnd w:id="28"/>
      <w:bookmarkEnd w:id="29"/>
      <w:bookmarkEnd w:id="30"/>
      <w:bookmarkEnd w:id="31"/>
    </w:p>
    <w:p w14:paraId="760564DD" w14:textId="77777777" w:rsidR="009B39CE" w:rsidRPr="00544836" w:rsidRDefault="009B39CE" w:rsidP="009B39CE">
      <w:pPr>
        <w:autoSpaceDE w:val="0"/>
        <w:autoSpaceDN w:val="0"/>
        <w:adjustRightInd w:val="0"/>
        <w:rPr>
          <w:color w:val="000000"/>
        </w:rPr>
      </w:pPr>
      <w:bookmarkStart w:id="34" w:name="_Toc390781349"/>
      <w:bookmarkStart w:id="35" w:name="_Toc415569533"/>
      <w:bookmarkStart w:id="36" w:name="_Toc330481792"/>
      <w:bookmarkStart w:id="37" w:name="_Toc337120149"/>
      <w:bookmarkEnd w:id="13"/>
      <w:bookmarkEnd w:id="14"/>
      <w:bookmarkEnd w:id="23"/>
      <w:bookmarkEnd w:id="24"/>
      <w:bookmarkEnd w:id="25"/>
      <w:bookmarkEnd w:id="26"/>
      <w:bookmarkEnd w:id="32"/>
      <w:bookmarkEnd w:id="33"/>
      <w:r w:rsidRPr="00544836">
        <w:rPr>
          <w:b/>
          <w:color w:val="000000"/>
        </w:rPr>
        <w:t>Primary Patient Risks:</w:t>
      </w:r>
      <w:r w:rsidRPr="00544836">
        <w:rPr>
          <w:color w:val="000000"/>
        </w:rPr>
        <w:t xml:space="preserve"> </w:t>
      </w:r>
    </w:p>
    <w:p w14:paraId="47FB7B67" w14:textId="77777777" w:rsidR="009B39CE" w:rsidRPr="00544836" w:rsidRDefault="009B39CE" w:rsidP="009B39CE">
      <w:pPr>
        <w:autoSpaceDE w:val="0"/>
        <w:autoSpaceDN w:val="0"/>
        <w:adjustRightInd w:val="0"/>
        <w:rPr>
          <w:color w:val="000000"/>
        </w:rPr>
      </w:pPr>
      <w:r w:rsidRPr="00544836">
        <w:rPr>
          <w:color w:val="000000"/>
        </w:rPr>
        <w:t>We do not anticipate any moderate, severe, or life-threatening adverse events as a result of study participation. If a participant should report or display physical problems (such as hyperventilation, ongoing suicidal ideation, serious emotional distress, or similar problems) study staff will suggest that a call be placed to an appropriate referral agency or crisis hotline. The staff member may also call 911 if deemed necessary. Referral lists for mental health and substance abuse services and crisis hotlines will be available for reference at all times and provided to participants upon request. Study staff will be trained in how to identify, manage, and respond to these events. If needed, study staff will arrange for counselors or medical personnel to provide assistance to those participants that experience any serious effects during the course of the study.</w:t>
      </w:r>
    </w:p>
    <w:p w14:paraId="15BA07D8" w14:textId="77777777" w:rsidR="009B39CE" w:rsidRPr="00544836" w:rsidRDefault="009B39CE" w:rsidP="009B39CE">
      <w:pPr>
        <w:autoSpaceDE w:val="0"/>
        <w:autoSpaceDN w:val="0"/>
        <w:adjustRightInd w:val="0"/>
        <w:rPr>
          <w:color w:val="000000"/>
        </w:rPr>
      </w:pPr>
    </w:p>
    <w:p w14:paraId="1CCBB2C0" w14:textId="77777777" w:rsidR="009B39CE" w:rsidRPr="00544836" w:rsidRDefault="009B39CE" w:rsidP="009B39CE">
      <w:pPr>
        <w:autoSpaceDE w:val="0"/>
        <w:autoSpaceDN w:val="0"/>
        <w:adjustRightInd w:val="0"/>
        <w:rPr>
          <w:bCs/>
          <w:color w:val="000000"/>
        </w:rPr>
      </w:pPr>
      <w:r w:rsidRPr="00544836">
        <w:rPr>
          <w:bCs/>
          <w:color w:val="000000"/>
        </w:rPr>
        <w:t>Potential risks from study participation will be explained through the informed consent process.</w:t>
      </w:r>
      <w:r w:rsidRPr="00544836">
        <w:rPr>
          <w:b/>
          <w:bCs/>
          <w:color w:val="000000"/>
        </w:rPr>
        <w:t xml:space="preserve"> </w:t>
      </w:r>
      <w:r w:rsidRPr="00544836">
        <w:rPr>
          <w:bCs/>
          <w:color w:val="000000"/>
        </w:rPr>
        <w:t xml:space="preserve">The study will not dispense naloxone to participants. Prior to enrollment, participants will have received naloxone (all community distributed naloxone in San Francisco currently comes from the Drug Overdose Prevention and Education [DOPE] Project); prior receipt of take-home naloxone is one of the study inclusion criteria. Therefore, this behavioral study does not pose any additional risks of pharmacologic agents nor does it raise ethical concerns about withholding this potentially life-saving agent. However, participants are informed of potential risks involved in study participation. Risks include those associated with blood draws, such as bruising around the needle site, the risk of infection at the needle site, and occasional equipment failure in the vacuum tubes. Other potential risks to participants include: unauthorized disclosure of confidential information; discomfort or embarrassment related to specimen collection or questionnaires dealing with personal habits and lifestyle, including drug or alcohol use; possible unwanted encounters with friends or associates in the research setting; and continued drug use, with its attendant risks, including risk of overdose. </w:t>
      </w:r>
    </w:p>
    <w:p w14:paraId="4D953BF4" w14:textId="77777777" w:rsidR="009B39CE" w:rsidRPr="00544836" w:rsidRDefault="009B39CE" w:rsidP="009B39CE">
      <w:pPr>
        <w:autoSpaceDE w:val="0"/>
        <w:autoSpaceDN w:val="0"/>
        <w:adjustRightInd w:val="0"/>
        <w:rPr>
          <w:b/>
          <w:bCs/>
          <w:color w:val="000000"/>
          <w:highlight w:val="yellow"/>
        </w:rPr>
      </w:pPr>
    </w:p>
    <w:p w14:paraId="7129CF10" w14:textId="77777777" w:rsidR="009B39CE" w:rsidRPr="00544836" w:rsidRDefault="009B39CE" w:rsidP="009B39CE">
      <w:pPr>
        <w:autoSpaceDE w:val="0"/>
        <w:autoSpaceDN w:val="0"/>
        <w:adjustRightInd w:val="0"/>
        <w:rPr>
          <w:color w:val="000000"/>
        </w:rPr>
      </w:pPr>
      <w:r w:rsidRPr="00544836">
        <w:rPr>
          <w:b/>
          <w:bCs/>
          <w:color w:val="000000"/>
        </w:rPr>
        <w:t xml:space="preserve">Alternative treatments and procedures in place to mitigate patient risks: </w:t>
      </w:r>
      <w:r w:rsidRPr="00544836">
        <w:rPr>
          <w:color w:val="000000"/>
        </w:rPr>
        <w:t xml:space="preserve">Participants have the alternative of not participating in the study; this decision will in no way influence their treatment by study staff. We will make it clear to all potential participants that they have the alternative of not participating in the study, emphasizing that their decision will in no way influence their treatment by the University, Health Department, or the DOPE Project. We will </w:t>
      </w:r>
      <w:r w:rsidRPr="00544836">
        <w:rPr>
          <w:color w:val="000000"/>
        </w:rPr>
        <w:lastRenderedPageBreak/>
        <w:t>also offer referrals to inpatient and outpatient substance use treatment facilities and services in San Francisco.</w:t>
      </w:r>
    </w:p>
    <w:p w14:paraId="6BF98754" w14:textId="77777777" w:rsidR="009B39CE" w:rsidRPr="00544836" w:rsidRDefault="009B39CE" w:rsidP="009B39CE">
      <w:pPr>
        <w:autoSpaceDE w:val="0"/>
        <w:autoSpaceDN w:val="0"/>
        <w:adjustRightInd w:val="0"/>
        <w:rPr>
          <w:color w:val="000000"/>
          <w:highlight w:val="yellow"/>
        </w:rPr>
      </w:pPr>
    </w:p>
    <w:p w14:paraId="5EC99EB8" w14:textId="4C09CB99" w:rsidR="009B39CE" w:rsidRDefault="009B39CE" w:rsidP="009B39CE">
      <w:pPr>
        <w:autoSpaceDE w:val="0"/>
        <w:autoSpaceDN w:val="0"/>
        <w:adjustRightInd w:val="0"/>
        <w:rPr>
          <w:color w:val="000000"/>
        </w:rPr>
      </w:pPr>
      <w:r w:rsidRPr="00544836">
        <w:rPr>
          <w:b/>
          <w:color w:val="000000"/>
        </w:rPr>
        <w:t xml:space="preserve">Benefits:   </w:t>
      </w:r>
      <w:r w:rsidRPr="00544836">
        <w:rPr>
          <w:color w:val="000000"/>
        </w:rPr>
        <w:t xml:space="preserve">Potential benefits to participants include: possible cessation or reduction in opioid use and reductions in HIV risk behaviors. Potential benefits to society include determining whether an IMB (Informational-Motivational-Behavior) </w:t>
      </w:r>
      <w:r w:rsidR="002E551B">
        <w:rPr>
          <w:color w:val="000000"/>
        </w:rPr>
        <w:t>–</w:t>
      </w:r>
      <w:r w:rsidRPr="00544836">
        <w:rPr>
          <w:color w:val="000000"/>
        </w:rPr>
        <w:t>based intervention is feasible and acceptable among opioid-dependent, naloxone recipients.</w:t>
      </w:r>
    </w:p>
    <w:p w14:paraId="77DAE6C3" w14:textId="77777777" w:rsidR="009B39CE" w:rsidRPr="00544836" w:rsidRDefault="009B39CE" w:rsidP="009B39CE">
      <w:pPr>
        <w:autoSpaceDE w:val="0"/>
        <w:autoSpaceDN w:val="0"/>
        <w:adjustRightInd w:val="0"/>
        <w:rPr>
          <w:color w:val="000000"/>
        </w:rPr>
      </w:pPr>
    </w:p>
    <w:p w14:paraId="23D3B297" w14:textId="77777777" w:rsidR="009B39CE" w:rsidRPr="00720B3F" w:rsidRDefault="009B39CE" w:rsidP="009B39CE">
      <w:pPr>
        <w:pStyle w:val="Heading2"/>
      </w:pPr>
      <w:bookmarkStart w:id="38" w:name="_Toc484017128"/>
      <w:r w:rsidRPr="00720B3F">
        <w:t>Compliance</w:t>
      </w:r>
      <w:bookmarkEnd w:id="34"/>
      <w:bookmarkEnd w:id="35"/>
      <w:bookmarkEnd w:id="38"/>
    </w:p>
    <w:p w14:paraId="0B770621" w14:textId="77777777" w:rsidR="009B39CE" w:rsidRPr="00720B3F" w:rsidRDefault="009B39CE" w:rsidP="009B39CE">
      <w:pPr>
        <w:pStyle w:val="Text1"/>
      </w:pPr>
      <w:bookmarkStart w:id="39" w:name="_Toc339357492"/>
      <w:r w:rsidRPr="00720B3F">
        <w:t>This study will be conducted in compliance with this protocol, Good Clinical Practice (GCP), and all applicable regulatory requirements.</w:t>
      </w:r>
      <w:bookmarkEnd w:id="39"/>
      <w:r>
        <w:t xml:space="preserve"> There is no DSMB for this study.</w:t>
      </w:r>
    </w:p>
    <w:p w14:paraId="7032C719" w14:textId="77777777" w:rsidR="009B39CE" w:rsidRPr="00720B3F" w:rsidRDefault="009B39CE" w:rsidP="009B39CE">
      <w:pPr>
        <w:pStyle w:val="Heading1"/>
      </w:pPr>
      <w:bookmarkStart w:id="40" w:name="_Toc415569534"/>
      <w:bookmarkStart w:id="41" w:name="_Toc484017129"/>
      <w:r w:rsidRPr="00720B3F">
        <w:lastRenderedPageBreak/>
        <w:t>OBJECTIVES</w:t>
      </w:r>
      <w:bookmarkEnd w:id="36"/>
      <w:bookmarkEnd w:id="37"/>
      <w:bookmarkEnd w:id="40"/>
      <w:bookmarkEnd w:id="41"/>
    </w:p>
    <w:p w14:paraId="670D033D" w14:textId="77777777" w:rsidR="009B39CE" w:rsidRPr="00720B3F" w:rsidRDefault="009B39CE" w:rsidP="009B39CE">
      <w:pPr>
        <w:pStyle w:val="Text1"/>
      </w:pPr>
      <w:r w:rsidRPr="00720B3F">
        <w:t>The primary objectives of this study are:</w:t>
      </w:r>
    </w:p>
    <w:p w14:paraId="7942306B" w14:textId="77777777" w:rsidR="009B39CE" w:rsidRPr="00544836" w:rsidRDefault="009B39CE" w:rsidP="004B3523">
      <w:pPr>
        <w:numPr>
          <w:ilvl w:val="0"/>
          <w:numId w:val="46"/>
        </w:numPr>
      </w:pPr>
      <w:r w:rsidRPr="00544836">
        <w:t>To determine the feasibility of a randomized trial with REBOOT.</w:t>
      </w:r>
    </w:p>
    <w:p w14:paraId="7B488356" w14:textId="77777777" w:rsidR="009B39CE" w:rsidRDefault="009B39CE" w:rsidP="009B39CE">
      <w:pPr>
        <w:ind w:left="720"/>
      </w:pPr>
    </w:p>
    <w:p w14:paraId="27E36DDC" w14:textId="77777777" w:rsidR="009B39CE" w:rsidRPr="00544836" w:rsidRDefault="009B39CE" w:rsidP="004B3523">
      <w:pPr>
        <w:numPr>
          <w:ilvl w:val="0"/>
          <w:numId w:val="46"/>
        </w:numPr>
      </w:pPr>
      <w:r w:rsidRPr="00544836">
        <w:t>To determine acceptability of REBOOT.</w:t>
      </w:r>
    </w:p>
    <w:p w14:paraId="2ED47BEF" w14:textId="77777777" w:rsidR="002E551B" w:rsidRDefault="002E551B" w:rsidP="002E551B"/>
    <w:p w14:paraId="5AFA4EE3" w14:textId="77777777" w:rsidR="009B39CE" w:rsidRDefault="009B39CE" w:rsidP="009B39CE">
      <w:pPr>
        <w:ind w:left="720"/>
      </w:pPr>
    </w:p>
    <w:p w14:paraId="4FB13C9F" w14:textId="77777777" w:rsidR="009B39CE" w:rsidRPr="00544836" w:rsidRDefault="009B39CE" w:rsidP="004B3523">
      <w:pPr>
        <w:numPr>
          <w:ilvl w:val="0"/>
          <w:numId w:val="46"/>
        </w:numPr>
      </w:pPr>
      <w:r w:rsidRPr="00544836">
        <w:t>To evaluate the influence of egocentric social network characteristics on overdose events and naloxone use.</w:t>
      </w:r>
    </w:p>
    <w:p w14:paraId="28A34103" w14:textId="77777777" w:rsidR="002E551B" w:rsidRDefault="002E551B" w:rsidP="002E551B">
      <w:pPr>
        <w:pStyle w:val="ListParagraph"/>
        <w:ind w:left="0"/>
      </w:pPr>
    </w:p>
    <w:p w14:paraId="5D6F77A7" w14:textId="77777777" w:rsidR="009B39CE" w:rsidRDefault="009B39CE" w:rsidP="009B39CE">
      <w:pPr>
        <w:pStyle w:val="ListParagraph"/>
      </w:pPr>
    </w:p>
    <w:p w14:paraId="184E1DFB" w14:textId="77777777" w:rsidR="009B39CE" w:rsidRPr="00720B3F" w:rsidRDefault="009B39CE" w:rsidP="009B39CE">
      <w:pPr>
        <w:pStyle w:val="Text1"/>
      </w:pPr>
      <w:r w:rsidRPr="00720B3F">
        <w:t>Exploratory objectives of this study are:</w:t>
      </w:r>
    </w:p>
    <w:p w14:paraId="07E0F7A2" w14:textId="77777777" w:rsidR="009B39CE" w:rsidRDefault="009B39CE" w:rsidP="004B3523">
      <w:pPr>
        <w:pStyle w:val="ListParagraph"/>
        <w:numPr>
          <w:ilvl w:val="0"/>
          <w:numId w:val="47"/>
        </w:numPr>
      </w:pPr>
      <w:r>
        <w:t>To determine the preliminary efficacy estimates of REBOOT in decreasing overdose events (non-fatal or death), decreasing frequency of modifiable overdose / drug-related HIV risk behaviors, and increasing days of abstinence from illicit opioids and in substance use treatment.</w:t>
      </w:r>
    </w:p>
    <w:p w14:paraId="40EBD687" w14:textId="3FDCC104" w:rsidR="00615E96" w:rsidRPr="00615E96" w:rsidRDefault="00615E96" w:rsidP="00615E96">
      <w:pPr>
        <w:pStyle w:val="ListParagraph"/>
        <w:numPr>
          <w:ilvl w:val="0"/>
          <w:numId w:val="47"/>
        </w:numPr>
      </w:pPr>
      <w:r w:rsidRPr="00615E96">
        <w:t xml:space="preserve">To provide a preliminary estimate of the effect of REBOOT, compared to TAU, on overdose risk behaviors, as measured by frequency of using opioids with alcohol, cocaine, or benzodiazepines (the most common modifiable overdose risk behavior), we will use GEE Poisson models with robust standard errors to assess reductions in overdose risks and linear mixed models to assess effects on the RAB scale. </w:t>
      </w:r>
    </w:p>
    <w:p w14:paraId="1F14BC9F" w14:textId="12E58488" w:rsidR="00615E96" w:rsidRPr="00615E96" w:rsidRDefault="00615E96" w:rsidP="00615E96">
      <w:pPr>
        <w:pStyle w:val="ListParagraph"/>
        <w:numPr>
          <w:ilvl w:val="0"/>
          <w:numId w:val="47"/>
        </w:numPr>
      </w:pPr>
      <w:r w:rsidRPr="00615E96">
        <w:t xml:space="preserve">To provide a preliminary estimate of the effect of REBOOT, compared to TAU, on HIV risk behaviors among high-risk opioid users who have received take-home naloxone, as measured by frequency of using opioids with alcohol, cocaine, or benzodiazepines (the most common modifiable overdose risk behavior); and the HIV Risk Assessment Battery (RAB) drug-related risk scale score over 16 months. We will use GEE Poisson models with robust standard errors to assess reductions in overdose risks and linear mixed models to assess effects on the RAB scale. </w:t>
      </w:r>
    </w:p>
    <w:p w14:paraId="5F7E058D" w14:textId="0A1A133A" w:rsidR="00615E96" w:rsidRPr="00615E96" w:rsidRDefault="00615E96" w:rsidP="00615E96">
      <w:pPr>
        <w:pStyle w:val="ListParagraph"/>
        <w:numPr>
          <w:ilvl w:val="0"/>
          <w:numId w:val="47"/>
        </w:numPr>
      </w:pPr>
      <w:r w:rsidRPr="00615E96">
        <w:t xml:space="preserve">We will use GEE Poisson models with robust standard errors to assess evidence that the intervention increases days of abstinence from illicit opioids and days of drug treatment within each of five 4-month reporting periods. </w:t>
      </w:r>
    </w:p>
    <w:p w14:paraId="44122808" w14:textId="256045EE" w:rsidR="00615E96" w:rsidRPr="00615E96" w:rsidRDefault="00615E96" w:rsidP="00615E96">
      <w:pPr>
        <w:pStyle w:val="ListParagraph"/>
        <w:numPr>
          <w:ilvl w:val="0"/>
          <w:numId w:val="47"/>
        </w:numPr>
      </w:pPr>
      <w:r w:rsidRPr="00615E96">
        <w:t xml:space="preserve">We will use GEE Poisson models with robust standard errors to assess evidence that the intervention increases the use of naloxone during overdose events witnessed by participants. </w:t>
      </w:r>
    </w:p>
    <w:p w14:paraId="363A0782" w14:textId="7967753A" w:rsidR="00615E96" w:rsidRPr="00615E96" w:rsidRDefault="00615E96" w:rsidP="00615E96">
      <w:pPr>
        <w:pStyle w:val="ListParagraph"/>
        <w:numPr>
          <w:ilvl w:val="0"/>
          <w:numId w:val="47"/>
        </w:numPr>
        <w:rPr>
          <w:iCs/>
        </w:rPr>
      </w:pPr>
      <w:r w:rsidRPr="00615E96">
        <w:rPr>
          <w:iCs/>
        </w:rPr>
        <w:t>Given the apparent effectiveness of naloxone alone in reducing overdose mortality, we will analyze all measures to generate descriptive data from the control arm. These include trajectories in self-reported drug use, baseline prevalence and incidence of HIV and HCV, longitudinal records on receipt of naloxone refills, and trends in utilization of EMS after naloxone administration (a potential cost savings of overdose prevention to be explored in future mathematical modeling efforts). Although sample size is small, results will contribute to the limited extant research on this topic and population of opioid users.</w:t>
      </w:r>
    </w:p>
    <w:p w14:paraId="63BCB9A7" w14:textId="11093400" w:rsidR="00615E96" w:rsidRPr="00615E96" w:rsidRDefault="00615E96" w:rsidP="00615E96">
      <w:pPr>
        <w:pStyle w:val="ListParagraph"/>
        <w:numPr>
          <w:ilvl w:val="0"/>
          <w:numId w:val="47"/>
        </w:numPr>
        <w:rPr>
          <w:iCs/>
        </w:rPr>
      </w:pPr>
      <w:r w:rsidRPr="00615E96">
        <w:rPr>
          <w:iCs/>
        </w:rPr>
        <w:lastRenderedPageBreak/>
        <w:t>We will also conduct exploratory analyses examining association of incident overdose with well-established, modifiable risk factors, considered as time-dependent covariates. Factors to be considered include: use of selected drugs with opioids; periods of abstinence (self-imposed or structural);</w:t>
      </w:r>
      <w:r w:rsidRPr="00615E96">
        <w:rPr>
          <w:iCs/>
        </w:rPr>
        <w:fldChar w:fldCharType="begin">
          <w:fldData xml:space="preserve">PEVuZE5vdGU+PENpdGU+PEF1dGhvcj5LaW5uZXI8L0F1dGhvcj48WWVhcj4yMDEyPC9ZZWFyPjxS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</w:fldData>
        </w:fldChar>
      </w:r>
      <w:r w:rsidRPr="00615E96">
        <w:rPr>
          <w:iCs/>
        </w:rPr>
        <w:instrText xml:space="preserve"> ADDIN EN.CITE </w:instrText>
      </w:r>
      <w:r w:rsidRPr="00615E96">
        <w:rPr>
          <w:iCs/>
        </w:rPr>
        <w:fldChar w:fldCharType="begin">
          <w:fldData xml:space="preserve">PEVuZE5vdGU+PENpdGU+PEF1dGhvcj5LaW5uZXI8L0F1dGhvcj48WWVhcj4yMDEyPC9ZZWFyPjxS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</w:fldData>
        </w:fldChar>
      </w:r>
      <w:r w:rsidRPr="00615E96">
        <w:rPr>
          <w:iCs/>
        </w:rPr>
        <w:instrText xml:space="preserve"> ADDIN EN.CITE.DATA </w:instrText>
      </w:r>
      <w:r w:rsidRPr="00615E96">
        <w:rPr>
          <w:iCs/>
        </w:rPr>
      </w:r>
      <w:r w:rsidRPr="00615E96">
        <w:fldChar w:fldCharType="end"/>
      </w:r>
      <w:r w:rsidRPr="00615E96">
        <w:rPr>
          <w:iCs/>
        </w:rPr>
      </w:r>
      <w:r w:rsidRPr="00615E96">
        <w:rPr>
          <w:iCs/>
        </w:rPr>
        <w:fldChar w:fldCharType="separate"/>
      </w:r>
      <w:r w:rsidRPr="00615E96">
        <w:rPr>
          <w:iCs/>
          <w:vertAlign w:val="superscript"/>
        </w:rPr>
        <w:t>4, 5</w:t>
      </w:r>
      <w:r w:rsidRPr="00615E96">
        <w:fldChar w:fldCharType="end"/>
      </w:r>
      <w:r w:rsidRPr="00615E96">
        <w:rPr>
          <w:iCs/>
        </w:rPr>
        <w:t xml:space="preserve"> increases in opioid dose,</w:t>
      </w:r>
      <w:hyperlink w:anchor="_ENREF_165" w:tooltip="Desmond, 1978 #389" w:history="1">
        <w:r w:rsidRPr="00615E96">
          <w:rPr>
            <w:rStyle w:val="Hyperlink"/>
            <w:iCs/>
          </w:rPr>
          <w:fldChar w:fldCharType="begin"/>
        </w:r>
        <w:r w:rsidRPr="00615E96">
          <w:rPr>
            <w:rStyle w:val="Hyperlink"/>
            <w:iCs/>
          </w:rPr>
          <w:instrText xml:space="preserve"> ADDIN EN.CITE &lt;EndNote&gt;&lt;Cite&gt;&lt;Author&gt;Desmond&lt;/Author&gt;&lt;Year&gt;1978&lt;/Year&gt;&lt;RecNum&gt;389&lt;/RecNum&gt;&lt;DisplayText&gt;&lt;style face="superscript"&gt;6&lt;/style&gt;&lt;/DisplayText&gt;&lt;record&gt;&lt;rec-number&gt;389&lt;/rec-number&gt;&lt;foreign-keys&gt;&lt;key app="EN" db-id="drpze509wsrs28et55y59xds0t5avfpd5t09"&gt;389&lt;/key&gt;&lt;/foreign-keys&gt;&lt;ref-type name="Journal Article"&gt;17&lt;/ref-type&gt;&lt;contributors&gt;&lt;authors&gt;&lt;author&gt;Desmond, D. P.&lt;/author&gt;&lt;author&gt;Maddux, J. F.&lt;/author&gt;&lt;author&gt;Trevino, A.&lt;/author&gt;&lt;/authors&gt;&lt;/contributors&gt;&lt;titles&gt;&lt;title&gt;Street heroin potency and deaths from overdose in San Antonio&lt;/title&gt;&lt;secondary-title&gt;Am J Drug Alcohol Abuse&lt;/secondary-title&gt;&lt;alt-title&gt;The American journal of drug and alcohol abuse&lt;/alt-title&gt;&lt;/titles&gt;&lt;periodical&gt;&lt;full-title&gt;Am J Drug Alcohol Abuse&lt;/full-title&gt;&lt;/periodical&gt;&lt;pages&gt;39-49&lt;/pages&gt;&lt;volume&gt;5&lt;/volume&gt;&lt;number&gt;1&lt;/number&gt;&lt;edition&gt;1978/01/01&lt;/edition&gt;&lt;keywords&gt;&lt;keyword&gt;Drug Packaging&lt;/keyword&gt;&lt;keyword&gt;Heroin/*poisoning&lt;/keyword&gt;&lt;keyword&gt;Humans&lt;/keyword&gt;&lt;keyword&gt;Street Drugs&lt;/keyword&gt;&lt;keyword&gt;Texas&lt;/keyword&gt;&lt;/keywords&gt;&lt;dates&gt;&lt;year&gt;1978&lt;/year&gt;&lt;/dates&gt;&lt;isbn&gt;0095-2990 (Print)&amp;#xD;0095-2990 (Linking)&lt;/isbn&gt;&lt;accession-num&gt;696705&lt;/accession-num&gt;&lt;work-type&gt;Research Support, U.S. Gov&amp;apos;t, P.H.S.&lt;/work-type&gt;&lt;urls&gt;&lt;related-urls&gt;&lt;url&gt;http://www.ncbi.nlm.nih.gov/pubmed/696705&lt;/url&gt;&lt;/related-urls&gt;&lt;/urls&gt;&lt;language&gt;eng&lt;/language&gt;&lt;/record&gt;&lt;/Cite&gt;&lt;/EndNote&gt;</w:instrText>
        </w:r>
        <w:r w:rsidRPr="00615E96">
          <w:rPr>
            <w:rStyle w:val="Hyperlink"/>
            <w:iCs/>
          </w:rPr>
          <w:fldChar w:fldCharType="separate"/>
        </w:r>
        <w:r w:rsidRPr="00615E96">
          <w:rPr>
            <w:rStyle w:val="Hyperlink"/>
            <w:iCs/>
            <w:vertAlign w:val="superscript"/>
          </w:rPr>
          <w:t>6</w:t>
        </w:r>
        <w:r w:rsidRPr="00615E96">
          <w:rPr>
            <w:rStyle w:val="Hyperlink"/>
          </w:rPr>
          <w:fldChar w:fldCharType="end"/>
        </w:r>
      </w:hyperlink>
      <w:r w:rsidRPr="00615E96">
        <w:rPr>
          <w:iCs/>
        </w:rPr>
        <w:t xml:space="preserve"> in particular after a period of abstinence ≥2 days; and use of opioids from a new source</w:t>
      </w:r>
      <w:hyperlink w:anchor="_ENREF_54" w:tooltip="Ochoa, 2001 #326" w:history="1">
        <w:r w:rsidRPr="00615E96">
          <w:rPr>
            <w:rStyle w:val="Hyperlink"/>
            <w:iCs/>
          </w:rPr>
          <w:fldChar w:fldCharType="begin"/>
        </w:r>
        <w:r w:rsidRPr="00615E96">
          <w:rPr>
            <w:rStyle w:val="Hyperlink"/>
            <w:iCs/>
          </w:rPr>
          <w:instrText xml:space="preserve"> ADDIN EN.CITE &lt;EndNote&gt;&lt;Cite&gt;&lt;Author&gt;Ochoa&lt;/Author&gt;&lt;Year&gt;2001&lt;/Year&gt;&lt;RecNum&gt;326&lt;/RecNum&gt;&lt;DisplayText&gt;&lt;style face="superscript"&gt;3&lt;/style&gt;&lt;/DisplayText&gt;&lt;record&gt;&lt;rec-number&gt;326&lt;/rec-number&gt;&lt;foreign-keys&gt;&lt;key app="EN" db-id="drpze509wsrs28et55y59xds0t5avfpd5t09"&gt;326&lt;/key&gt;&lt;/foreign-keys&gt;&lt;ref-type name="Journal Article"&gt;17&lt;/ref-type&gt;&lt;contributors&gt;&lt;authors&gt;&lt;author&gt;Ochoa, K. C.&lt;/author&gt;&lt;author&gt;Hahn, J. A.&lt;/author&gt;&lt;author&gt;Seal, K. H.&lt;/author&gt;&lt;author&gt;Moss, A. R.&lt;/author&gt;&lt;/authors&gt;&lt;/contributors&gt;&lt;auth-address&gt;Department of Epidemiology and Biostatistics, University of California-San Francisco, San Francisco General Hospital, 94143-1347, USA.&lt;/auth-address&gt;&lt;titles&gt;&lt;title&gt;Overdosing among young injection drug users in San Francisco&lt;/title&gt;&lt;secondary-title&gt;Addict Behav&lt;/secondary-title&gt;&lt;/titles&gt;&lt;periodical&gt;&lt;full-title&gt;Addict Behav&lt;/full-title&gt;&lt;/periodical&gt;&lt;pages&gt;453-60&lt;/pages&gt;&lt;volume&gt;26&lt;/volume&gt;&lt;number&gt;3&lt;/number&gt;&lt;keywords&gt;&lt;keyword&gt;Adolescent&lt;/keyword&gt;&lt;keyword&gt;Adult&lt;/keyword&gt;&lt;keyword&gt;Female&lt;/keyword&gt;&lt;keyword&gt;Humans&lt;/keyword&gt;&lt;keyword&gt;Male&lt;/keyword&gt;&lt;keyword&gt;Overdose/*epidemiology&lt;/keyword&gt;&lt;keyword&gt;Research Support, Non-U.S. Gov&amp;apos;t&lt;/keyword&gt;&lt;keyword&gt;Risk Factors&lt;/keyword&gt;&lt;keyword&gt;San Francisco/epidemiology&lt;/keyword&gt;&lt;keyword&gt;Substance Abuse, Intravenous/*epidemiology&lt;/keyword&gt;&lt;/keywords&gt;&lt;dates&gt;&lt;year&gt;2001&lt;/year&gt;&lt;pub-dates&gt;&lt;date&gt;May-Jun&lt;/date&gt;&lt;/pub-dates&gt;&lt;/dates&gt;&lt;accession-num&gt;11436937&lt;/accession-num&gt;&lt;urls&gt;&lt;related-urls&gt;&lt;url&gt;http://www.ncbi.nlm.nih.gov/entrez/query.fcgi?cmd=Retrieve&amp;amp;db=PubMed&amp;amp;dopt=Citation&amp;amp;list_uids=11436937 &lt;/url&gt;&lt;/related-urls&gt;&lt;/urls&gt;&lt;/record&gt;&lt;/Cite&gt;&lt;/EndNote&gt;</w:instrText>
        </w:r>
        <w:r w:rsidRPr="00615E96">
          <w:rPr>
            <w:rStyle w:val="Hyperlink"/>
            <w:iCs/>
          </w:rPr>
          <w:fldChar w:fldCharType="separate"/>
        </w:r>
        <w:r w:rsidRPr="00615E96">
          <w:rPr>
            <w:rStyle w:val="Hyperlink"/>
            <w:iCs/>
            <w:vertAlign w:val="superscript"/>
          </w:rPr>
          <w:t>3</w:t>
        </w:r>
        <w:r w:rsidRPr="00615E96">
          <w:rPr>
            <w:rStyle w:val="Hyperlink"/>
          </w:rPr>
          <w:fldChar w:fldCharType="end"/>
        </w:r>
      </w:hyperlink>
      <w:r w:rsidRPr="00615E96">
        <w:rPr>
          <w:iCs/>
        </w:rPr>
        <w:t xml:space="preserve"> or in a new location.</w:t>
      </w:r>
      <w:hyperlink w:anchor="_ENREF_162" w:tooltip="Siegel, 1982 #382" w:history="1">
        <w:r w:rsidRPr="00615E96">
          <w:rPr>
            <w:rStyle w:val="Hyperlink"/>
            <w:iCs/>
          </w:rPr>
          <w:fldChar w:fldCharType="begin"/>
        </w:r>
        <w:r w:rsidRPr="00615E96">
          <w:rPr>
            <w:rStyle w:val="Hyperlink"/>
            <w:iCs/>
          </w:rPr>
          <w:instrText xml:space="preserve"> ADDIN EN.CITE &lt;EndNote&gt;&lt;Cite&gt;&lt;Author&gt;Siegel&lt;/Author&gt;&lt;Year&gt;1982&lt;/Year&gt;&lt;RecNum&gt;382&lt;/RecNum&gt;&lt;DisplayText&gt;&lt;style face="superscript"&gt;7&lt;/style&gt;&lt;/DisplayText&gt;&lt;record&gt;&lt;rec-number&gt;382&lt;/rec-number&gt;&lt;foreign-keys&gt;&lt;key app="EN" db-id="drpze509wsrs28et55y59xds0t5avfpd5t09"&gt;382&lt;/key&gt;&lt;/foreign-keys&gt;&lt;ref-type name="Journal Article"&gt;17&lt;/ref-type&gt;&lt;contributors&gt;&lt;authors&gt;&lt;author&gt;Siegel, S.&lt;/author&gt;&lt;author&gt;Hinson, R. E.&lt;/author&gt;&lt;author&gt;Krank, M. D.&lt;/author&gt;&lt;author&gt;McCully, J.&lt;/author&gt;&lt;/authors&gt;&lt;/contributors&gt;&lt;titles&gt;&lt;title&gt;Heroin &amp;quot;overdose&amp;quot; death: contribution of drug-associated environmental cues&lt;/title&gt;&lt;secondary-title&gt;Science&lt;/secondary-title&gt;&lt;/titles&gt;&lt;periodical&gt;&lt;full-title&gt;Science&lt;/full-title&gt;&lt;/periodical&gt;&lt;pages&gt;436-7&lt;/pages&gt;&lt;volume&gt;216&lt;/volume&gt;&lt;number&gt;4544&lt;/number&gt;&lt;edition&gt;1982/04/23&lt;/edition&gt;&lt;keywords&gt;&lt;keyword&gt;Animals&lt;/keyword&gt;&lt;keyword&gt;Disease Models, Animal&lt;/keyword&gt;&lt;keyword&gt;Dose-Response Relationship, Drug&lt;/keyword&gt;&lt;keyword&gt;Drug Tolerance&lt;/keyword&gt;&lt;keyword&gt;Environment&lt;/keyword&gt;&lt;keyword&gt;Heroin/*pharmacology&lt;/keyword&gt;&lt;keyword&gt;Humans&lt;/keyword&gt;&lt;keyword&gt;Male&lt;/keyword&gt;&lt;keyword&gt;Rats&lt;/keyword&gt;&lt;keyword&gt;Substance-Related Disorders/*physiopathology&lt;/keyword&gt;&lt;/keywords&gt;&lt;dates&gt;&lt;year&gt;1982&lt;/year&gt;&lt;pub-dates&gt;&lt;date&gt;Apr 23&lt;/date&gt;&lt;/pub-dates&gt;&lt;/dates&gt;&lt;isbn&gt;0036-8075 (Print)&amp;#xD;0036-8075 (Linking)&lt;/isbn&gt;&lt;accession-num&gt;7200260&lt;/accession-num&gt;&lt;work-type&gt;Research Support, Non-U.S. Gov&amp;apos;t&lt;/work-type&gt;&lt;urls&gt;&lt;related-urls&gt;&lt;url&gt;http://www.ncbi.nlm.nih.gov/pubmed/7200260&lt;/url&gt;&lt;/related-urls&gt;&lt;/urls&gt;&lt;language&gt;eng&lt;/language&gt;&lt;/record&gt;&lt;/Cite&gt;&lt;/EndNote&gt;</w:instrText>
        </w:r>
        <w:r w:rsidRPr="00615E96">
          <w:rPr>
            <w:rStyle w:val="Hyperlink"/>
            <w:iCs/>
          </w:rPr>
          <w:fldChar w:fldCharType="separate"/>
        </w:r>
        <w:r w:rsidRPr="00615E96">
          <w:rPr>
            <w:rStyle w:val="Hyperlink"/>
            <w:iCs/>
            <w:vertAlign w:val="superscript"/>
          </w:rPr>
          <w:t>7</w:t>
        </w:r>
        <w:r w:rsidRPr="00615E96">
          <w:rPr>
            <w:rStyle w:val="Hyperlink"/>
          </w:rPr>
          <w:fldChar w:fldCharType="end"/>
        </w:r>
      </w:hyperlink>
      <w:r w:rsidRPr="00615E96">
        <w:rPr>
          <w:iCs/>
        </w:rPr>
        <w:t xml:space="preserve"> While these relationships have been assessed in cross-sectional studies, our prospective data will allow us to assess the effects of both recent exposures as well as longer-term exposure patterns.</w:t>
      </w:r>
    </w:p>
    <w:p w14:paraId="587CA5A7" w14:textId="291C9647" w:rsidR="00615E96" w:rsidRDefault="00615E96" w:rsidP="00615E96">
      <w:pPr>
        <w:pStyle w:val="ListParagraph"/>
        <w:numPr>
          <w:ilvl w:val="0"/>
          <w:numId w:val="47"/>
        </w:numPr>
      </w:pPr>
      <w:r w:rsidRPr="00615E96">
        <w:rPr>
          <w:iCs/>
        </w:rPr>
        <w:t>Treatment effects and depression will be addressed by examining both modification and mediation of the treatment effect on overdose events by depression, as measured by the Center for Epidemiologic Studies-Depression Scale (CES-D). Effect modification will be examined by comparing treatment effects according to baseline depression score. Mediation will be assessed by examining both steps in the indirect pathway (treatment</w:t>
      </w:r>
      <w:r w:rsidRPr="00615E96">
        <w:rPr>
          <w:iCs/>
        </w:rPr>
        <w:sym w:font="Wingdings" w:char="F0E0"/>
      </w:r>
      <w:r w:rsidRPr="00615E96">
        <w:rPr>
          <w:iCs/>
        </w:rPr>
        <w:t>depression, and depression</w:t>
      </w:r>
      <w:r w:rsidRPr="00615E96">
        <w:rPr>
          <w:iCs/>
        </w:rPr>
        <w:sym w:font="Wingdings" w:char="F0E0"/>
      </w:r>
      <w:r w:rsidRPr="00615E96">
        <w:rPr>
          <w:iCs/>
        </w:rPr>
        <w:t>OD/death, controlling for treatment and potential confounders of the mediator/outcome relationship).</w:t>
      </w:r>
    </w:p>
    <w:p w14:paraId="5C88C656" w14:textId="77777777" w:rsidR="009B39CE" w:rsidRPr="00720B3F" w:rsidRDefault="009B39CE" w:rsidP="009B39CE">
      <w:pPr>
        <w:pStyle w:val="Heading1"/>
      </w:pPr>
      <w:bookmarkStart w:id="42" w:name="_Toc329027933"/>
      <w:bookmarkStart w:id="43" w:name="_Toc329027936"/>
      <w:bookmarkStart w:id="44" w:name="_Toc329027941"/>
      <w:bookmarkStart w:id="45" w:name="_Toc330481793"/>
      <w:bookmarkStart w:id="46" w:name="_Toc337120150"/>
      <w:bookmarkStart w:id="47" w:name="_Toc415569535"/>
      <w:bookmarkStart w:id="48" w:name="_Toc484017130"/>
      <w:bookmarkEnd w:id="42"/>
      <w:bookmarkEnd w:id="43"/>
      <w:bookmarkEnd w:id="44"/>
      <w:r w:rsidRPr="00720B3F">
        <w:lastRenderedPageBreak/>
        <w:t>STUDY DESIGN</w:t>
      </w:r>
      <w:bookmarkEnd w:id="45"/>
      <w:bookmarkEnd w:id="46"/>
      <w:bookmarkEnd w:id="47"/>
      <w:bookmarkEnd w:id="48"/>
    </w:p>
    <w:p w14:paraId="062DABD6" w14:textId="77777777" w:rsidR="009B39CE" w:rsidRPr="00720B3F" w:rsidRDefault="009B39CE" w:rsidP="009B39CE">
      <w:pPr>
        <w:pStyle w:val="Heading2"/>
      </w:pPr>
      <w:bookmarkStart w:id="49" w:name="_Toc285291160"/>
      <w:bookmarkStart w:id="50" w:name="_Toc290537672"/>
      <w:bookmarkStart w:id="51" w:name="_Ref295744717"/>
      <w:bookmarkStart w:id="52" w:name="_Toc330481794"/>
      <w:bookmarkStart w:id="53" w:name="_Toc337120151"/>
      <w:bookmarkStart w:id="54" w:name="_Toc415569536"/>
      <w:bookmarkStart w:id="55" w:name="_Toc484017131"/>
      <w:r w:rsidRPr="00720B3F">
        <w:t xml:space="preserve">Study Treatment </w:t>
      </w:r>
      <w:bookmarkEnd w:id="49"/>
      <w:bookmarkEnd w:id="50"/>
      <w:bookmarkEnd w:id="51"/>
      <w:bookmarkEnd w:id="52"/>
      <w:bookmarkEnd w:id="53"/>
      <w:r w:rsidRPr="00720B3F">
        <w:t>and Duration of Treatment</w:t>
      </w:r>
      <w:bookmarkEnd w:id="54"/>
      <w:bookmarkEnd w:id="55"/>
    </w:p>
    <w:p w14:paraId="2125D502" w14:textId="77777777" w:rsidR="009B39CE" w:rsidRPr="00720B3F" w:rsidRDefault="009B39CE" w:rsidP="009B39CE">
      <w:pPr>
        <w:pStyle w:val="Text1"/>
        <w:rPr>
          <w:rStyle w:val="TextTi10Char1"/>
          <w:szCs w:val="24"/>
        </w:rPr>
      </w:pPr>
      <w:r w:rsidRPr="00720B3F">
        <w:t xml:space="preserve">This is </w:t>
      </w:r>
      <w:r>
        <w:t>two-arm randomized</w:t>
      </w:r>
      <w:r w:rsidRPr="00720B3F">
        <w:t xml:space="preserve"> </w:t>
      </w:r>
      <w:r>
        <w:t xml:space="preserve">behavioral </w:t>
      </w:r>
      <w:r w:rsidRPr="00720B3F">
        <w:t xml:space="preserve">study </w:t>
      </w:r>
      <w:r>
        <w:t xml:space="preserve">to </w:t>
      </w:r>
      <w:r w:rsidRPr="00720B3F">
        <w:t xml:space="preserve">evaluate the </w:t>
      </w:r>
      <w:r>
        <w:t>feasibility, acceptability, and effectiveness</w:t>
      </w:r>
      <w:r w:rsidRPr="00720B3F">
        <w:t xml:space="preserve"> of </w:t>
      </w:r>
      <w:r>
        <w:t>IMB counseling versus TAU in opioid-dependent naloxone recipient persons</w:t>
      </w:r>
      <w:r w:rsidRPr="00720B3F">
        <w:rPr>
          <w:rStyle w:val="TextTi10Char1"/>
          <w:szCs w:val="24"/>
        </w:rPr>
        <w:t>.</w:t>
      </w:r>
    </w:p>
    <w:p w14:paraId="43698445" w14:textId="77777777" w:rsidR="009B39CE" w:rsidRPr="00720B3F" w:rsidRDefault="009B39CE" w:rsidP="009B39CE">
      <w:pPr>
        <w:pStyle w:val="Text1"/>
      </w:pPr>
      <w:r>
        <w:t xml:space="preserve">Sixty </w:t>
      </w:r>
      <w:r w:rsidRPr="00720B3F">
        <w:t xml:space="preserve">subjects will be enrolled in one of the following two </w:t>
      </w:r>
      <w:r>
        <w:t>study arms.</w:t>
      </w:r>
    </w:p>
    <w:p w14:paraId="42041D0A" w14:textId="77777777" w:rsidR="009B39CE" w:rsidRPr="006C7AF4" w:rsidRDefault="009B39CE" w:rsidP="009B39CE">
      <w:pPr>
        <w:pStyle w:val="Text1"/>
        <w:rPr>
          <w:u w:val="single"/>
        </w:rPr>
      </w:pPr>
      <w:bookmarkStart w:id="56" w:name="_Toc295382021"/>
      <w:bookmarkStart w:id="57" w:name="_Toc295382022"/>
      <w:bookmarkStart w:id="58" w:name="_Toc285291162"/>
      <w:bookmarkStart w:id="59" w:name="_Ref286741354"/>
      <w:bookmarkStart w:id="60" w:name="_Ref286742744"/>
      <w:bookmarkStart w:id="61" w:name="_Toc290537674"/>
      <w:bookmarkStart w:id="62" w:name="_Ref295744300"/>
      <w:bookmarkStart w:id="63" w:name="_Ref295744456"/>
      <w:bookmarkStart w:id="64" w:name="_Ref295746851"/>
      <w:bookmarkStart w:id="65" w:name="_Ref303702454"/>
      <w:bookmarkStart w:id="66" w:name="_Ref316040809"/>
      <w:bookmarkStart w:id="67" w:name="_Ref316042165"/>
      <w:bookmarkStart w:id="68" w:name="_Ref317146372"/>
      <w:bookmarkStart w:id="69" w:name="_Ref330456087"/>
      <w:bookmarkStart w:id="70" w:name="_Toc330481796"/>
      <w:bookmarkStart w:id="71" w:name="_Toc337120153"/>
      <w:bookmarkStart w:id="72" w:name="_Ref394865877"/>
      <w:bookmarkStart w:id="73" w:name="_Ref282435580"/>
      <w:bookmarkStart w:id="74" w:name="_Ref282435601"/>
      <w:bookmarkStart w:id="75" w:name="_Ref282435626"/>
      <w:bookmarkStart w:id="76" w:name="_Ref282436040"/>
      <w:bookmarkEnd w:id="56"/>
      <w:bookmarkEnd w:id="57"/>
      <w:r w:rsidRPr="006C7AF4">
        <w:rPr>
          <w:b/>
          <w:bCs/>
          <w:u w:val="single"/>
        </w:rPr>
        <w:t>Group 1</w:t>
      </w:r>
      <w:r w:rsidRPr="006C7AF4">
        <w:rPr>
          <w:u w:val="single"/>
        </w:rPr>
        <w:t>: IMB Counseling (REBOOT)</w:t>
      </w:r>
    </w:p>
    <w:p w14:paraId="32DAD789" w14:textId="77777777" w:rsidR="009B39CE" w:rsidRPr="00720B3F" w:rsidRDefault="009B39CE" w:rsidP="009B39CE">
      <w:pPr>
        <w:pStyle w:val="GListBullets"/>
        <w:numPr>
          <w:ilvl w:val="2"/>
          <w:numId w:val="37"/>
        </w:numPr>
      </w:pPr>
      <w:r>
        <w:t>Treatment arm participants will receive a single brief session of IMB counseling on overdose prevention at enrollment and months 4, 8, and 12.</w:t>
      </w:r>
    </w:p>
    <w:p w14:paraId="108B6083" w14:textId="77777777" w:rsidR="009B39CE" w:rsidRPr="006C7AF4" w:rsidRDefault="009B39CE" w:rsidP="009B39CE">
      <w:pPr>
        <w:pStyle w:val="GListBullets"/>
        <w:numPr>
          <w:ilvl w:val="0"/>
          <w:numId w:val="0"/>
        </w:numPr>
        <w:rPr>
          <w:u w:val="single"/>
        </w:rPr>
      </w:pPr>
      <w:r w:rsidRPr="006C7AF4">
        <w:rPr>
          <w:b/>
          <w:bCs/>
          <w:u w:val="single"/>
        </w:rPr>
        <w:t>Group 2</w:t>
      </w:r>
      <w:r w:rsidRPr="006C7AF4">
        <w:rPr>
          <w:u w:val="single"/>
        </w:rPr>
        <w:t>: TAU</w:t>
      </w:r>
    </w:p>
    <w:p w14:paraId="4E024ED7" w14:textId="77777777" w:rsidR="009B39CE" w:rsidRPr="00720B3F" w:rsidRDefault="009B39CE" w:rsidP="009B39CE">
      <w:pPr>
        <w:pStyle w:val="GListBullets"/>
        <w:numPr>
          <w:ilvl w:val="2"/>
          <w:numId w:val="37"/>
        </w:numPr>
      </w:pPr>
      <w:r>
        <w:t>Reference arm participants will receive TAU including referrals available to all participants.</w:t>
      </w:r>
    </w:p>
    <w:p w14:paraId="4997725C" w14:textId="77777777" w:rsidR="009B39CE" w:rsidRPr="00720B3F" w:rsidRDefault="009B39CE" w:rsidP="009B39CE">
      <w:pPr>
        <w:pStyle w:val="Heading2"/>
      </w:pPr>
      <w:bookmarkStart w:id="77" w:name="_Toc329027947"/>
      <w:bookmarkStart w:id="78" w:name="_Ref314558750"/>
      <w:bookmarkStart w:id="79" w:name="_Toc330481797"/>
      <w:bookmarkStart w:id="80" w:name="_Toc337120154"/>
      <w:bookmarkStart w:id="81" w:name="_Toc415569538"/>
      <w:bookmarkStart w:id="82" w:name="_Toc484017132"/>
      <w:bookmarkStart w:id="83" w:name="_Toc285291163"/>
      <w:bookmarkStart w:id="84" w:name="_Toc29053767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7"/>
      <w:r w:rsidRPr="00720B3F">
        <w:t>Treatment Discontinuation</w:t>
      </w:r>
      <w:bookmarkEnd w:id="78"/>
      <w:r w:rsidRPr="00720B3F">
        <w:t xml:space="preserve"> Criteria</w:t>
      </w:r>
      <w:bookmarkEnd w:id="79"/>
      <w:bookmarkEnd w:id="80"/>
      <w:bookmarkEnd w:id="81"/>
      <w:bookmarkEnd w:id="82"/>
    </w:p>
    <w:p w14:paraId="520B0E9C" w14:textId="77777777" w:rsidR="009B39CE" w:rsidRPr="00544836" w:rsidRDefault="009B39CE" w:rsidP="009B39CE">
      <w:pPr>
        <w:pStyle w:val="BodyText2"/>
        <w:tabs>
          <w:tab w:val="left" w:pos="0"/>
          <w:tab w:val="left" w:pos="1440"/>
        </w:tabs>
        <w:spacing w:after="0" w:line="240" w:lineRule="auto"/>
      </w:pPr>
      <w:bookmarkStart w:id="85" w:name="_Toc330394118"/>
      <w:bookmarkStart w:id="86" w:name="_Toc329027952"/>
      <w:bookmarkStart w:id="87" w:name="_Ref299628631"/>
      <w:bookmarkStart w:id="88" w:name="_Toc330481804"/>
      <w:bookmarkStart w:id="89" w:name="_Toc337120161"/>
      <w:bookmarkStart w:id="90" w:name="_Toc415569539"/>
      <w:bookmarkEnd w:id="73"/>
      <w:bookmarkEnd w:id="74"/>
      <w:bookmarkEnd w:id="75"/>
      <w:bookmarkEnd w:id="76"/>
      <w:bookmarkEnd w:id="83"/>
      <w:bookmarkEnd w:id="84"/>
      <w:bookmarkEnd w:id="85"/>
      <w:bookmarkEnd w:id="86"/>
      <w:r w:rsidRPr="00544836">
        <w:t xml:space="preserve">There are no formal trial-stopping rules for this study. No formal interim efficacy analysis will be conducted.   </w:t>
      </w:r>
    </w:p>
    <w:p w14:paraId="0D3C52B0" w14:textId="77777777" w:rsidR="009B39CE" w:rsidRPr="00544836" w:rsidRDefault="009B39CE" w:rsidP="009B39CE">
      <w:pPr>
        <w:pStyle w:val="BodyText2"/>
        <w:tabs>
          <w:tab w:val="left" w:pos="0"/>
          <w:tab w:val="left" w:pos="1440"/>
        </w:tabs>
        <w:spacing w:after="0" w:line="240" w:lineRule="auto"/>
      </w:pPr>
    </w:p>
    <w:p w14:paraId="5E3CDF82" w14:textId="77777777" w:rsidR="009B39CE" w:rsidRPr="00544836" w:rsidRDefault="009B39CE" w:rsidP="009B39CE">
      <w:pPr>
        <w:pStyle w:val="BodyText2"/>
        <w:tabs>
          <w:tab w:val="left" w:pos="0"/>
          <w:tab w:val="left" w:pos="1440"/>
        </w:tabs>
        <w:spacing w:after="0" w:line="240" w:lineRule="auto"/>
      </w:pPr>
      <w:r w:rsidRPr="00544836">
        <w:t xml:space="preserve">If it becomes clear that the trial puts undue safety risk on study participants, outcomes are poor, or the trial will not achieve its enrollment goals, consideration will be given to stopping the trial, after consultation with the IRB and NIDA </w:t>
      </w:r>
      <w:r>
        <w:t>program officer (</w:t>
      </w:r>
      <w:r w:rsidRPr="00544836">
        <w:t>PO</w:t>
      </w:r>
      <w:r>
        <w:t>)</w:t>
      </w:r>
      <w:r w:rsidRPr="00544836">
        <w:t xml:space="preserve">. </w:t>
      </w:r>
    </w:p>
    <w:p w14:paraId="6057798F" w14:textId="77777777" w:rsidR="009B39CE" w:rsidRPr="00544836" w:rsidRDefault="009B39CE" w:rsidP="009B39CE">
      <w:pPr>
        <w:pStyle w:val="BodyText2"/>
        <w:tabs>
          <w:tab w:val="left" w:pos="0"/>
          <w:tab w:val="left" w:pos="1440"/>
        </w:tabs>
        <w:spacing w:after="0" w:line="240" w:lineRule="auto"/>
        <w:rPr>
          <w:highlight w:val="yellow"/>
        </w:rPr>
      </w:pPr>
    </w:p>
    <w:p w14:paraId="16DF3C0B" w14:textId="56A05F52" w:rsidR="009B39CE" w:rsidRPr="00544836" w:rsidRDefault="009B39CE" w:rsidP="009B39CE">
      <w:pPr>
        <w:pStyle w:val="BodyText2"/>
        <w:tabs>
          <w:tab w:val="left" w:pos="0"/>
          <w:tab w:val="left" w:pos="1440"/>
        </w:tabs>
        <w:spacing w:after="0" w:line="240" w:lineRule="auto"/>
        <w:rPr>
          <w:highlight w:val="yellow"/>
        </w:rPr>
      </w:pPr>
      <w:r w:rsidRPr="00544836">
        <w:t>The overall safety risk to study participants will be determined through regular monitoring procedures. Safety issues will be evaluated as they arise; participants are given the pager number of the clinician on call which they can page in the event of an emergency or safety risk. Study clinicians will consult with Dr. Coffin, the medical director and Principal Investigator, on these safety issues on a case-by-case basis as they are reported by the participant. Non-urgent clinical issues that arise during the course of the study are discussed by the team’s research clinicians at the next weekly meeting with the PI Dr. Coffin. During weekly meetings, study clinicians will review all the safety issues and incident adverse events (including lab abnormalities) for the study overall, by system category, and by possible relationship to the behavioral inte</w:t>
      </w:r>
      <w:r>
        <w:t>rvention. The PI will alert the NIDA PO</w:t>
      </w:r>
      <w:r w:rsidRPr="00544836">
        <w:t xml:space="preserve"> immediately if at any point the team observes an unexpected frequency of serious A</w:t>
      </w:r>
      <w:r w:rsidR="002E551B" w:rsidRPr="00544836">
        <w:t>e</w:t>
      </w:r>
      <w:r w:rsidRPr="00544836">
        <w:t xml:space="preserve">s possibly related to the intervention. </w:t>
      </w:r>
    </w:p>
    <w:p w14:paraId="0D0F245A" w14:textId="77777777" w:rsidR="009B39CE" w:rsidRPr="00720B3F" w:rsidRDefault="009B39CE" w:rsidP="009B39CE">
      <w:pPr>
        <w:pStyle w:val="Heading1"/>
      </w:pPr>
      <w:bookmarkStart w:id="91" w:name="_Toc484017133"/>
      <w:r w:rsidRPr="00720B3F">
        <w:lastRenderedPageBreak/>
        <w:t>SUBJECT POPULATION</w:t>
      </w:r>
      <w:bookmarkEnd w:id="87"/>
      <w:bookmarkEnd w:id="88"/>
      <w:bookmarkEnd w:id="89"/>
      <w:bookmarkEnd w:id="90"/>
      <w:bookmarkEnd w:id="91"/>
    </w:p>
    <w:p w14:paraId="18F24692" w14:textId="77777777" w:rsidR="009B39CE" w:rsidRPr="00720B3F" w:rsidRDefault="009B39CE" w:rsidP="009B39CE">
      <w:pPr>
        <w:pStyle w:val="Heading2"/>
        <w:spacing w:after="220"/>
      </w:pPr>
      <w:bookmarkStart w:id="92" w:name="_Ref295741025"/>
      <w:bookmarkStart w:id="93" w:name="_Toc330481805"/>
      <w:bookmarkStart w:id="94" w:name="_Toc337120162"/>
      <w:bookmarkStart w:id="95" w:name="_Toc415569540"/>
      <w:bookmarkStart w:id="96" w:name="_Toc484017134"/>
      <w:r w:rsidRPr="00720B3F">
        <w:t>Number of Subjects and Subject Selection</w:t>
      </w:r>
      <w:bookmarkEnd w:id="92"/>
      <w:bookmarkEnd w:id="93"/>
      <w:bookmarkEnd w:id="94"/>
      <w:bookmarkEnd w:id="95"/>
      <w:bookmarkEnd w:id="96"/>
    </w:p>
    <w:p w14:paraId="218A1985" w14:textId="77777777" w:rsidR="009B39CE" w:rsidRPr="00720B3F" w:rsidRDefault="009B39CE" w:rsidP="009B39CE">
      <w:pPr>
        <w:pStyle w:val="Text1"/>
        <w:spacing w:after="220"/>
      </w:pPr>
      <w:r>
        <w:t xml:space="preserve">At least 60 </w:t>
      </w:r>
      <w:r w:rsidRPr="00720B3F">
        <w:t xml:space="preserve">subjects </w:t>
      </w:r>
      <w:r>
        <w:t>will be enrolled in this study, potentially up to 70, to ensure at least 60 people who inject drugs are included.</w:t>
      </w:r>
    </w:p>
    <w:p w14:paraId="4A01CBEC" w14:textId="77777777" w:rsidR="009B39CE" w:rsidRPr="00720B3F" w:rsidRDefault="009B39CE" w:rsidP="009B39CE">
      <w:pPr>
        <w:pStyle w:val="Heading2"/>
        <w:spacing w:after="220"/>
      </w:pPr>
      <w:bookmarkStart w:id="97" w:name="_Toc329027958"/>
      <w:bookmarkStart w:id="98" w:name="_Toc329027959"/>
      <w:bookmarkStart w:id="99" w:name="_Toc329027960"/>
      <w:bookmarkStart w:id="100" w:name="_Toc329027961"/>
      <w:bookmarkStart w:id="101" w:name="_Toc329027962"/>
      <w:bookmarkStart w:id="102" w:name="_Ref295740995"/>
      <w:bookmarkStart w:id="103" w:name="_Ref295741034"/>
      <w:bookmarkStart w:id="104" w:name="_Toc330481806"/>
      <w:bookmarkStart w:id="105" w:name="_Toc337120163"/>
      <w:bookmarkStart w:id="106" w:name="_Toc415569541"/>
      <w:bookmarkStart w:id="107" w:name="_Toc484017135"/>
      <w:bookmarkEnd w:id="97"/>
      <w:bookmarkEnd w:id="98"/>
      <w:bookmarkEnd w:id="99"/>
      <w:bookmarkEnd w:id="100"/>
      <w:bookmarkEnd w:id="101"/>
      <w:r w:rsidRPr="00720B3F">
        <w:t>Inclusion Criteria</w:t>
      </w:r>
      <w:bookmarkEnd w:id="102"/>
      <w:bookmarkEnd w:id="103"/>
      <w:bookmarkEnd w:id="104"/>
      <w:bookmarkEnd w:id="105"/>
      <w:bookmarkEnd w:id="106"/>
      <w:bookmarkEnd w:id="107"/>
    </w:p>
    <w:p w14:paraId="41F8F6F3" w14:textId="77777777" w:rsidR="009B39CE" w:rsidRDefault="009B39CE" w:rsidP="009B39CE">
      <w:pPr>
        <w:pStyle w:val="Text1"/>
        <w:spacing w:after="220"/>
      </w:pPr>
      <w:bookmarkStart w:id="108" w:name="OLE_LINK2"/>
      <w:r w:rsidRPr="00720B3F">
        <w:t xml:space="preserve">Subjects must meet </w:t>
      </w:r>
      <w:r w:rsidRPr="00720B3F">
        <w:rPr>
          <w:i/>
        </w:rPr>
        <w:t>all</w:t>
      </w:r>
      <w:r w:rsidRPr="00720B3F">
        <w:t xml:space="preserve"> of the following inclusion criteria to be eligible for participation in this study.</w:t>
      </w:r>
      <w:bookmarkEnd w:id="108"/>
    </w:p>
    <w:p w14:paraId="0726966E" w14:textId="77777777" w:rsidR="009B39CE" w:rsidRDefault="009B39CE" w:rsidP="004B3523">
      <w:pPr>
        <w:pStyle w:val="ListParagraph"/>
        <w:numPr>
          <w:ilvl w:val="0"/>
          <w:numId w:val="48"/>
        </w:numPr>
      </w:pPr>
      <w:bookmarkStart w:id="109" w:name="_Toc285291174"/>
      <w:bookmarkStart w:id="110" w:name="_Ref286738842"/>
      <w:bookmarkStart w:id="111" w:name="_Ref286738847"/>
      <w:bookmarkStart w:id="112" w:name="_Ref286739719"/>
      <w:bookmarkStart w:id="113" w:name="_Toc290537685"/>
      <w:bookmarkStart w:id="114" w:name="_Ref295742941"/>
      <w:bookmarkStart w:id="115" w:name="_Ref329941292"/>
      <w:bookmarkStart w:id="116" w:name="_Ref329941421"/>
      <w:bookmarkStart w:id="117" w:name="_Toc330481807"/>
      <w:bookmarkStart w:id="118" w:name="_Toc337120164"/>
      <w:bookmarkStart w:id="119" w:name="_Ref354653194"/>
      <w:bookmarkStart w:id="120" w:name="_Toc415569542"/>
      <w:bookmarkStart w:id="121" w:name="_Ref295745111"/>
      <w:bookmarkStart w:id="122" w:name="_Toc330481808"/>
      <w:bookmarkStart w:id="123" w:name="_Toc337120165"/>
      <w:r w:rsidRPr="00544836">
        <w:t xml:space="preserve">Age 18-65 years; </w:t>
      </w:r>
    </w:p>
    <w:p w14:paraId="6E65BEBE" w14:textId="77777777" w:rsidR="009B39CE" w:rsidRPr="00544836" w:rsidRDefault="009B39CE" w:rsidP="009B39CE">
      <w:pPr>
        <w:ind w:left="360"/>
      </w:pPr>
    </w:p>
    <w:p w14:paraId="5053757C" w14:textId="77777777" w:rsidR="009B39CE" w:rsidRDefault="009B39CE" w:rsidP="004B3523">
      <w:pPr>
        <w:pStyle w:val="ListParagraph"/>
        <w:numPr>
          <w:ilvl w:val="0"/>
          <w:numId w:val="48"/>
        </w:numPr>
      </w:pPr>
      <w:r w:rsidRPr="00544836">
        <w:t xml:space="preserve">Current opioid dependence by SCID; </w:t>
      </w:r>
    </w:p>
    <w:p w14:paraId="6175B935" w14:textId="77777777" w:rsidR="002E551B" w:rsidRDefault="002E551B" w:rsidP="002E551B"/>
    <w:p w14:paraId="2CCEF6A2" w14:textId="77777777" w:rsidR="009B39CE" w:rsidRPr="00544836" w:rsidRDefault="009B39CE" w:rsidP="009B39CE"/>
    <w:p w14:paraId="1AD85D80" w14:textId="77777777" w:rsidR="009B39CE" w:rsidRDefault="009B39CE" w:rsidP="004B3523">
      <w:pPr>
        <w:pStyle w:val="ListParagraph"/>
        <w:numPr>
          <w:ilvl w:val="0"/>
          <w:numId w:val="48"/>
        </w:numPr>
      </w:pPr>
      <w:r w:rsidRPr="00544836">
        <w:t xml:space="preserve">Urine positive for opioids during screening, excluding prescribed agonist maintenance therapy; </w:t>
      </w:r>
    </w:p>
    <w:p w14:paraId="7C4F2015" w14:textId="77777777" w:rsidR="002E551B" w:rsidRDefault="002E551B" w:rsidP="002E551B"/>
    <w:p w14:paraId="7987B743" w14:textId="77777777" w:rsidR="009B39CE" w:rsidRPr="00544836" w:rsidRDefault="009B39CE" w:rsidP="009B39CE"/>
    <w:p w14:paraId="668E7548" w14:textId="77777777" w:rsidR="009B39CE" w:rsidRPr="00544836" w:rsidRDefault="009B39CE" w:rsidP="009B39CE">
      <w:pPr>
        <w:ind w:firstLine="360"/>
      </w:pPr>
      <w:r w:rsidRPr="00544836">
        <w:t xml:space="preserve">(4) History of prior opioid overdose; </w:t>
      </w:r>
    </w:p>
    <w:p w14:paraId="02363363" w14:textId="77777777" w:rsidR="009B39CE" w:rsidRDefault="009B39CE" w:rsidP="009B39CE"/>
    <w:p w14:paraId="745E037A" w14:textId="77777777" w:rsidR="009B39CE" w:rsidRPr="00544836" w:rsidRDefault="009B39CE" w:rsidP="009B39CE">
      <w:pPr>
        <w:ind w:firstLine="360"/>
      </w:pPr>
      <w:r w:rsidRPr="00544836">
        <w:t>(5)</w:t>
      </w:r>
      <w:r w:rsidRPr="00544836">
        <w:rPr>
          <w:iCs/>
        </w:rPr>
        <w:t xml:space="preserve"> Previously received take-home naloxone</w:t>
      </w:r>
      <w:r w:rsidRPr="00544836">
        <w:t xml:space="preserve">; </w:t>
      </w:r>
    </w:p>
    <w:p w14:paraId="55B84719" w14:textId="77777777" w:rsidR="009B39CE" w:rsidRDefault="009B39CE" w:rsidP="009B39CE"/>
    <w:p w14:paraId="198C6A84" w14:textId="77777777" w:rsidR="009B39CE" w:rsidRPr="00544836" w:rsidRDefault="009B39CE" w:rsidP="009B39CE">
      <w:pPr>
        <w:ind w:firstLine="360"/>
      </w:pPr>
      <w:r w:rsidRPr="00544836">
        <w:t xml:space="preserve">(6) No serious illnesses likely to progress clinically during trial; </w:t>
      </w:r>
    </w:p>
    <w:p w14:paraId="3ADF1B07" w14:textId="77777777" w:rsidR="009B39CE" w:rsidRDefault="009B39CE" w:rsidP="009B39CE"/>
    <w:p w14:paraId="1C1CA38D" w14:textId="77777777" w:rsidR="009B39CE" w:rsidRDefault="009B39CE" w:rsidP="009B39CE">
      <w:pPr>
        <w:ind w:firstLine="360"/>
      </w:pPr>
      <w:r w:rsidRPr="00544836">
        <w:t>(7) Able and willing to provide informed consent, provide locator information, communicate in English, adhere to visit schedule.</w:t>
      </w:r>
    </w:p>
    <w:p w14:paraId="11BB210E" w14:textId="77777777" w:rsidR="009B39CE" w:rsidRPr="00544836" w:rsidRDefault="009B39CE" w:rsidP="009B39CE"/>
    <w:p w14:paraId="52EFDED7" w14:textId="77777777" w:rsidR="009B39CE" w:rsidRPr="00720B3F" w:rsidRDefault="009B39CE" w:rsidP="009B39CE">
      <w:pPr>
        <w:pStyle w:val="Heading2"/>
        <w:spacing w:after="200"/>
      </w:pPr>
      <w:bookmarkStart w:id="124" w:name="_Toc484017136"/>
      <w:r w:rsidRPr="00720B3F">
        <w:t>Exclusion Criteria</w:t>
      </w:r>
      <w:bookmarkEnd w:id="109"/>
      <w:bookmarkEnd w:id="110"/>
      <w:bookmarkEnd w:id="111"/>
      <w:bookmarkEnd w:id="112"/>
      <w:bookmarkEnd w:id="113"/>
      <w:bookmarkEnd w:id="114"/>
      <w:bookmarkEnd w:id="115"/>
      <w:bookmarkEnd w:id="116"/>
      <w:bookmarkEnd w:id="117"/>
      <w:bookmarkEnd w:id="118"/>
      <w:bookmarkEnd w:id="119"/>
      <w:bookmarkEnd w:id="120"/>
      <w:bookmarkEnd w:id="124"/>
    </w:p>
    <w:p w14:paraId="5744C641" w14:textId="77777777" w:rsidR="009B39CE" w:rsidRDefault="009B39CE" w:rsidP="009B39CE">
      <w:pPr>
        <w:pStyle w:val="Text1"/>
        <w:spacing w:after="200"/>
      </w:pPr>
      <w:r w:rsidRPr="00720B3F">
        <w:t xml:space="preserve">Subjects who meet </w:t>
      </w:r>
      <w:r w:rsidRPr="00720B3F">
        <w:rPr>
          <w:i/>
        </w:rPr>
        <w:t>any</w:t>
      </w:r>
      <w:r w:rsidRPr="00720B3F">
        <w:t xml:space="preserve"> of the following exclusion criteria are not to be enrolled in this study.</w:t>
      </w:r>
    </w:p>
    <w:p w14:paraId="047697E3" w14:textId="77777777" w:rsidR="009B39CE" w:rsidRPr="00544836" w:rsidRDefault="009B39CE" w:rsidP="009B39CE">
      <w:pPr>
        <w:ind w:firstLine="720"/>
      </w:pPr>
      <w:r w:rsidRPr="00544836">
        <w:t xml:space="preserve">(1) Suicidal ideation by </w:t>
      </w:r>
      <w:r>
        <w:t>SCID</w:t>
      </w:r>
      <w:r w:rsidRPr="00544836">
        <w:t xml:space="preserve">; </w:t>
      </w:r>
    </w:p>
    <w:p w14:paraId="54ADA4FF" w14:textId="77777777" w:rsidR="009B39CE" w:rsidRDefault="009B39CE" w:rsidP="009B39CE"/>
    <w:p w14:paraId="249FBA0F" w14:textId="3C47F71B" w:rsidR="009B39CE" w:rsidRPr="00544836" w:rsidRDefault="009B39CE" w:rsidP="009B39CE">
      <w:pPr>
        <w:ind w:firstLine="720"/>
      </w:pPr>
      <w:r w:rsidRPr="00544836">
        <w:t>(2) Currently participating in another interventional research study that could possible impact the study</w:t>
      </w:r>
      <w:r w:rsidR="002E551B">
        <w:t>’</w:t>
      </w:r>
      <w:r w:rsidRPr="00544836">
        <w:t xml:space="preserve">s outcomes of interest; </w:t>
      </w:r>
    </w:p>
    <w:p w14:paraId="1EB188C0" w14:textId="77777777" w:rsidR="009B39CE" w:rsidRDefault="009B39CE" w:rsidP="009B39CE"/>
    <w:p w14:paraId="1BD7E32D" w14:textId="2FDFA286" w:rsidR="009B39CE" w:rsidRPr="00544836" w:rsidRDefault="009B39CE" w:rsidP="002E551B">
      <w:pPr>
        <w:pStyle w:val="ListParagraph"/>
        <w:numPr>
          <w:ilvl w:val="1"/>
          <w:numId w:val="53"/>
        </w:numPr>
      </w:pPr>
      <w:r w:rsidRPr="00544836">
        <w:t>Any condition that, in the Principal Investigator’s judgment, interferes with safe study participation or adherence to study procedures.</w:t>
      </w:r>
    </w:p>
    <w:p w14:paraId="4432FC61" w14:textId="77777777" w:rsidR="009B39CE" w:rsidRPr="001D10E1" w:rsidRDefault="009B39CE" w:rsidP="009B39CE">
      <w:pPr>
        <w:pStyle w:val="GListNumbers"/>
        <w:numPr>
          <w:ilvl w:val="0"/>
          <w:numId w:val="0"/>
        </w:numPr>
      </w:pPr>
    </w:p>
    <w:p w14:paraId="7308F691" w14:textId="77777777" w:rsidR="009B39CE" w:rsidRPr="00720B3F" w:rsidRDefault="009B39CE" w:rsidP="009B39CE">
      <w:pPr>
        <w:pStyle w:val="Heading1"/>
      </w:pPr>
      <w:bookmarkStart w:id="125" w:name="_Toc389116325"/>
      <w:bookmarkStart w:id="126" w:name="_Ref295744159"/>
      <w:bookmarkStart w:id="127" w:name="_Toc330481822"/>
      <w:bookmarkStart w:id="128" w:name="_Toc337120179"/>
      <w:bookmarkStart w:id="129" w:name="_Toc392000748"/>
      <w:bookmarkStart w:id="130" w:name="_Toc415569553"/>
      <w:bookmarkStart w:id="131" w:name="_Toc484017137"/>
      <w:bookmarkEnd w:id="121"/>
      <w:bookmarkEnd w:id="122"/>
      <w:bookmarkEnd w:id="123"/>
      <w:bookmarkEnd w:id="125"/>
      <w:r w:rsidRPr="00720B3F">
        <w:lastRenderedPageBreak/>
        <w:t>STUDY PROCEDURES</w:t>
      </w:r>
      <w:bookmarkEnd w:id="126"/>
      <w:bookmarkEnd w:id="127"/>
      <w:bookmarkEnd w:id="128"/>
      <w:bookmarkEnd w:id="129"/>
      <w:bookmarkEnd w:id="130"/>
      <w:bookmarkEnd w:id="131"/>
    </w:p>
    <w:p w14:paraId="39E81701" w14:textId="77777777" w:rsidR="009B39CE" w:rsidRPr="00720B3F" w:rsidRDefault="009B39CE" w:rsidP="009B39CE">
      <w:pPr>
        <w:pStyle w:val="Text1"/>
        <w:rPr>
          <w:rStyle w:val="Italic"/>
          <w:i w:val="0"/>
        </w:rPr>
      </w:pPr>
      <w:r w:rsidRPr="6781B22B">
        <w:rPr>
          <w:rStyle w:val="Italic"/>
          <w:i w:val="0"/>
        </w:rPr>
        <w:t xml:space="preserve">The study procedures to be conducted for each subject enrolled in the study are presented in tabular form in </w:t>
      </w:r>
      <w:r w:rsidRPr="00E81246">
        <w:fldChar w:fldCharType="begin"/>
      </w:r>
      <w:r w:rsidRPr="006B08CC">
        <w:rPr>
          <w:rStyle w:val="Italic"/>
          <w:i w:val="0"/>
        </w:rPr>
        <w:instrText xml:space="preserve"> REF _Ref318893349 \h  \* MERGEFORMAT </w:instrText>
      </w:r>
      <w:r w:rsidRPr="00E81246">
        <w:rPr>
          <w:rStyle w:val="Italic"/>
          <w:i w:val="0"/>
        </w:rPr>
        <w:fldChar w:fldCharType="separate"/>
      </w:r>
      <w:r w:rsidRPr="00720B3F">
        <w:t>Appendix </w:t>
      </w:r>
      <w:r w:rsidRPr="00E81246">
        <w:fldChar w:fldCharType="end"/>
      </w:r>
      <w:r>
        <w:t>1</w:t>
      </w:r>
      <w:r w:rsidRPr="6781B22B">
        <w:rPr>
          <w:rStyle w:val="Italic"/>
          <w:i w:val="0"/>
        </w:rPr>
        <w:t xml:space="preserve"> and described in the text that follows. Additional information is provided in the study procedures manual. </w:t>
      </w:r>
    </w:p>
    <w:p w14:paraId="17C764CC" w14:textId="77777777" w:rsidR="009B39CE" w:rsidRPr="00720B3F" w:rsidRDefault="009B39CE" w:rsidP="009B39CE">
      <w:pPr>
        <w:pStyle w:val="Text1"/>
      </w:pPr>
      <w:r w:rsidRPr="6781B22B">
        <w:rPr>
          <w:rStyle w:val="Italic"/>
          <w:i w:val="0"/>
        </w:rPr>
        <w:t>The investigator will document any deviation from protocol procedures and notify appropriate regulatory authorities (e.g.</w:t>
      </w:r>
      <w:r>
        <w:rPr>
          <w:rStyle w:val="Italic"/>
          <w:i w:val="0"/>
        </w:rPr>
        <w:t xml:space="preserve">, IRB and/or </w:t>
      </w:r>
      <w:r w:rsidRPr="6781B22B">
        <w:rPr>
          <w:rStyle w:val="Italic"/>
          <w:i w:val="0"/>
        </w:rPr>
        <w:t>NIH).</w:t>
      </w:r>
    </w:p>
    <w:p w14:paraId="57729B02" w14:textId="77777777" w:rsidR="009B39CE" w:rsidRPr="00720B3F" w:rsidRDefault="009B39CE" w:rsidP="009B39CE">
      <w:pPr>
        <w:pStyle w:val="Heading2"/>
      </w:pPr>
      <w:bookmarkStart w:id="132" w:name="_Toc415569554"/>
      <w:bookmarkStart w:id="133" w:name="_Toc484017138"/>
      <w:bookmarkStart w:id="134" w:name="_Toc329238123"/>
      <w:bookmarkStart w:id="135" w:name="_Toc330481824"/>
      <w:bookmarkStart w:id="136" w:name="_Toc337120181"/>
      <w:bookmarkStart w:id="137" w:name="_Toc392000750"/>
      <w:r w:rsidRPr="00720B3F">
        <w:t>Subject Enrollment and Treatment Assignment</w:t>
      </w:r>
      <w:bookmarkEnd w:id="132"/>
      <w:bookmarkEnd w:id="133"/>
    </w:p>
    <w:p w14:paraId="62B17EB4" w14:textId="77777777" w:rsidR="009B39CE" w:rsidRPr="00720B3F" w:rsidRDefault="009B39CE" w:rsidP="009B39CE">
      <w:pPr>
        <w:pStyle w:val="Text1"/>
      </w:pPr>
      <w:r>
        <w:t>In-person visits will occur at screening, enrollment, and every four months for 16 months.</w:t>
      </w:r>
    </w:p>
    <w:p w14:paraId="4E56BD92" w14:textId="77777777" w:rsidR="009B39CE" w:rsidRPr="00720B3F" w:rsidRDefault="009B39CE" w:rsidP="009B39CE">
      <w:pPr>
        <w:pStyle w:val="Heading2"/>
      </w:pPr>
      <w:bookmarkStart w:id="138" w:name="_Toc415569555"/>
      <w:bookmarkStart w:id="139" w:name="_Toc484017139"/>
      <w:r w:rsidRPr="00720B3F">
        <w:t>Pretreatment Assessments</w:t>
      </w:r>
      <w:bookmarkEnd w:id="138"/>
      <w:bookmarkEnd w:id="139"/>
    </w:p>
    <w:p w14:paraId="70B35F61" w14:textId="77777777" w:rsidR="009B39CE" w:rsidRPr="00720B3F" w:rsidRDefault="009B39CE" w:rsidP="009B39CE">
      <w:pPr>
        <w:pStyle w:val="Heading3"/>
      </w:pPr>
      <w:bookmarkStart w:id="140" w:name="_Toc484017140"/>
      <w:bookmarkStart w:id="141" w:name="_Toc415569556"/>
      <w:r>
        <w:t>Screening Visit</w:t>
      </w:r>
      <w:bookmarkEnd w:id="140"/>
      <w:r w:rsidRPr="00720B3F">
        <w:t xml:space="preserve"> </w:t>
      </w:r>
      <w:bookmarkEnd w:id="134"/>
      <w:bookmarkEnd w:id="135"/>
      <w:bookmarkEnd w:id="136"/>
      <w:bookmarkEnd w:id="137"/>
      <w:bookmarkEnd w:id="141"/>
    </w:p>
    <w:p w14:paraId="2C5F082C" w14:textId="77777777" w:rsidR="009B39CE" w:rsidRPr="009D1CB8" w:rsidRDefault="009B39CE" w:rsidP="009B39CE">
      <w:pPr>
        <w:pStyle w:val="Text1"/>
        <w:rPr>
          <w:color w:val="auto"/>
        </w:rPr>
      </w:pPr>
      <w:r w:rsidRPr="48F73401">
        <w:rPr>
          <w:rStyle w:val="Italic"/>
          <w:i w:val="0"/>
        </w:rPr>
        <w:t xml:space="preserve">Subjects will be screened within 30 days of enrollment to determine eligibility for participation in the study. The screening window can be extended to 42 days </w:t>
      </w:r>
      <w:r w:rsidRPr="008F632A">
        <w:t>in</w:t>
      </w:r>
      <w:r>
        <w:t xml:space="preserve"> exceptional circumstances</w:t>
      </w:r>
      <w:r w:rsidRPr="48F73401">
        <w:t xml:space="preserve">. </w:t>
      </w:r>
      <w:r w:rsidRPr="48F73401">
        <w:rPr>
          <w:rStyle w:val="Italic"/>
          <w:i w:val="0"/>
        </w:rPr>
        <w:t xml:space="preserve">Subjects meeting all of the inclusion criteria and none of the exclusion criteria will return to the clinic </w:t>
      </w:r>
      <w:r w:rsidRPr="00E81246">
        <w:rPr>
          <w:rStyle w:val="Italic"/>
          <w:i w:val="0"/>
          <w:color w:val="auto"/>
        </w:rPr>
        <w:t>within 30 days after screening for enrollment into the study.</w:t>
      </w:r>
    </w:p>
    <w:p w14:paraId="54C9443E" w14:textId="77777777" w:rsidR="009B39CE" w:rsidRDefault="009B39CE" w:rsidP="009B39CE">
      <w:pPr>
        <w:pStyle w:val="SynopsisText"/>
        <w:spacing w:before="0" w:after="0"/>
      </w:pPr>
      <w:r>
        <w:t xml:space="preserve">Informed consent will be obtained at the beginning of the screening visit. </w:t>
      </w:r>
      <w:r w:rsidRPr="007D7DC4">
        <w:t>After consent is obtained and eligibility is determined,</w:t>
      </w:r>
      <w:r>
        <w:t xml:space="preserve"> a locator form is completed and HIPAA form is signed </w:t>
      </w:r>
      <w:r w:rsidRPr="00544836">
        <w:t>for substance abuse record retrieval and review of medical/criminal records</w:t>
      </w:r>
      <w:r>
        <w:t xml:space="preserve">. Screening visit will also include </w:t>
      </w:r>
      <w:r w:rsidRPr="00544836">
        <w:t>a clinical evaluation (Structured Clinical Interview for DSM-I</w:t>
      </w:r>
      <w:r>
        <w:t xml:space="preserve">V [SCID] for opioid dependence and </w:t>
      </w:r>
      <w:r w:rsidRPr="00544836">
        <w:t>suicidal ideation), blood-borne virus testing (rapid HIV/hepatitis C serology [if no confirmed serostatus] +/- CD4+ t cells &amp; HIV viral load), and a urine toxicology test with expanded opioids.</w:t>
      </w:r>
    </w:p>
    <w:p w14:paraId="484BEA92" w14:textId="77777777" w:rsidR="009B39CE" w:rsidRPr="00A53354" w:rsidRDefault="009B39CE" w:rsidP="009B39CE">
      <w:pPr>
        <w:pStyle w:val="SynopsisText"/>
        <w:spacing w:before="0" w:after="0"/>
        <w:rPr>
          <w:rStyle w:val="Italic"/>
          <w:i w:val="0"/>
        </w:rPr>
      </w:pPr>
    </w:p>
    <w:p w14:paraId="2372BA08" w14:textId="77777777" w:rsidR="009B39CE" w:rsidRPr="00E81246" w:rsidRDefault="009B39CE" w:rsidP="009B39CE">
      <w:pPr>
        <w:pStyle w:val="Text1"/>
        <w:rPr>
          <w:rStyle w:val="Italic"/>
          <w:i w:val="0"/>
          <w:color w:val="auto"/>
        </w:rPr>
      </w:pPr>
      <w:r w:rsidRPr="001257E5">
        <w:rPr>
          <w:rStyle w:val="Italic"/>
          <w:i w:val="0"/>
          <w:color w:val="auto"/>
        </w:rPr>
        <w:t>Subjects will be compensated $10 for the screening visit.</w:t>
      </w:r>
    </w:p>
    <w:p w14:paraId="03579A54" w14:textId="77777777" w:rsidR="009B39CE" w:rsidRDefault="009B39CE" w:rsidP="009B39CE">
      <w:pPr>
        <w:pStyle w:val="Heading3"/>
      </w:pPr>
      <w:bookmarkStart w:id="142" w:name="_Toc329042343"/>
      <w:bookmarkStart w:id="143" w:name="_Toc330481826"/>
      <w:bookmarkStart w:id="144" w:name="_Toc337120183"/>
      <w:bookmarkStart w:id="145" w:name="_Toc392000752"/>
      <w:bookmarkStart w:id="146" w:name="_Toc415569557"/>
      <w:bookmarkStart w:id="147" w:name="_Toc484017141"/>
      <w:r>
        <w:t>Enrollment</w:t>
      </w:r>
      <w:r w:rsidRPr="00720B3F">
        <w:t xml:space="preserve"> </w:t>
      </w:r>
      <w:bookmarkEnd w:id="142"/>
      <w:bookmarkEnd w:id="143"/>
      <w:bookmarkEnd w:id="144"/>
      <w:bookmarkEnd w:id="145"/>
      <w:bookmarkEnd w:id="146"/>
      <w:r>
        <w:t>Visit</w:t>
      </w:r>
      <w:bookmarkEnd w:id="147"/>
    </w:p>
    <w:p w14:paraId="52C83EB0" w14:textId="77777777" w:rsidR="009B39CE" w:rsidRDefault="009B39CE" w:rsidP="009B39CE">
      <w:pPr>
        <w:pStyle w:val="Text1"/>
      </w:pPr>
      <w:r>
        <w:t>Enrollment</w:t>
      </w:r>
      <w:r w:rsidRPr="00720B3F">
        <w:t xml:space="preserve"> tests and procedures </w:t>
      </w:r>
      <w:r>
        <w:t>will</w:t>
      </w:r>
      <w:r w:rsidRPr="00720B3F">
        <w:t xml:space="preserve"> be completed prior to enrollment and </w:t>
      </w:r>
      <w:r>
        <w:t>receipt of the first counseling session.</w:t>
      </w:r>
    </w:p>
    <w:p w14:paraId="6719CC4A" w14:textId="77777777" w:rsidR="009B39CE" w:rsidRDefault="009B39CE" w:rsidP="009B39CE">
      <w:pPr>
        <w:pStyle w:val="SynopsisText"/>
        <w:spacing w:before="0" w:after="0"/>
      </w:pPr>
      <w:r>
        <w:t>On the enrollment</w:t>
      </w:r>
      <w:r w:rsidRPr="00544836">
        <w:t xml:space="preserve"> visit, participants will be randomized to receive the behavioral intervention (n=40) or TAU (n=20). </w:t>
      </w:r>
      <w:r w:rsidRPr="00544836">
        <w:rPr>
          <w:b/>
          <w:bCs/>
        </w:rPr>
        <w:t xml:space="preserve">Randomization </w:t>
      </w:r>
      <w:r w:rsidRPr="00544836">
        <w:t xml:space="preserve">will be 2:1 using permuted blocks of randomly selected sizes 3 and 6. </w:t>
      </w:r>
    </w:p>
    <w:p w14:paraId="63BF115E" w14:textId="77777777" w:rsidR="009B39CE" w:rsidRDefault="009B39CE" w:rsidP="009B39CE">
      <w:pPr>
        <w:pStyle w:val="SynopsisText"/>
        <w:spacing w:before="0" w:after="0"/>
      </w:pPr>
    </w:p>
    <w:p w14:paraId="340A1EDD" w14:textId="77777777" w:rsidR="009B39CE" w:rsidRDefault="009B39CE" w:rsidP="009B39CE">
      <w:pPr>
        <w:pStyle w:val="SynopsisText"/>
        <w:spacing w:before="0" w:after="0"/>
      </w:pPr>
      <w:r w:rsidRPr="00544836">
        <w:t>Participants wil</w:t>
      </w:r>
      <w:r>
        <w:t>l provide a urine toxicology tes</w:t>
      </w:r>
      <w:r w:rsidRPr="00544836">
        <w:t xml:space="preserve">t, and will undergo the baseline </w:t>
      </w:r>
      <w:r>
        <w:t>CAPI</w:t>
      </w:r>
      <w:r w:rsidRPr="00544836">
        <w:t xml:space="preserve"> followed by initial counseling </w:t>
      </w:r>
      <w:r>
        <w:t>for the treatment group and TAU for the reference group</w:t>
      </w:r>
      <w:r w:rsidRPr="00544836">
        <w:t xml:space="preserve">. The next visit will be scheduled and participants will be compensated for their time. </w:t>
      </w:r>
    </w:p>
    <w:p w14:paraId="034EC45A" w14:textId="77777777" w:rsidR="009B39CE" w:rsidRDefault="009B39CE" w:rsidP="009B39CE">
      <w:pPr>
        <w:pStyle w:val="Text1"/>
        <w:spacing w:after="0"/>
      </w:pPr>
    </w:p>
    <w:p w14:paraId="7FCF6FC8" w14:textId="77777777" w:rsidR="009B39CE" w:rsidRPr="0096691B" w:rsidRDefault="009B39CE" w:rsidP="009B39CE">
      <w:pPr>
        <w:pStyle w:val="Text1"/>
        <w:spacing w:after="0"/>
      </w:pPr>
      <w:r w:rsidRPr="0000164B">
        <w:t>Subjects will be compensated $30 for the enrollment visit.</w:t>
      </w:r>
      <w:r>
        <w:t xml:space="preserve"> </w:t>
      </w:r>
    </w:p>
    <w:p w14:paraId="5400499D" w14:textId="77777777" w:rsidR="009B39CE" w:rsidRPr="001072E9" w:rsidRDefault="009B39CE" w:rsidP="009B39CE">
      <w:pPr>
        <w:pStyle w:val="Text1"/>
        <w:spacing w:after="0"/>
        <w:ind w:left="720"/>
      </w:pPr>
    </w:p>
    <w:p w14:paraId="2A14E37A" w14:textId="77777777" w:rsidR="009B39CE" w:rsidRDefault="009B39CE" w:rsidP="009B39CE">
      <w:pPr>
        <w:pStyle w:val="Heading2"/>
        <w:rPr>
          <w:color w:val="auto"/>
        </w:rPr>
      </w:pPr>
      <w:bookmarkStart w:id="148" w:name="_Toc484017142"/>
      <w:bookmarkStart w:id="149" w:name="_Toc277161894"/>
      <w:bookmarkStart w:id="150" w:name="_Toc285291200"/>
      <w:bookmarkStart w:id="151" w:name="_Toc290537707"/>
      <w:bookmarkStart w:id="152" w:name="_Toc329042344"/>
      <w:bookmarkStart w:id="153" w:name="_Toc330481827"/>
      <w:bookmarkStart w:id="154" w:name="_Toc337120184"/>
      <w:bookmarkStart w:id="155" w:name="_Toc392000753"/>
      <w:r>
        <w:rPr>
          <w:color w:val="auto"/>
        </w:rPr>
        <w:lastRenderedPageBreak/>
        <w:t>Monthly Treatment Visits (Month 4, 8, 12 and 16)</w:t>
      </w:r>
      <w:bookmarkEnd w:id="148"/>
    </w:p>
    <w:p w14:paraId="7E67982F" w14:textId="77777777" w:rsidR="009B39CE" w:rsidRDefault="009B39CE" w:rsidP="009B39CE">
      <w:pPr>
        <w:pStyle w:val="SynopsisText"/>
        <w:spacing w:before="0" w:after="0"/>
      </w:pPr>
      <w:r>
        <w:t>P</w:t>
      </w:r>
      <w:r w:rsidRPr="00544836">
        <w:t xml:space="preserve">articipant </w:t>
      </w:r>
      <w:r>
        <w:t xml:space="preserve">will be seen every 4 months. </w:t>
      </w:r>
    </w:p>
    <w:p w14:paraId="67462D3F" w14:textId="77777777" w:rsidR="009B39CE" w:rsidRDefault="009B39CE" w:rsidP="009B39CE">
      <w:pPr>
        <w:pStyle w:val="SynopsisText"/>
        <w:spacing w:before="0" w:after="0"/>
      </w:pPr>
    </w:p>
    <w:p w14:paraId="0A42B291" w14:textId="77777777" w:rsidR="009B39CE" w:rsidRDefault="009B39CE" w:rsidP="009B39CE">
      <w:pPr>
        <w:pStyle w:val="SynopsisText"/>
        <w:spacing w:before="0" w:after="0"/>
      </w:pPr>
      <w:r w:rsidRPr="00544836">
        <w:t>At months 4, 8 and 12 participants wil</w:t>
      </w:r>
      <w:r>
        <w:t>l provide a urine toxicology tes</w:t>
      </w:r>
      <w:r w:rsidRPr="00544836">
        <w:t xml:space="preserve">t, </w:t>
      </w:r>
      <w:r>
        <w:t xml:space="preserve">complete </w:t>
      </w:r>
      <w:r w:rsidRPr="00544836">
        <w:t xml:space="preserve">the </w:t>
      </w:r>
      <w:r>
        <w:t xml:space="preserve">CAPI, and receive </w:t>
      </w:r>
      <w:r w:rsidRPr="00544836">
        <w:t xml:space="preserve">counseling </w:t>
      </w:r>
      <w:r>
        <w:t>for the treatment group and TAU for the reference group</w:t>
      </w:r>
      <w:r w:rsidRPr="00544836">
        <w:t xml:space="preserve">.  </w:t>
      </w:r>
    </w:p>
    <w:p w14:paraId="3BC90EA3" w14:textId="77777777" w:rsidR="009B39CE" w:rsidRDefault="009B39CE" w:rsidP="009B39CE">
      <w:pPr>
        <w:pStyle w:val="SynopsisText"/>
        <w:spacing w:before="0" w:after="0"/>
      </w:pPr>
    </w:p>
    <w:p w14:paraId="2B435244" w14:textId="6E9AABED" w:rsidR="009B39CE" w:rsidRDefault="009B39CE" w:rsidP="009B39CE">
      <w:pPr>
        <w:pStyle w:val="SynopsisText"/>
        <w:spacing w:before="0" w:after="0"/>
      </w:pPr>
      <w:r w:rsidRPr="00544836">
        <w:t xml:space="preserve">At month 16, participants will complete activities lists for the monthly visits in addition </w:t>
      </w:r>
      <w:r w:rsidR="00372E1A">
        <w:t>to completing the SCID</w:t>
      </w:r>
      <w:r w:rsidRPr="00544836">
        <w:t xml:space="preserve"> and a blood-borne virus testing (rapid HIV/hepatitis C serology [if no confirmed serostatus] +/- CD4+ t cells &amp; HIV viral load).</w:t>
      </w:r>
      <w:r>
        <w:t xml:space="preserve"> REBOOT Participants will not receive counseling at month 16.</w:t>
      </w:r>
    </w:p>
    <w:p w14:paraId="50B7C661" w14:textId="77777777" w:rsidR="009B39CE" w:rsidRDefault="009B39CE" w:rsidP="009B39CE">
      <w:pPr>
        <w:pStyle w:val="Text1"/>
        <w:spacing w:after="0"/>
      </w:pPr>
    </w:p>
    <w:p w14:paraId="3542629D" w14:textId="77777777" w:rsidR="009B39CE" w:rsidRDefault="009B39CE" w:rsidP="009B39CE">
      <w:pPr>
        <w:pStyle w:val="Text1"/>
        <w:spacing w:after="0"/>
      </w:pPr>
      <w:r w:rsidRPr="0000164B">
        <w:t>Subjects will be compensated as follows: $35 for month 4 visit, $45 for month 8, $55 for month 12, and $65 for month 16.</w:t>
      </w:r>
      <w:r>
        <w:t xml:space="preserve"> </w:t>
      </w:r>
    </w:p>
    <w:p w14:paraId="4ECDDFAD" w14:textId="77777777" w:rsidR="009B39CE" w:rsidRDefault="009B39CE" w:rsidP="009B39CE">
      <w:pPr>
        <w:pStyle w:val="Text1"/>
        <w:spacing w:after="0"/>
      </w:pPr>
    </w:p>
    <w:p w14:paraId="4B0AC3FE" w14:textId="77777777" w:rsidR="009B39CE" w:rsidRPr="000570B9" w:rsidRDefault="009B39CE" w:rsidP="009B39CE">
      <w:pPr>
        <w:pStyle w:val="Heading2"/>
        <w:spacing w:after="170"/>
      </w:pPr>
      <w:bookmarkStart w:id="156" w:name="_Toc343605031"/>
      <w:bookmarkStart w:id="157" w:name="_Toc343608693"/>
      <w:bookmarkStart w:id="158" w:name="_Toc343605032"/>
      <w:bookmarkStart w:id="159" w:name="_Toc343608694"/>
      <w:bookmarkStart w:id="160" w:name="_Toc343605057"/>
      <w:bookmarkStart w:id="161" w:name="_Toc343608719"/>
      <w:bookmarkStart w:id="162" w:name="_Toc332811259"/>
      <w:bookmarkStart w:id="163" w:name="_Toc347293520"/>
      <w:bookmarkStart w:id="164" w:name="_Toc347293656"/>
      <w:bookmarkStart w:id="165" w:name="_Toc347293792"/>
      <w:bookmarkStart w:id="166" w:name="_Toc330394194"/>
      <w:bookmarkStart w:id="167" w:name="_Toc330394196"/>
      <w:bookmarkStart w:id="168" w:name="_Toc330394197"/>
      <w:bookmarkStart w:id="169" w:name="_Toc330394202"/>
      <w:bookmarkStart w:id="170" w:name="_Toc330394205"/>
      <w:bookmarkStart w:id="171" w:name="_Toc330394212"/>
      <w:bookmarkStart w:id="172" w:name="_Toc330394217"/>
      <w:bookmarkStart w:id="173" w:name="_Toc318125472"/>
      <w:bookmarkStart w:id="174" w:name="_Toc318145368"/>
      <w:bookmarkStart w:id="175" w:name="_Toc318125473"/>
      <w:bookmarkStart w:id="176" w:name="_Toc318145369"/>
      <w:bookmarkStart w:id="177" w:name="_Toc318125475"/>
      <w:bookmarkStart w:id="178" w:name="_Toc318145371"/>
      <w:bookmarkStart w:id="179" w:name="_Toc318125482"/>
      <w:bookmarkStart w:id="180" w:name="_Toc318145378"/>
      <w:bookmarkStart w:id="181" w:name="_Toc330394225"/>
      <w:bookmarkStart w:id="182" w:name="_Toc329028057"/>
      <w:bookmarkStart w:id="183" w:name="_Toc484017143"/>
      <w:bookmarkStart w:id="184" w:name="_Ref25660952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Assessments</w:t>
      </w:r>
      <w:bookmarkEnd w:id="183"/>
    </w:p>
    <w:p w14:paraId="770DC06F" w14:textId="2603A807" w:rsidR="009B39CE" w:rsidRDefault="009B39CE" w:rsidP="002E551B">
      <w:pPr>
        <w:pStyle w:val="Heading2"/>
        <w:numPr>
          <w:ilvl w:val="1"/>
          <w:numId w:val="53"/>
        </w:numPr>
      </w:pPr>
      <w:bookmarkStart w:id="185" w:name="_Toc484017144"/>
      <w:bookmarkStart w:id="186" w:name="_Toc415569562"/>
      <w:bookmarkStart w:id="187" w:name="_Ref285563611"/>
      <w:bookmarkStart w:id="188" w:name="_Toc285625447"/>
      <w:bookmarkStart w:id="189" w:name="_Toc290537724"/>
      <w:bookmarkStart w:id="190" w:name="_Toc330481838"/>
      <w:bookmarkStart w:id="191" w:name="_Toc337120196"/>
      <w:bookmarkStart w:id="192" w:name="_Toc392000762"/>
      <w:bookmarkStart w:id="193" w:name="_Toc415569565"/>
      <w:r>
        <w:t>Labs</w:t>
      </w:r>
      <w:bookmarkEnd w:id="185"/>
    </w:p>
    <w:p w14:paraId="659C685E" w14:textId="77777777" w:rsidR="009B39CE" w:rsidRDefault="009B39CE" w:rsidP="009B39CE">
      <w:pPr>
        <w:outlineLvl w:val="0"/>
      </w:pPr>
      <w:bookmarkStart w:id="194" w:name="_Toc484017145"/>
      <w:r w:rsidRPr="00701CEA">
        <w:t>Urin</w:t>
      </w:r>
      <w:r>
        <w:t xml:space="preserve">e toxicology test </w:t>
      </w:r>
      <w:r w:rsidRPr="0047395C">
        <w:t>(drugs of abuse screen/expanded opioids</w:t>
      </w:r>
      <w:r>
        <w:t>, including fentanyl</w:t>
      </w:r>
      <w:r w:rsidRPr="0047395C">
        <w:t>) will be done each visit.</w:t>
      </w:r>
      <w:bookmarkEnd w:id="194"/>
    </w:p>
    <w:p w14:paraId="3C5CDCB4" w14:textId="77777777" w:rsidR="009B39CE" w:rsidRPr="00701CEA" w:rsidRDefault="009B39CE" w:rsidP="009B39CE">
      <w:pPr>
        <w:outlineLvl w:val="0"/>
      </w:pPr>
    </w:p>
    <w:p w14:paraId="518BB736" w14:textId="77777777" w:rsidR="009B39CE" w:rsidRDefault="009B39CE" w:rsidP="009B39CE">
      <w:pPr>
        <w:pStyle w:val="Heading3"/>
        <w:numPr>
          <w:ilvl w:val="0"/>
          <w:numId w:val="0"/>
        </w:numPr>
        <w:ind w:left="1440" w:hanging="1440"/>
      </w:pPr>
      <w:bookmarkStart w:id="195" w:name="_Toc484017146"/>
      <w:r>
        <w:t xml:space="preserve">5.4.2. </w:t>
      </w:r>
      <w:r w:rsidRPr="007F368C">
        <w:t xml:space="preserve">Computer Assisted </w:t>
      </w:r>
      <w:r>
        <w:t xml:space="preserve">Personal </w:t>
      </w:r>
      <w:r w:rsidRPr="007F368C">
        <w:t xml:space="preserve">Interview </w:t>
      </w:r>
      <w:r>
        <w:t>(CAPI)</w:t>
      </w:r>
      <w:bookmarkEnd w:id="195"/>
    </w:p>
    <w:p w14:paraId="780079F1" w14:textId="77777777" w:rsidR="009B39CE" w:rsidRPr="0000164B" w:rsidRDefault="009B39CE" w:rsidP="009B39CE">
      <w:pPr>
        <w:pStyle w:val="Text1"/>
      </w:pPr>
      <w:r w:rsidRPr="00544836">
        <w:t>A</w:t>
      </w:r>
      <w:r>
        <w:t xml:space="preserve">ll participants will receive a CAPI at enrollment and months </w:t>
      </w:r>
      <w:r w:rsidRPr="00544836">
        <w:t>4, 8, 12, and 16</w:t>
      </w:r>
      <w:r>
        <w:t xml:space="preserve">. The CAPI will </w:t>
      </w:r>
      <w:r>
        <w:rPr>
          <w:b/>
        </w:rPr>
        <w:t>always</w:t>
      </w:r>
      <w:r>
        <w:t xml:space="preserve"> be conducted by a staffperson blinded to participant’s study arm and prior to administration of the REBOOT intervention or control arm procedures.</w:t>
      </w:r>
    </w:p>
    <w:p w14:paraId="4552FEE6" w14:textId="77777777" w:rsidR="009B39CE" w:rsidRPr="00E81246" w:rsidRDefault="009B39CE" w:rsidP="009B39CE">
      <w:pPr>
        <w:pStyle w:val="Text1"/>
      </w:pPr>
      <w:r w:rsidRPr="00A149E0">
        <w:t>The CAPI</w:t>
      </w:r>
      <w:r>
        <w:t xml:space="preserve"> </w:t>
      </w:r>
      <w:r w:rsidRPr="00A149E0">
        <w:t>includes demographic information (enrollment only), drug use history (enrollment only), extensive opiate overdose questions, drug use and drug-related risk behaviors, partner-by-partner data on injection/substance use/HCV status, quality of life scale (EQ5-D), Center for Epidemiologic Studies Depression Rating Scale, and Severity of Dependence Scale and participa</w:t>
      </w:r>
      <w:r>
        <w:t>nt satisfaction with treatment</w:t>
      </w:r>
      <w:r w:rsidRPr="00A149E0">
        <w:t>.</w:t>
      </w:r>
    </w:p>
    <w:p w14:paraId="1C098A35" w14:textId="77777777" w:rsidR="009B39CE" w:rsidRPr="00E81246" w:rsidRDefault="009B39CE" w:rsidP="009B39CE">
      <w:pPr>
        <w:pStyle w:val="Text1"/>
      </w:pPr>
      <w:r>
        <w:t>P</w:t>
      </w:r>
      <w:r w:rsidRPr="0047395C">
        <w:t xml:space="preserve">rimary and secondary outcome variables will be obtained from standardized scales assessed using </w:t>
      </w:r>
      <w:r>
        <w:t>CAPI</w:t>
      </w:r>
      <w:r w:rsidRPr="0047395C">
        <w:t xml:space="preserve"> to minimize underreporting of risk activities</w:t>
      </w:r>
      <w:r w:rsidRPr="00DD1B1B">
        <w:fldChar w:fldCharType="begin"/>
      </w:r>
      <w:r w:rsidRPr="0047395C">
        <w:instrText xml:space="preserve"> QUOTE "" </w:instrText>
      </w:r>
      <w:r w:rsidRPr="00DD1B1B">
        <w:rPr>
          <w:vanish/>
        </w:rPr>
        <w:fldChar w:fldCharType="begin"/>
      </w:r>
      <w:r w:rsidRPr="0047395C">
        <w:rPr>
          <w:vanish/>
        </w:rPr>
        <w:instrText xml:space="preserve"> ADDIN PROCITE ÿ\11\05‘\19\02\00\00\00\00\01\00\00Ù\00\00\00\1FO:\5CProcite databases\5CColfax.pdt"Metzger, Koblin, et al. 2000 #2540\00"\00 </w:instrText>
      </w:r>
      <w:r w:rsidRPr="00DD1B1B">
        <w:rPr>
          <w:vanish/>
        </w:rPr>
        <w:fldChar w:fldCharType="end"/>
      </w:r>
      <w:r w:rsidRPr="00DD1B1B">
        <w:fldChar w:fldCharType="end"/>
      </w:r>
      <w:r w:rsidRPr="0047395C">
        <w:t xml:space="preserve"> and enhance standardization</w:t>
      </w:r>
      <w:r w:rsidRPr="00DD1B1B">
        <w:fldChar w:fldCharType="begin"/>
      </w:r>
      <w:r w:rsidRPr="0047395C">
        <w:instrText xml:space="preserve"> QUOTE "" </w:instrText>
      </w:r>
      <w:r w:rsidRPr="00DD1B1B">
        <w:rPr>
          <w:vanish/>
        </w:rPr>
        <w:fldChar w:fldCharType="begin"/>
      </w:r>
      <w:r w:rsidRPr="0047395C">
        <w:rPr>
          <w:vanish/>
        </w:rPr>
        <w:instrText xml:space="preserve"> ADDIN PROCITE ÿ\11\05‘\19\02\00\00\00\00\01\00\00Ù\00\00\00\1FO:\5CProcite databases\5CColfax.pdt"Metzger, Koblin, et al. 2000 #2540\00"\00 </w:instrText>
      </w:r>
      <w:r w:rsidRPr="00DD1B1B">
        <w:rPr>
          <w:vanish/>
        </w:rPr>
        <w:fldChar w:fldCharType="end"/>
      </w:r>
      <w:r w:rsidRPr="00DD1B1B">
        <w:fldChar w:fldCharType="end"/>
      </w:r>
      <w:r w:rsidRPr="0047395C">
        <w:t>.</w:t>
      </w:r>
      <w:r w:rsidRPr="000727B8">
        <w:fldChar w:fldCharType="begin"/>
      </w:r>
      <w:r w:rsidR="00216548">
        <w:instrText xml:space="preserve"> ADDIN EN.CITE &lt;EndNote&gt;&lt;Cite&gt;&lt;Author&gt;Fischman&lt;/Author&gt;&lt;Year&gt;1991&lt;/Year&gt;&lt;RecNum&gt;121&lt;/RecNum&gt;&lt;DisplayText&gt;&lt;style face="superscript"&gt;4&lt;/style&gt;&lt;/DisplayText&gt;&lt;record&gt;&lt;rec-number&gt;121&lt;/rec-number&gt;&lt;foreign-keys&gt;&lt;key app="EN" db-id="9fzef5v9p9vd94ep9fbxtae5pep00wpfsv9v" timestamp="1407450307"&gt;121&lt;/key&gt;&lt;/foreign-keys&gt;&lt;ref-type name="Journal Article"&gt;17&lt;/ref-type&gt;&lt;contributors&gt;&lt;authors&gt;&lt;author&gt;Fischman, M. W.&lt;/author&gt;&lt;author&gt;Foltin, R. W.&lt;/author&gt;&lt;/authors&gt;&lt;/contributors&gt;&lt;auth-address&gt;Department of Psychiatry and Behavioral Sciences, Johns Hopkins University School of Medicine, Baltimore, Maryland 21205.&lt;/auth-address&gt;&lt;titles&gt;&lt;title&gt;Utility of subjective-effects measurements in assessing abuse liability of drugs in humans&lt;/title&gt;&lt;secondary-title&gt;Br J Addict&lt;/secondary-title&gt;&lt;/titles&gt;&lt;periodical&gt;&lt;full-title&gt;Br J Addict&lt;/full-title&gt;&lt;/periodical&gt;&lt;pages&gt;1563-70&lt;/pages&gt;&lt;volume&gt;86&lt;/volume&gt;&lt;number&gt;12&lt;/number&gt;&lt;dates&gt;&lt;year&gt;1991&lt;/year&gt;&lt;pub-dates&gt;&lt;date&gt;Dec&lt;/date&gt;&lt;/pub-dates&gt;&lt;/dates&gt;&lt;accession-num&gt;1786488&lt;/accession-num&gt;&lt;urls&gt;&lt;related-urls&gt;&lt;url&gt;http://www.ncbi.nlm.nih.gov/entrez/query.fcgi?cmd=Retrieve&amp;amp;db=PubMed&amp;amp;dopt=Citation&amp;amp;list_uids=1786488&lt;/url&gt;&lt;/related-urls&gt;&lt;/urls&gt;&lt;/record&gt;&lt;/Cite&gt;&lt;/EndNote&gt;</w:instrText>
      </w:r>
      <w:r w:rsidRPr="000727B8">
        <w:fldChar w:fldCharType="separate"/>
      </w:r>
      <w:r w:rsidR="00216548" w:rsidRPr="00216548">
        <w:rPr>
          <w:noProof/>
          <w:vertAlign w:val="superscript"/>
        </w:rPr>
        <w:t>4</w:t>
      </w:r>
      <w:r w:rsidRPr="000727B8">
        <w:fldChar w:fldCharType="end"/>
      </w:r>
      <w:r w:rsidRPr="0047395C">
        <w:t xml:space="preserve"> We will utilize </w:t>
      </w:r>
      <w:r>
        <w:t xml:space="preserve">the same </w:t>
      </w:r>
      <w:r w:rsidRPr="0047395C">
        <w:t xml:space="preserve">overdose measures </w:t>
      </w:r>
      <w:r>
        <w:t xml:space="preserve">as in the pilot, which were </w:t>
      </w:r>
      <w:r w:rsidRPr="0047395C">
        <w:t xml:space="preserve">developed in collaboration with other investigators </w:t>
      </w:r>
      <w:r>
        <w:t>(</w:t>
      </w:r>
      <w:r w:rsidRPr="0047395C">
        <w:t xml:space="preserve">Drs </w:t>
      </w:r>
      <w:r>
        <w:t xml:space="preserve">Caleb </w:t>
      </w:r>
      <w:r w:rsidRPr="0047395C">
        <w:t xml:space="preserve">Banta-Green, </w:t>
      </w:r>
      <w:r>
        <w:t xml:space="preserve">Traci </w:t>
      </w:r>
      <w:r w:rsidRPr="0047395C">
        <w:t xml:space="preserve">Green, </w:t>
      </w:r>
      <w:r>
        <w:t xml:space="preserve">Amy </w:t>
      </w:r>
      <w:r w:rsidRPr="0047395C">
        <w:t xml:space="preserve">Bohnert, and </w:t>
      </w:r>
      <w:r>
        <w:t xml:space="preserve">Alex </w:t>
      </w:r>
      <w:r w:rsidRPr="0047395C">
        <w:t>Walley</w:t>
      </w:r>
      <w:r>
        <w:t>)</w:t>
      </w:r>
      <w:r w:rsidRPr="0047395C">
        <w:t xml:space="preserve"> to maximize comparability</w:t>
      </w:r>
      <w:r>
        <w:t xml:space="preserve"> among overdose studies</w:t>
      </w:r>
      <w:r w:rsidRPr="0047395C">
        <w:t>.</w:t>
      </w:r>
    </w:p>
    <w:bookmarkEnd w:id="186"/>
    <w:p w14:paraId="3507E620" w14:textId="77777777" w:rsidR="009B39CE" w:rsidRDefault="009B39CE" w:rsidP="004B3523">
      <w:pPr>
        <w:pStyle w:val="Text1"/>
        <w:numPr>
          <w:ilvl w:val="0"/>
          <w:numId w:val="47"/>
        </w:numPr>
      </w:pPr>
      <w:r w:rsidRPr="00155B55">
        <w:rPr>
          <w:b/>
        </w:rPr>
        <w:t>Quality of Life Surveys:</w:t>
      </w:r>
      <w:r>
        <w:t xml:space="preserve"> </w:t>
      </w:r>
      <w:r w:rsidRPr="00E81246">
        <w:t>The q</w:t>
      </w:r>
      <w:r w:rsidRPr="00182511">
        <w:t xml:space="preserve">uality of life </w:t>
      </w:r>
      <w:r w:rsidRPr="00E81246">
        <w:t xml:space="preserve">scale </w:t>
      </w:r>
      <w:r w:rsidRPr="00182511">
        <w:t xml:space="preserve">included in this study </w:t>
      </w:r>
      <w:r w:rsidRPr="00E81246">
        <w:t>is the EQ5-D</w:t>
      </w:r>
      <w:r>
        <w:t>. It</w:t>
      </w:r>
      <w:r w:rsidRPr="00182511">
        <w:t xml:space="preserve"> will be completed by </w:t>
      </w:r>
      <w:r>
        <w:t>participants</w:t>
      </w:r>
      <w:r w:rsidRPr="00182511">
        <w:t xml:space="preserve"> at </w:t>
      </w:r>
      <w:r>
        <w:t xml:space="preserve">enrollment and months 4, 8, 12 and 16 </w:t>
      </w:r>
      <w:r w:rsidRPr="00E81246">
        <w:t>regardless of study arm</w:t>
      </w:r>
      <w:r w:rsidRPr="00182511">
        <w:t xml:space="preserve">. </w:t>
      </w:r>
      <w:r>
        <w:t>The Quality of Life Survey will be included in the CAPI.</w:t>
      </w:r>
    </w:p>
    <w:p w14:paraId="0B142F6C" w14:textId="77777777" w:rsidR="009B39CE" w:rsidRDefault="009B39CE" w:rsidP="004B3523">
      <w:pPr>
        <w:pStyle w:val="Text1"/>
        <w:numPr>
          <w:ilvl w:val="0"/>
          <w:numId w:val="47"/>
        </w:numPr>
      </w:pPr>
      <w:r w:rsidRPr="00155B55">
        <w:rPr>
          <w:b/>
        </w:rPr>
        <w:t>Depression Rating Scale</w:t>
      </w:r>
      <w:r w:rsidRPr="00155B55">
        <w:t xml:space="preserve"> </w:t>
      </w:r>
      <w:r>
        <w:t xml:space="preserve">The depression rating scale included in this study is the Center for Epidemiologic Studies Depression Rating Scale. It </w:t>
      </w:r>
      <w:r w:rsidRPr="00182511">
        <w:t xml:space="preserve">will be completed by </w:t>
      </w:r>
      <w:r>
        <w:t>participants</w:t>
      </w:r>
      <w:r w:rsidRPr="00182511">
        <w:t xml:space="preserve"> at </w:t>
      </w:r>
      <w:r>
        <w:t xml:space="preserve">enrollment and months 4, 8, 12 and 16 </w:t>
      </w:r>
      <w:r w:rsidRPr="00E81246">
        <w:t>regardless of study arm</w:t>
      </w:r>
      <w:r w:rsidRPr="00182511">
        <w:t xml:space="preserve">. </w:t>
      </w:r>
      <w:r>
        <w:t>The Depression Rating Scale will be included in the CAPI.</w:t>
      </w:r>
    </w:p>
    <w:p w14:paraId="206BF4E3" w14:textId="77777777" w:rsidR="009B39CE" w:rsidRDefault="009B39CE" w:rsidP="004B3523">
      <w:pPr>
        <w:pStyle w:val="Text1"/>
        <w:numPr>
          <w:ilvl w:val="0"/>
          <w:numId w:val="47"/>
        </w:numPr>
      </w:pPr>
      <w:r w:rsidRPr="00155B55">
        <w:rPr>
          <w:b/>
        </w:rPr>
        <w:lastRenderedPageBreak/>
        <w:t>Severity of Dependence Scale:</w:t>
      </w:r>
      <w:r>
        <w:t xml:space="preserve"> The Severity of Dependence Scale </w:t>
      </w:r>
      <w:r w:rsidRPr="00182511">
        <w:t xml:space="preserve">will be completed by </w:t>
      </w:r>
      <w:r>
        <w:t>participants</w:t>
      </w:r>
      <w:r w:rsidRPr="00182511">
        <w:t xml:space="preserve"> at </w:t>
      </w:r>
      <w:r>
        <w:t xml:space="preserve">enrollment and months 4, 8, 12 and 16 </w:t>
      </w:r>
      <w:r w:rsidRPr="00E81246">
        <w:t>regardless of study arm</w:t>
      </w:r>
      <w:r w:rsidRPr="00182511">
        <w:t xml:space="preserve">. </w:t>
      </w:r>
      <w:r>
        <w:t>The Severity of Dependence Scale will be included in the CAPI.</w:t>
      </w:r>
    </w:p>
    <w:p w14:paraId="689E7A36" w14:textId="77777777" w:rsidR="009B39CE" w:rsidRDefault="009B39CE" w:rsidP="009B39CE">
      <w:pPr>
        <w:pStyle w:val="Text1"/>
        <w:tabs>
          <w:tab w:val="left" w:pos="540"/>
        </w:tabs>
      </w:pPr>
      <w:r>
        <w:rPr>
          <w:b/>
        </w:rPr>
        <w:t xml:space="preserve">5.4.3. </w:t>
      </w:r>
      <w:r w:rsidRPr="00155B55">
        <w:rPr>
          <w:b/>
        </w:rPr>
        <w:t>Administrative data</w:t>
      </w:r>
      <w:r w:rsidRPr="0047395C">
        <w:t xml:space="preserve"> </w:t>
      </w:r>
    </w:p>
    <w:p w14:paraId="22C349FA" w14:textId="77777777" w:rsidR="009B39CE" w:rsidRDefault="009B39CE" w:rsidP="009B39CE">
      <w:pPr>
        <w:tabs>
          <w:tab w:val="left" w:pos="540"/>
        </w:tabs>
      </w:pPr>
      <w:r w:rsidRPr="0047395C">
        <w:t xml:space="preserve">Date and cause of death will be ascertained from </w:t>
      </w:r>
      <w:r w:rsidRPr="00224290">
        <w:rPr>
          <w:b/>
        </w:rPr>
        <w:t>Vital Records</w:t>
      </w:r>
      <w:r>
        <w:t>, as well as</w:t>
      </w:r>
      <w:r w:rsidRPr="0047395C">
        <w:t xml:space="preserve"> contacts listed on locator forms for those participants lost</w:t>
      </w:r>
      <w:r>
        <w:t>-</w:t>
      </w:r>
      <w:r w:rsidRPr="0047395C">
        <w:t>to</w:t>
      </w:r>
      <w:r>
        <w:t>-</w:t>
      </w:r>
      <w:r w:rsidRPr="0047395C">
        <w:t xml:space="preserve">follow-up. </w:t>
      </w:r>
    </w:p>
    <w:p w14:paraId="38F9C5ED" w14:textId="77777777" w:rsidR="009B39CE" w:rsidRDefault="009B39CE" w:rsidP="009B39CE">
      <w:pPr>
        <w:tabs>
          <w:tab w:val="left" w:pos="540"/>
        </w:tabs>
      </w:pPr>
    </w:p>
    <w:p w14:paraId="612AE139" w14:textId="77777777" w:rsidR="009B39CE" w:rsidRDefault="009B39CE" w:rsidP="009B39CE">
      <w:pPr>
        <w:tabs>
          <w:tab w:val="left" w:pos="540"/>
        </w:tabs>
      </w:pPr>
      <w:r w:rsidRPr="00224290">
        <w:rPr>
          <w:b/>
        </w:rPr>
        <w:t>SUDTx data</w:t>
      </w:r>
      <w:r w:rsidRPr="0047395C">
        <w:t xml:space="preserve">, from 4 months pre-enrollment to study completion, will be </w:t>
      </w:r>
      <w:r>
        <w:t xml:space="preserve">obtained </w:t>
      </w:r>
      <w:r w:rsidRPr="0047395C">
        <w:t>with appropriate HIPAA</w:t>
      </w:r>
      <w:r>
        <w:t>/CFR-42</w:t>
      </w:r>
      <w:r w:rsidRPr="0047395C">
        <w:t xml:space="preserve"> release.</w:t>
      </w:r>
      <w:r>
        <w:t xml:space="preserve"> </w:t>
      </w:r>
    </w:p>
    <w:p w14:paraId="450F3687" w14:textId="77777777" w:rsidR="009B39CE" w:rsidRDefault="009B39CE" w:rsidP="009B39CE">
      <w:pPr>
        <w:tabs>
          <w:tab w:val="left" w:pos="540"/>
        </w:tabs>
      </w:pPr>
    </w:p>
    <w:p w14:paraId="73ABA551" w14:textId="77777777" w:rsidR="009B39CE" w:rsidRPr="00E6667B" w:rsidRDefault="009B39CE" w:rsidP="009B39CE">
      <w:pPr>
        <w:tabs>
          <w:tab w:val="left" w:pos="540"/>
        </w:tabs>
        <w:rPr>
          <w:b/>
        </w:rPr>
      </w:pPr>
      <w:r>
        <w:rPr>
          <w:b/>
        </w:rPr>
        <w:t>5.4.4. Data Management</w:t>
      </w:r>
    </w:p>
    <w:p w14:paraId="1AF2112F" w14:textId="77777777" w:rsidR="009B39CE" w:rsidRDefault="009B39CE" w:rsidP="009B39CE">
      <w:pPr>
        <w:tabs>
          <w:tab w:val="left" w:pos="540"/>
        </w:tabs>
        <w:rPr>
          <w:i/>
        </w:rPr>
      </w:pPr>
    </w:p>
    <w:p w14:paraId="5389FC2F" w14:textId="77777777" w:rsidR="009B39CE" w:rsidRPr="00860165" w:rsidRDefault="009B39CE" w:rsidP="009B39CE">
      <w:pPr>
        <w:tabs>
          <w:tab w:val="left" w:pos="540"/>
        </w:tabs>
      </w:pPr>
      <w:r>
        <w:t xml:space="preserve">Data will be maintained in MS Access (tracking and administrative data), QDS warehouse manager (survey data). </w:t>
      </w:r>
      <w:r>
        <w:rPr>
          <w:color w:val="000000"/>
        </w:rPr>
        <w:t>All data will be backed up nightly at the study site based on San Francisco Department of Public Health protocols.</w:t>
      </w:r>
    </w:p>
    <w:p w14:paraId="6F9C752E" w14:textId="77777777" w:rsidR="009B39CE" w:rsidRPr="006935F9" w:rsidRDefault="009B39CE" w:rsidP="004B3523">
      <w:pPr>
        <w:pStyle w:val="Heading1"/>
        <w:numPr>
          <w:ilvl w:val="1"/>
          <w:numId w:val="46"/>
        </w:numPr>
      </w:pPr>
      <w:bookmarkStart w:id="196" w:name="_Toc329792681"/>
      <w:bookmarkStart w:id="197" w:name="_Toc329815160"/>
      <w:bookmarkStart w:id="198" w:name="_Toc329815327"/>
      <w:bookmarkStart w:id="199" w:name="_Toc329792686"/>
      <w:bookmarkStart w:id="200" w:name="_Toc329815165"/>
      <w:bookmarkStart w:id="201" w:name="_Toc329815332"/>
      <w:bookmarkStart w:id="202" w:name="_Toc295382092"/>
      <w:bookmarkStart w:id="203" w:name="_Toc323625801"/>
      <w:bookmarkStart w:id="204" w:name="_Toc330481853"/>
      <w:bookmarkStart w:id="205" w:name="_Toc337120211"/>
      <w:bookmarkStart w:id="206" w:name="_Ref347908546"/>
      <w:bookmarkStart w:id="207" w:name="_Toc415569580"/>
      <w:bookmarkStart w:id="208" w:name="_Toc484017147"/>
      <w:bookmarkStart w:id="209" w:name="_Ref208930974"/>
      <w:bookmarkStart w:id="210" w:name="_Toc285625475"/>
      <w:bookmarkStart w:id="211" w:name="_Toc290537752"/>
      <w:bookmarkStart w:id="212" w:name="_Toc318295810"/>
      <w:bookmarkStart w:id="213" w:name="_Ref208848450"/>
      <w:bookmarkStart w:id="214" w:name="_Ref256603049"/>
      <w:bookmarkStart w:id="215" w:name="_Ref256609476"/>
      <w:bookmarkStart w:id="216" w:name="_Ref256609572"/>
      <w:bookmarkStart w:id="217" w:name="_Toc290537741"/>
      <w:bookmarkStart w:id="218" w:name="_Ref320104497"/>
      <w:bookmarkEnd w:id="184"/>
      <w:bookmarkEnd w:id="187"/>
      <w:bookmarkEnd w:id="188"/>
      <w:bookmarkEnd w:id="189"/>
      <w:bookmarkEnd w:id="190"/>
      <w:bookmarkEnd w:id="191"/>
      <w:bookmarkEnd w:id="192"/>
      <w:bookmarkEnd w:id="193"/>
      <w:bookmarkEnd w:id="196"/>
      <w:bookmarkEnd w:id="197"/>
      <w:bookmarkEnd w:id="198"/>
      <w:bookmarkEnd w:id="199"/>
      <w:bookmarkEnd w:id="200"/>
      <w:bookmarkEnd w:id="201"/>
      <w:bookmarkEnd w:id="202"/>
      <w:r w:rsidRPr="006935F9">
        <w:lastRenderedPageBreak/>
        <w:t>ADVERSE EVENTS MANAGEMENT</w:t>
      </w:r>
      <w:bookmarkEnd w:id="203"/>
      <w:bookmarkEnd w:id="204"/>
      <w:bookmarkEnd w:id="205"/>
      <w:bookmarkEnd w:id="206"/>
      <w:bookmarkEnd w:id="207"/>
      <w:bookmarkEnd w:id="208"/>
      <w:r w:rsidRPr="006935F9">
        <w:t xml:space="preserve"> </w:t>
      </w:r>
    </w:p>
    <w:p w14:paraId="60486B4E" w14:textId="77777777" w:rsidR="009B39CE" w:rsidRDefault="009B39CE" w:rsidP="009B39CE">
      <w:pPr>
        <w:pStyle w:val="Heading2"/>
        <w:numPr>
          <w:ilvl w:val="0"/>
          <w:numId w:val="0"/>
        </w:numPr>
        <w:ind w:left="1440" w:hanging="1440"/>
      </w:pPr>
      <w:bookmarkStart w:id="219" w:name="_Ref295744948"/>
      <w:bookmarkStart w:id="220" w:name="_Toc323625802"/>
      <w:bookmarkStart w:id="221" w:name="_Toc330481854"/>
      <w:bookmarkStart w:id="222" w:name="_Toc337120212"/>
      <w:bookmarkStart w:id="223" w:name="_Toc415569581"/>
      <w:bookmarkStart w:id="224" w:name="_Toc484017148"/>
      <w:bookmarkEnd w:id="219"/>
      <w:bookmarkEnd w:id="220"/>
      <w:bookmarkEnd w:id="221"/>
      <w:bookmarkEnd w:id="222"/>
      <w:r>
        <w:t xml:space="preserve">6.1 </w:t>
      </w:r>
      <w:r w:rsidR="009B7330">
        <w:t xml:space="preserve">Definition of Adverse Events </w:t>
      </w:r>
      <w:r w:rsidRPr="00F80BE1">
        <w:t>and Serious Adverse Events</w:t>
      </w:r>
      <w:bookmarkEnd w:id="223"/>
      <w:bookmarkEnd w:id="224"/>
    </w:p>
    <w:p w14:paraId="55498A71" w14:textId="3B89FEC0" w:rsidR="009B39CE" w:rsidRPr="00CC3D57" w:rsidRDefault="009B39CE" w:rsidP="009B39CE">
      <w:pPr>
        <w:pStyle w:val="BodyText"/>
        <w:widowControl w:val="0"/>
        <w:rPr>
          <w:sz w:val="24"/>
          <w:szCs w:val="24"/>
        </w:rPr>
      </w:pPr>
      <w:r w:rsidRPr="00CC3D57">
        <w:rPr>
          <w:sz w:val="24"/>
          <w:szCs w:val="24"/>
        </w:rPr>
        <w:t>For this study, we will record and report only adverse events (A</w:t>
      </w:r>
      <w:r w:rsidR="002E551B" w:rsidRPr="00CC3D57">
        <w:rPr>
          <w:sz w:val="24"/>
          <w:szCs w:val="24"/>
        </w:rPr>
        <w:t>e</w:t>
      </w:r>
      <w:r w:rsidRPr="00CC3D57">
        <w:rPr>
          <w:sz w:val="24"/>
          <w:szCs w:val="24"/>
        </w:rPr>
        <w:t xml:space="preserve">s) directly related to study participation. We will not report opiate overdose events as adverse events. </w:t>
      </w:r>
    </w:p>
    <w:p w14:paraId="0150FB9A" w14:textId="77777777" w:rsidR="009B39CE" w:rsidRPr="00CC3D57" w:rsidRDefault="009B39CE" w:rsidP="009B39CE">
      <w:pPr>
        <w:pStyle w:val="BodyText"/>
        <w:widowControl w:val="0"/>
        <w:rPr>
          <w:sz w:val="24"/>
          <w:szCs w:val="24"/>
        </w:rPr>
      </w:pPr>
    </w:p>
    <w:p w14:paraId="1AD101AA" w14:textId="4784317F" w:rsidR="009B39CE" w:rsidRPr="00CC3D57" w:rsidRDefault="009B39CE" w:rsidP="009B39CE">
      <w:pPr>
        <w:pStyle w:val="BodyText"/>
        <w:widowControl w:val="0"/>
        <w:rPr>
          <w:sz w:val="24"/>
          <w:szCs w:val="24"/>
        </w:rPr>
      </w:pPr>
      <w:r w:rsidRPr="00CC3D57">
        <w:rPr>
          <w:sz w:val="24"/>
          <w:szCs w:val="24"/>
        </w:rPr>
        <w:t>In the event of study-related A</w:t>
      </w:r>
      <w:r w:rsidR="002E551B" w:rsidRPr="00CC3D57">
        <w:rPr>
          <w:sz w:val="24"/>
          <w:szCs w:val="24"/>
        </w:rPr>
        <w:t>e</w:t>
      </w:r>
      <w:r w:rsidRPr="00CC3D57">
        <w:rPr>
          <w:sz w:val="24"/>
          <w:szCs w:val="24"/>
        </w:rPr>
        <w:t xml:space="preserve">s, we will use the DAIDS Table for Grading the Severity of Adult and Pediatric Adverse Events version 1.0, December 2004 (Clarification dated August 2009) available at: </w:t>
      </w:r>
      <w:hyperlink r:id="rId10" w:history="1">
        <w:r w:rsidRPr="00CC3D57">
          <w:rPr>
            <w:rStyle w:val="Hyperlink"/>
            <w:sz w:val="24"/>
            <w:szCs w:val="24"/>
          </w:rPr>
          <w:t>http://rsc.tech-res.com/safetyandpharmacovigilance/</w:t>
        </w:r>
      </w:hyperlink>
    </w:p>
    <w:p w14:paraId="5F398B82" w14:textId="77777777" w:rsidR="009B39CE" w:rsidRDefault="009B39CE" w:rsidP="009B39CE"/>
    <w:p w14:paraId="3DA9DAC6" w14:textId="58DC11FD" w:rsidR="009B39CE" w:rsidRPr="00544836" w:rsidRDefault="009B39CE" w:rsidP="009B39CE">
      <w:r w:rsidRPr="00544836">
        <w:t xml:space="preserve">We will record and report all </w:t>
      </w:r>
      <w:r>
        <w:t xml:space="preserve">study-related </w:t>
      </w:r>
      <w:r w:rsidRPr="00544836">
        <w:t>A</w:t>
      </w:r>
      <w:r w:rsidR="002E551B" w:rsidRPr="00544836">
        <w:t>e</w:t>
      </w:r>
      <w:r w:rsidRPr="00544836">
        <w:t>s in accordance with these NIH guidelines. Safety monitoring will include the assessment, follow-up, and reporting of clinical A</w:t>
      </w:r>
      <w:r w:rsidR="002E551B" w:rsidRPr="00544836">
        <w:t>e</w:t>
      </w:r>
      <w:r w:rsidRPr="00544836">
        <w:t>s and serious A</w:t>
      </w:r>
      <w:r w:rsidR="002E551B" w:rsidRPr="00544836">
        <w:t>e</w:t>
      </w:r>
      <w:r w:rsidRPr="00544836">
        <w:t>s (SAEs), an</w:t>
      </w:r>
      <w:r>
        <w:t xml:space="preserve">d abnormal laboratory results. </w:t>
      </w:r>
      <w:r w:rsidRPr="00544836">
        <w:t>Each AE will be classified by the study clinician as serious or non-serious, and appropriate reporting procedures will be followed.</w:t>
      </w:r>
    </w:p>
    <w:p w14:paraId="383AA650" w14:textId="77777777" w:rsidR="009B39CE" w:rsidRPr="00544836" w:rsidRDefault="009B39CE" w:rsidP="009B39CE">
      <w:pPr>
        <w:pStyle w:val="BMSBodyText"/>
        <w:spacing w:after="0" w:line="240" w:lineRule="auto"/>
        <w:jc w:val="left"/>
      </w:pPr>
      <w:r w:rsidRPr="00544836">
        <w:t>A</w:t>
      </w:r>
      <w:r w:rsidRPr="00544836">
        <w:rPr>
          <w:i/>
        </w:rPr>
        <w:t xml:space="preserve"> </w:t>
      </w:r>
      <w:r w:rsidRPr="00544836">
        <w:rPr>
          <w:b/>
          <w:i/>
        </w:rPr>
        <w:t>serious AE</w:t>
      </w:r>
      <w:r w:rsidRPr="00544836">
        <w:rPr>
          <w:i/>
        </w:rPr>
        <w:t xml:space="preserve"> </w:t>
      </w:r>
      <w:r w:rsidRPr="00544836">
        <w:t xml:space="preserve">is any untoward medical occurrence </w:t>
      </w:r>
      <w:r>
        <w:t>related to study activities</w:t>
      </w:r>
      <w:r w:rsidRPr="00544836">
        <w:t xml:space="preserve">:  </w:t>
      </w:r>
    </w:p>
    <w:p w14:paraId="3D0B105F" w14:textId="77777777" w:rsidR="009B39CE" w:rsidRPr="00544836" w:rsidRDefault="009B39CE" w:rsidP="004B3523">
      <w:pPr>
        <w:pStyle w:val="BMSBodyText"/>
        <w:numPr>
          <w:ilvl w:val="0"/>
          <w:numId w:val="51"/>
        </w:numPr>
        <w:spacing w:before="0" w:after="0" w:line="240" w:lineRule="auto"/>
        <w:ind w:left="360"/>
        <w:jc w:val="left"/>
      </w:pPr>
      <w:r w:rsidRPr="00544836">
        <w:t xml:space="preserve">results in death, </w:t>
      </w:r>
    </w:p>
    <w:p w14:paraId="6C7FE706" w14:textId="77777777" w:rsidR="009B39CE" w:rsidRPr="00544836" w:rsidRDefault="009B39CE" w:rsidP="009B39CE">
      <w:pPr>
        <w:pStyle w:val="BMSBullets"/>
        <w:spacing w:after="100" w:afterAutospacing="1"/>
        <w:jc w:val="left"/>
        <w:rPr>
          <w:szCs w:val="24"/>
        </w:rPr>
      </w:pPr>
      <w:r w:rsidRPr="00544836">
        <w:rPr>
          <w:szCs w:val="24"/>
        </w:rPr>
        <w:t xml:space="preserve">is life-threatening (defined as an event in which the patient was at risk of death at the time of the event; it does not refer to an event which hypothetically might have caused death if it were more severe), </w:t>
      </w:r>
    </w:p>
    <w:p w14:paraId="01CEBB35" w14:textId="77777777" w:rsidR="009B39CE" w:rsidRPr="00544836" w:rsidRDefault="009B39CE" w:rsidP="009B39CE">
      <w:pPr>
        <w:pStyle w:val="BMSBullets"/>
        <w:spacing w:before="100" w:beforeAutospacing="1" w:after="100" w:afterAutospacing="1"/>
        <w:jc w:val="left"/>
        <w:rPr>
          <w:szCs w:val="24"/>
        </w:rPr>
      </w:pPr>
      <w:r w:rsidRPr="00544836">
        <w:rPr>
          <w:szCs w:val="24"/>
        </w:rPr>
        <w:t xml:space="preserve">requires inpatient hospitalization or causes prolongation of existing hospitalization, </w:t>
      </w:r>
    </w:p>
    <w:p w14:paraId="72F094A0" w14:textId="77777777" w:rsidR="009B39CE" w:rsidRPr="00544836" w:rsidRDefault="009B39CE" w:rsidP="009B39CE">
      <w:pPr>
        <w:pStyle w:val="BMSBullets"/>
        <w:spacing w:before="100" w:beforeAutospacing="1" w:after="100" w:afterAutospacing="1"/>
        <w:jc w:val="left"/>
        <w:rPr>
          <w:szCs w:val="24"/>
        </w:rPr>
      </w:pPr>
      <w:r w:rsidRPr="00544836">
        <w:rPr>
          <w:szCs w:val="24"/>
        </w:rPr>
        <w:t xml:space="preserve">results in persistent or significant disability/incapacity, </w:t>
      </w:r>
    </w:p>
    <w:p w14:paraId="1282BD0F" w14:textId="77777777" w:rsidR="009B39CE" w:rsidRPr="00544836" w:rsidRDefault="009B39CE" w:rsidP="009B39CE">
      <w:pPr>
        <w:pStyle w:val="BMSBullets"/>
        <w:spacing w:before="100" w:beforeAutospacing="1" w:after="100" w:afterAutospacing="1"/>
        <w:jc w:val="left"/>
        <w:rPr>
          <w:szCs w:val="24"/>
        </w:rPr>
      </w:pPr>
      <w:r w:rsidRPr="00544836">
        <w:rPr>
          <w:szCs w:val="24"/>
        </w:rPr>
        <w:t xml:space="preserve">is a congenital anomaly/birth defect, </w:t>
      </w:r>
    </w:p>
    <w:p w14:paraId="3C9BA777" w14:textId="77777777" w:rsidR="009B39CE" w:rsidRPr="00544836" w:rsidRDefault="009B39CE" w:rsidP="009B39CE">
      <w:pPr>
        <w:pStyle w:val="BMSBullets"/>
        <w:tabs>
          <w:tab w:val="left" w:pos="0"/>
          <w:tab w:val="left" w:pos="1440"/>
        </w:tabs>
        <w:spacing w:before="100" w:beforeAutospacing="1" w:after="0" w:afterAutospacing="1"/>
        <w:jc w:val="left"/>
        <w:rPr>
          <w:szCs w:val="24"/>
        </w:rPr>
      </w:pPr>
      <w:r w:rsidRPr="00544836">
        <w:rPr>
          <w:szCs w:val="24"/>
        </w:rPr>
        <w:t xml:space="preserve">is an important medical event (defined as a medical event(s) that may not be immediately life-threatening or result in death or hospitalization but, based upon appropriate medical and scientific judgment, may jeopardize the </w:t>
      </w:r>
      <w:r w:rsidRPr="00544836">
        <w:rPr>
          <w:snapToGrid w:val="0"/>
          <w:szCs w:val="24"/>
        </w:rPr>
        <w:t>patient</w:t>
      </w:r>
      <w:r w:rsidRPr="00544836">
        <w:rPr>
          <w:szCs w:val="24"/>
        </w:rPr>
        <w:t xml:space="preserve"> or may require intervention (e.g., medical, surgical) to prevent one of the other serious outcomes listed in the definition above.  </w:t>
      </w:r>
    </w:p>
    <w:p w14:paraId="3A7450DB" w14:textId="77777777" w:rsidR="009B39CE" w:rsidRPr="00544836" w:rsidRDefault="009B39CE" w:rsidP="009B39CE">
      <w:pPr>
        <w:pStyle w:val="BMSBullets"/>
        <w:numPr>
          <w:ilvl w:val="0"/>
          <w:numId w:val="0"/>
        </w:numPr>
        <w:tabs>
          <w:tab w:val="left" w:pos="0"/>
          <w:tab w:val="left" w:pos="1440"/>
        </w:tabs>
        <w:spacing w:after="0"/>
        <w:jc w:val="left"/>
        <w:rPr>
          <w:szCs w:val="24"/>
        </w:rPr>
      </w:pPr>
      <w:r w:rsidRPr="00544836">
        <w:rPr>
          <w:szCs w:val="24"/>
        </w:rPr>
        <w:t>An unexpected event is one that is not described with respect to nature, severity, or frequency in the current protocol</w:t>
      </w:r>
      <w:r>
        <w:rPr>
          <w:szCs w:val="24"/>
        </w:rPr>
        <w:t>.</w:t>
      </w:r>
      <w:r w:rsidRPr="00544836">
        <w:rPr>
          <w:szCs w:val="24"/>
        </w:rPr>
        <w:t xml:space="preserve"> </w:t>
      </w:r>
    </w:p>
    <w:p w14:paraId="1B4EA61F" w14:textId="77777777" w:rsidR="009B39CE" w:rsidRPr="00544836" w:rsidRDefault="009B39CE" w:rsidP="009B39CE">
      <w:pPr>
        <w:pStyle w:val="BMSBullets"/>
        <w:numPr>
          <w:ilvl w:val="0"/>
          <w:numId w:val="0"/>
        </w:numPr>
        <w:tabs>
          <w:tab w:val="left" w:pos="0"/>
          <w:tab w:val="left" w:pos="1440"/>
        </w:tabs>
        <w:spacing w:after="0"/>
        <w:jc w:val="left"/>
        <w:rPr>
          <w:szCs w:val="24"/>
        </w:rPr>
      </w:pPr>
    </w:p>
    <w:p w14:paraId="3347AE75" w14:textId="77777777" w:rsidR="009B39CE" w:rsidRPr="00544836" w:rsidRDefault="009B39CE" w:rsidP="009B39CE">
      <w:pPr>
        <w:pStyle w:val="BMSBodyText"/>
        <w:spacing w:before="0" w:after="0" w:line="240" w:lineRule="auto"/>
        <w:jc w:val="left"/>
      </w:pPr>
      <w:r w:rsidRPr="00544836">
        <w:t>Adverse events classified as “serious” require expediti</w:t>
      </w:r>
      <w:r w:rsidRPr="00544836">
        <w:rPr>
          <w:snapToGrid w:val="0"/>
        </w:rPr>
        <w:t>ous han</w:t>
      </w:r>
      <w:r w:rsidRPr="00544836">
        <w:t xml:space="preserve">dling and reporting to comply with regulatory requirements. </w:t>
      </w:r>
    </w:p>
    <w:p w14:paraId="5FFC8503" w14:textId="77777777" w:rsidR="009B39CE" w:rsidRPr="00544836" w:rsidRDefault="009B39CE" w:rsidP="009B39CE">
      <w:pPr>
        <w:pStyle w:val="Style1"/>
        <w:widowControl w:val="0"/>
        <w:rPr>
          <w:szCs w:val="24"/>
          <w:highlight w:val="yellow"/>
        </w:rPr>
      </w:pPr>
    </w:p>
    <w:p w14:paraId="75879B01" w14:textId="77777777" w:rsidR="009B39CE" w:rsidRPr="00544836" w:rsidRDefault="009B39CE" w:rsidP="009B39CE">
      <w:pPr>
        <w:pStyle w:val="Style1"/>
        <w:widowControl w:val="0"/>
        <w:ind w:right="54"/>
        <w:rPr>
          <w:szCs w:val="24"/>
        </w:rPr>
      </w:pPr>
      <w:r>
        <w:rPr>
          <w:b/>
          <w:szCs w:val="24"/>
        </w:rPr>
        <w:t>6.2</w:t>
      </w:r>
      <w:r w:rsidRPr="00544836">
        <w:rPr>
          <w:b/>
          <w:szCs w:val="24"/>
        </w:rPr>
        <w:t xml:space="preserve"> Management of SAEs and other study risks:</w:t>
      </w:r>
      <w:r w:rsidRPr="00544836">
        <w:rPr>
          <w:szCs w:val="24"/>
        </w:rPr>
        <w:t xml:space="preserve"> Participants requiring acute medical care will be treated on-site by a clinician, and, once stabilized, taken to the appropriate hospital for care (most likely, depending on availability, San Francisco General Hospital which is five minutes by ambulance). All participants will be provided with a 24-hour phone number through which the study clinician may be contacted to answer questions or to provide direction in case of emergency</w:t>
      </w:r>
      <w:r w:rsidRPr="00544836">
        <w:rPr>
          <w:b/>
          <w:szCs w:val="24"/>
        </w:rPr>
        <w:t>.</w:t>
      </w:r>
    </w:p>
    <w:p w14:paraId="6E526A2D" w14:textId="77777777" w:rsidR="009B39CE" w:rsidRDefault="009B39CE" w:rsidP="009B39CE">
      <w:pPr>
        <w:pStyle w:val="BMSBodyText"/>
        <w:spacing w:before="0" w:after="0" w:line="240" w:lineRule="auto"/>
        <w:jc w:val="left"/>
      </w:pPr>
    </w:p>
    <w:p w14:paraId="6AC02114" w14:textId="718C8B4D" w:rsidR="009B39CE" w:rsidRDefault="009B39CE" w:rsidP="009B39CE">
      <w:pPr>
        <w:pStyle w:val="BMSBodyText"/>
        <w:spacing w:before="0" w:after="0" w:line="240" w:lineRule="auto"/>
        <w:jc w:val="left"/>
      </w:pPr>
      <w:r w:rsidRPr="00071BCF">
        <w:rPr>
          <w:b/>
        </w:rPr>
        <w:t>6.3 Reporting of SAEs</w:t>
      </w:r>
      <w:r>
        <w:t>: All A</w:t>
      </w:r>
      <w:r w:rsidR="002E551B">
        <w:t>e</w:t>
      </w:r>
      <w:r>
        <w:t xml:space="preserve">s that are serious and meet the reporting criteria will be reported to the UCSF IRB in writing, within 10 working days. </w:t>
      </w:r>
    </w:p>
    <w:p w14:paraId="67C1E949" w14:textId="77777777" w:rsidR="009B39CE" w:rsidRPr="00544836" w:rsidRDefault="009B39CE" w:rsidP="009B39CE">
      <w:pPr>
        <w:pStyle w:val="BMSBodyText"/>
        <w:spacing w:before="0" w:after="0" w:line="240" w:lineRule="auto"/>
        <w:jc w:val="left"/>
        <w:rPr>
          <w:highlight w:val="yellow"/>
        </w:rPr>
      </w:pPr>
    </w:p>
    <w:p w14:paraId="151F7A60" w14:textId="31E88958" w:rsidR="009B39CE" w:rsidRPr="00544836" w:rsidRDefault="009B39CE" w:rsidP="009B39CE">
      <w:pPr>
        <w:pStyle w:val="Style1"/>
        <w:widowControl w:val="0"/>
        <w:rPr>
          <w:szCs w:val="24"/>
        </w:rPr>
      </w:pPr>
      <w:r w:rsidRPr="00544836">
        <w:rPr>
          <w:szCs w:val="24"/>
        </w:rPr>
        <w:t xml:space="preserve">SAE reporting will include a narrative which will provide details of relevant screening measures, </w:t>
      </w:r>
      <w:r w:rsidRPr="00544836">
        <w:rPr>
          <w:szCs w:val="24"/>
        </w:rPr>
        <w:lastRenderedPageBreak/>
        <w:t>medical history and physical, treatment compliance, participant reports of SAEs, and any other required information. The completed SAE form will contain: subject’s ID#, gender, age, the title and date of the SAE, and narrative explanation. The SAE form tracks how the research staff was notified of the event, dates of consent, randomization, study screening for inclusion/exclusion, study treatment received, other relevant clinical information, dates and circumstances of the hospitalization/death, whether alcohol or drugs were known to be involved, and participant status at last clinical or research contact.  The investigators will state whether the event was expected and assess its relatedness to the study intervention.  A summary report of all A</w:t>
      </w:r>
      <w:r w:rsidR="002E551B" w:rsidRPr="00544836">
        <w:rPr>
          <w:szCs w:val="24"/>
        </w:rPr>
        <w:t>e</w:t>
      </w:r>
      <w:r w:rsidRPr="00544836">
        <w:rPr>
          <w:szCs w:val="24"/>
        </w:rPr>
        <w:t xml:space="preserve">s (including SAEs) will be submitted to the IRB and to NIDA in the annual progress report. </w:t>
      </w:r>
    </w:p>
    <w:p w14:paraId="73A67B14" w14:textId="77777777" w:rsidR="009B39CE" w:rsidRDefault="009B39CE" w:rsidP="009B39CE">
      <w:pPr>
        <w:pStyle w:val="Heading6"/>
        <w:widowControl w:val="0"/>
        <w:numPr>
          <w:ilvl w:val="0"/>
          <w:numId w:val="0"/>
        </w:numPr>
        <w:spacing w:after="0"/>
        <w:ind w:left="1440" w:right="54" w:hanging="1440"/>
        <w:rPr>
          <w:iCs/>
        </w:rPr>
      </w:pPr>
    </w:p>
    <w:p w14:paraId="54CCB609" w14:textId="77777777" w:rsidR="009B39CE" w:rsidRDefault="009B39CE" w:rsidP="009B39CE">
      <w:pPr>
        <w:pStyle w:val="BMSBodyText"/>
        <w:spacing w:before="0" w:after="0" w:line="240" w:lineRule="auto"/>
        <w:jc w:val="left"/>
      </w:pPr>
      <w:r w:rsidRPr="00544836">
        <w:t>Collection of complete information concerning SAEs is extremely important.  Follow-up information which becomes available as the SAE evolves, as well as supporting documentation (e.g., hospital discharge summaries and autopsy reports), should be collected subsequently, if not available at the time of the initial report, and immediately sent using the same procedure as the initial SAE report.</w:t>
      </w:r>
    </w:p>
    <w:p w14:paraId="4C705634" w14:textId="77777777" w:rsidR="009B39CE" w:rsidRDefault="009B39CE" w:rsidP="009B39CE">
      <w:pPr>
        <w:pStyle w:val="BMSBodyText"/>
        <w:spacing w:before="0" w:after="0" w:line="240" w:lineRule="auto"/>
        <w:jc w:val="left"/>
      </w:pPr>
    </w:p>
    <w:p w14:paraId="0CA7E80E" w14:textId="77777777" w:rsidR="009B39CE" w:rsidRPr="00544836" w:rsidRDefault="009B39CE" w:rsidP="009B39CE">
      <w:pPr>
        <w:pStyle w:val="Heading6"/>
        <w:widowControl w:val="0"/>
        <w:numPr>
          <w:ilvl w:val="0"/>
          <w:numId w:val="0"/>
        </w:numPr>
        <w:spacing w:after="0"/>
        <w:ind w:left="1440" w:right="54" w:hanging="1440"/>
        <w:rPr>
          <w:rFonts w:eastAsia="MS Mincho"/>
          <w:b/>
        </w:rPr>
      </w:pPr>
      <w:r w:rsidRPr="00544836">
        <w:t xml:space="preserve">An </w:t>
      </w:r>
      <w:r w:rsidRPr="00544836">
        <w:rPr>
          <w:rFonts w:eastAsia="MS Mincho"/>
        </w:rPr>
        <w:t>expedited reporting of SAE will adhere to the following guidelines:</w:t>
      </w:r>
    </w:p>
    <w:p w14:paraId="207E086D" w14:textId="77777777" w:rsidR="009B39CE" w:rsidRPr="00544836" w:rsidRDefault="009B39CE" w:rsidP="004B3523">
      <w:pPr>
        <w:pStyle w:val="Style1"/>
        <w:widowControl w:val="0"/>
        <w:numPr>
          <w:ilvl w:val="0"/>
          <w:numId w:val="49"/>
        </w:numPr>
        <w:tabs>
          <w:tab w:val="clear" w:pos="720"/>
          <w:tab w:val="clear" w:pos="2160"/>
          <w:tab w:val="clear" w:pos="9360"/>
          <w:tab w:val="num" w:pos="360"/>
        </w:tabs>
        <w:ind w:left="360" w:right="54"/>
        <w:rPr>
          <w:rFonts w:eastAsia="MS Mincho"/>
          <w:szCs w:val="24"/>
        </w:rPr>
      </w:pPr>
      <w:r w:rsidRPr="00544836">
        <w:rPr>
          <w:rFonts w:eastAsia="MS Mincho"/>
          <w:szCs w:val="24"/>
        </w:rPr>
        <w:t>Apply regardless of the investigator’s assessment of the relatedness of the SAE to the intervention under study.</w:t>
      </w:r>
    </w:p>
    <w:p w14:paraId="1E15FEF0" w14:textId="77777777" w:rsidR="009B39CE" w:rsidRPr="00544836" w:rsidRDefault="009B39CE" w:rsidP="004B3523">
      <w:pPr>
        <w:widowControl w:val="0"/>
        <w:numPr>
          <w:ilvl w:val="0"/>
          <w:numId w:val="49"/>
        </w:numPr>
        <w:tabs>
          <w:tab w:val="clear" w:pos="720"/>
          <w:tab w:val="num" w:pos="360"/>
        </w:tabs>
        <w:ind w:left="360" w:right="54"/>
        <w:rPr>
          <w:rFonts w:eastAsia="MS Mincho"/>
        </w:rPr>
      </w:pPr>
      <w:r w:rsidRPr="00544836">
        <w:rPr>
          <w:rFonts w:eastAsia="MS Mincho"/>
        </w:rPr>
        <w:t>Apply equally to trials requiring an IND and those not requiring an IND.</w:t>
      </w:r>
    </w:p>
    <w:p w14:paraId="4CE1FFA6" w14:textId="77777777" w:rsidR="009B39CE" w:rsidRPr="00544836" w:rsidRDefault="009B39CE" w:rsidP="004B3523">
      <w:pPr>
        <w:widowControl w:val="0"/>
        <w:numPr>
          <w:ilvl w:val="0"/>
          <w:numId w:val="49"/>
        </w:numPr>
        <w:tabs>
          <w:tab w:val="clear" w:pos="720"/>
          <w:tab w:val="num" w:pos="360"/>
        </w:tabs>
        <w:ind w:left="360" w:right="54"/>
      </w:pPr>
      <w:r w:rsidRPr="00544836">
        <w:rPr>
          <w:rFonts w:eastAsia="MS Mincho"/>
        </w:rPr>
        <w:t>Apply to any SAE that occur during the post-treatment observation period defined by the protocol.</w:t>
      </w:r>
    </w:p>
    <w:p w14:paraId="15196191" w14:textId="77777777" w:rsidR="009B39CE" w:rsidRPr="00544836" w:rsidRDefault="009B39CE" w:rsidP="004B3523">
      <w:pPr>
        <w:widowControl w:val="0"/>
        <w:numPr>
          <w:ilvl w:val="0"/>
          <w:numId w:val="49"/>
        </w:numPr>
        <w:tabs>
          <w:tab w:val="clear" w:pos="720"/>
          <w:tab w:val="num" w:pos="360"/>
        </w:tabs>
        <w:ind w:left="360" w:right="54"/>
      </w:pPr>
      <w:r w:rsidRPr="00544836">
        <w:rPr>
          <w:rFonts w:eastAsia="MS Mincho"/>
        </w:rPr>
        <w:t>Apply to suicidal or homicidal behavior that causes an SAE in the subject or someone else (</w:t>
      </w:r>
      <w:r w:rsidRPr="00544836">
        <w:rPr>
          <w:rFonts w:eastAsia="MS Mincho"/>
          <w:i/>
        </w:rPr>
        <w:t>e.g.</w:t>
      </w:r>
      <w:r w:rsidRPr="00544836">
        <w:rPr>
          <w:rFonts w:eastAsia="MS Mincho"/>
        </w:rPr>
        <w:t xml:space="preserve"> hospitalization or death).</w:t>
      </w:r>
    </w:p>
    <w:p w14:paraId="09C0BE7D" w14:textId="77777777" w:rsidR="009B39CE" w:rsidRDefault="009B39CE" w:rsidP="009B39CE">
      <w:pPr>
        <w:pStyle w:val="BodyText2"/>
        <w:tabs>
          <w:tab w:val="left" w:pos="0"/>
          <w:tab w:val="left" w:pos="1440"/>
        </w:tabs>
        <w:spacing w:after="0" w:line="240" w:lineRule="auto"/>
        <w:rPr>
          <w:color w:val="000000"/>
          <w:highlight w:val="yellow"/>
        </w:rPr>
      </w:pPr>
    </w:p>
    <w:p w14:paraId="42586779" w14:textId="77777777" w:rsidR="009B39CE" w:rsidRDefault="009B39CE" w:rsidP="009B39CE">
      <w:pPr>
        <w:rPr>
          <w:color w:val="000000"/>
          <w:highlight w:val="yellow"/>
        </w:rPr>
      </w:pPr>
      <w:r>
        <w:rPr>
          <w:color w:val="000000"/>
          <w:highlight w:val="yellow"/>
        </w:rPr>
        <w:br w:type="page"/>
      </w:r>
    </w:p>
    <w:p w14:paraId="54867149" w14:textId="77777777" w:rsidR="009B39CE" w:rsidRPr="004C1685" w:rsidRDefault="009B39CE" w:rsidP="004B3523">
      <w:pPr>
        <w:pStyle w:val="BodyText2"/>
        <w:numPr>
          <w:ilvl w:val="1"/>
          <w:numId w:val="46"/>
        </w:numPr>
        <w:tabs>
          <w:tab w:val="left" w:pos="0"/>
          <w:tab w:val="left" w:pos="1440"/>
        </w:tabs>
        <w:spacing w:after="0" w:line="240" w:lineRule="auto"/>
        <w:rPr>
          <w:b/>
          <w:color w:val="000000"/>
          <w:sz w:val="28"/>
          <w:szCs w:val="28"/>
        </w:rPr>
      </w:pPr>
      <w:r w:rsidRPr="004C1685">
        <w:rPr>
          <w:b/>
          <w:color w:val="000000"/>
          <w:sz w:val="28"/>
          <w:szCs w:val="28"/>
        </w:rPr>
        <w:lastRenderedPageBreak/>
        <w:t>CHANGES TO STUDY PROTOCOL</w:t>
      </w:r>
    </w:p>
    <w:p w14:paraId="44B4DFAD" w14:textId="77777777" w:rsidR="009B39CE" w:rsidRDefault="009B39CE" w:rsidP="009B39CE">
      <w:pPr>
        <w:pStyle w:val="BodyText2"/>
        <w:tabs>
          <w:tab w:val="left" w:pos="0"/>
          <w:tab w:val="left" w:pos="1440"/>
        </w:tabs>
        <w:spacing w:after="0" w:line="240" w:lineRule="auto"/>
        <w:ind w:left="360"/>
        <w:rPr>
          <w:b/>
          <w:color w:val="000000"/>
        </w:rPr>
      </w:pPr>
    </w:p>
    <w:p w14:paraId="69F5C7BC" w14:textId="77777777" w:rsidR="009B39CE" w:rsidRDefault="009B39CE" w:rsidP="009B39CE">
      <w:pPr>
        <w:pStyle w:val="BodyText2"/>
        <w:tabs>
          <w:tab w:val="left" w:pos="0"/>
          <w:tab w:val="left" w:pos="1440"/>
        </w:tabs>
        <w:spacing w:after="0" w:line="240" w:lineRule="auto"/>
        <w:rPr>
          <w:b/>
          <w:color w:val="000000"/>
        </w:rPr>
      </w:pPr>
    </w:p>
    <w:p w14:paraId="14FC79FA" w14:textId="77777777" w:rsidR="009B39CE" w:rsidRPr="00544836" w:rsidRDefault="009B39CE" w:rsidP="009B39CE">
      <w:pPr>
        <w:pStyle w:val="BodyText2"/>
        <w:tabs>
          <w:tab w:val="left" w:pos="0"/>
          <w:tab w:val="left" w:pos="1440"/>
        </w:tabs>
        <w:spacing w:after="0" w:line="240" w:lineRule="auto"/>
        <w:rPr>
          <w:color w:val="000000"/>
        </w:rPr>
      </w:pPr>
      <w:r>
        <w:rPr>
          <w:b/>
          <w:color w:val="000000"/>
        </w:rPr>
        <w:t xml:space="preserve">7.1 </w:t>
      </w:r>
      <w:r w:rsidRPr="00544836">
        <w:rPr>
          <w:b/>
          <w:color w:val="000000"/>
        </w:rPr>
        <w:t>Reporting of IRB actions to NIDA:</w:t>
      </w:r>
      <w:r w:rsidRPr="00544836">
        <w:rPr>
          <w:color w:val="000000"/>
        </w:rPr>
        <w:t xml:space="preserve"> Through the study project officer, NIDA will be informed of IRB actions regarding the study. When significant revisions to the protocol are planned, IRB communications will be forwarded t</w:t>
      </w:r>
      <w:r>
        <w:rPr>
          <w:color w:val="000000"/>
        </w:rPr>
        <w:t>o the NIDA PO.</w:t>
      </w:r>
    </w:p>
    <w:p w14:paraId="34E016E8" w14:textId="77777777" w:rsidR="009B39CE" w:rsidRPr="00544836" w:rsidRDefault="009B39CE" w:rsidP="009B39CE">
      <w:pPr>
        <w:pStyle w:val="BodyText2"/>
        <w:tabs>
          <w:tab w:val="left" w:pos="0"/>
          <w:tab w:val="left" w:pos="1440"/>
        </w:tabs>
        <w:spacing w:after="0" w:line="240" w:lineRule="auto"/>
        <w:rPr>
          <w:color w:val="000000"/>
        </w:rPr>
      </w:pPr>
    </w:p>
    <w:p w14:paraId="13DB86C5" w14:textId="77777777" w:rsidR="009B39CE" w:rsidRPr="00544836" w:rsidRDefault="009B39CE" w:rsidP="009B39CE">
      <w:pPr>
        <w:pStyle w:val="BodyText2"/>
        <w:tabs>
          <w:tab w:val="left" w:pos="0"/>
          <w:tab w:val="left" w:pos="1440"/>
        </w:tabs>
        <w:spacing w:after="0" w:line="240" w:lineRule="auto"/>
        <w:rPr>
          <w:color w:val="000000"/>
        </w:rPr>
      </w:pPr>
      <w:r>
        <w:rPr>
          <w:b/>
          <w:color w:val="000000"/>
        </w:rPr>
        <w:t xml:space="preserve">7.2 </w:t>
      </w:r>
      <w:r w:rsidRPr="00544836">
        <w:rPr>
          <w:b/>
          <w:color w:val="000000"/>
        </w:rPr>
        <w:t xml:space="preserve">Report of changes or amendments to the protocol: </w:t>
      </w:r>
      <w:r w:rsidRPr="00544836">
        <w:rPr>
          <w:color w:val="000000"/>
        </w:rPr>
        <w:t xml:space="preserve">All changes and amendments to the study protocol will require IRB approval prior to their implementation. When appropriate, the NIDA </w:t>
      </w:r>
      <w:r>
        <w:rPr>
          <w:color w:val="000000"/>
        </w:rPr>
        <w:t xml:space="preserve">PO </w:t>
      </w:r>
      <w:r w:rsidRPr="00544836">
        <w:rPr>
          <w:color w:val="000000"/>
        </w:rPr>
        <w:t>will be informed of changes or amendments to the study protocol.</w:t>
      </w:r>
    </w:p>
    <w:p w14:paraId="67CDE7CA" w14:textId="77777777" w:rsidR="009B39CE" w:rsidRPr="00544836" w:rsidRDefault="009B39CE" w:rsidP="009B39CE">
      <w:pPr>
        <w:pStyle w:val="BodyText2"/>
        <w:tabs>
          <w:tab w:val="left" w:pos="0"/>
          <w:tab w:val="left" w:pos="1440"/>
        </w:tabs>
        <w:spacing w:after="0" w:line="240" w:lineRule="auto"/>
        <w:rPr>
          <w:b/>
          <w:color w:val="000000"/>
          <w:highlight w:val="yellow"/>
        </w:rPr>
      </w:pPr>
    </w:p>
    <w:p w14:paraId="6142215F" w14:textId="77777777" w:rsidR="009B39CE" w:rsidRPr="00544836" w:rsidRDefault="009B39CE" w:rsidP="009B39CE">
      <w:pPr>
        <w:pStyle w:val="BodyText2"/>
        <w:tabs>
          <w:tab w:val="left" w:pos="0"/>
          <w:tab w:val="left" w:pos="1440"/>
        </w:tabs>
        <w:spacing w:after="0" w:line="240" w:lineRule="auto"/>
      </w:pPr>
      <w:r>
        <w:rPr>
          <w:b/>
          <w:color w:val="000000"/>
        </w:rPr>
        <w:t xml:space="preserve">7.3 </w:t>
      </w:r>
      <w:r w:rsidRPr="00544836">
        <w:rPr>
          <w:b/>
          <w:color w:val="000000"/>
        </w:rPr>
        <w:t xml:space="preserve">Trial stopping rules: </w:t>
      </w:r>
      <w:r w:rsidRPr="00544836">
        <w:t xml:space="preserve">There are no formal trial-stopping rules for this study. No formal interim efficacy analysis will be conducted.   </w:t>
      </w:r>
    </w:p>
    <w:p w14:paraId="4107366B" w14:textId="77777777" w:rsidR="009B39CE" w:rsidRPr="00544836" w:rsidRDefault="009B39CE" w:rsidP="009B39CE">
      <w:pPr>
        <w:pStyle w:val="BodyText2"/>
        <w:tabs>
          <w:tab w:val="left" w:pos="0"/>
          <w:tab w:val="left" w:pos="1440"/>
        </w:tabs>
        <w:spacing w:after="0" w:line="240" w:lineRule="auto"/>
      </w:pPr>
    </w:p>
    <w:p w14:paraId="4CBF78D8" w14:textId="77777777" w:rsidR="009B39CE" w:rsidRPr="00544836" w:rsidRDefault="009B39CE" w:rsidP="009B39CE">
      <w:pPr>
        <w:pStyle w:val="BodyText2"/>
        <w:tabs>
          <w:tab w:val="left" w:pos="0"/>
          <w:tab w:val="left" w:pos="1440"/>
        </w:tabs>
        <w:spacing w:after="0" w:line="240" w:lineRule="auto"/>
      </w:pPr>
      <w:r w:rsidRPr="00544836">
        <w:t xml:space="preserve">If it becomes clear that the trial puts undue safety risk on study participants, outcomes are poor, or the trial will not achieve its enrollment goals, consideration will be given to stopping the trial, after consultation with the IRB and NIDA PO. </w:t>
      </w:r>
    </w:p>
    <w:p w14:paraId="688BC55E" w14:textId="77777777" w:rsidR="009B39CE" w:rsidRPr="00544836" w:rsidRDefault="009B39CE" w:rsidP="009B39CE">
      <w:pPr>
        <w:pStyle w:val="BodyText2"/>
        <w:tabs>
          <w:tab w:val="left" w:pos="0"/>
          <w:tab w:val="left" w:pos="1440"/>
        </w:tabs>
        <w:spacing w:after="0" w:line="240" w:lineRule="auto"/>
        <w:rPr>
          <w:highlight w:val="yellow"/>
        </w:rPr>
      </w:pPr>
    </w:p>
    <w:p w14:paraId="551F8B40" w14:textId="62346973" w:rsidR="009B39CE" w:rsidRPr="00544836" w:rsidRDefault="009B39CE" w:rsidP="009B39CE">
      <w:pPr>
        <w:pStyle w:val="BodyText2"/>
        <w:tabs>
          <w:tab w:val="left" w:pos="0"/>
          <w:tab w:val="left" w:pos="1440"/>
        </w:tabs>
        <w:spacing w:after="0" w:line="240" w:lineRule="auto"/>
        <w:rPr>
          <w:highlight w:val="yellow"/>
        </w:rPr>
      </w:pPr>
      <w:r w:rsidRPr="00544836">
        <w:t>The overall safety risk to study participants will be determined through regular monitoring procedures. Safety issues will be evaluated as they arise; participants are given the pager number of the clinician on call which they can page in the event of an emergency or safety risk. Study clinicians will consult with Dr. Coffin, the medical director and Principal Investigator, on these safety issues on a case-by-case basis as they are reported by the participant. Non-urgent clinical issues that arise during the course of the study are discussed by the team’s research clinicians at the next weekly meeting with the PI Dr. Coffin. During weekly meetings, study clinicians will review all the safety issues and incident adverse events (including lab abnormalities) for the study overall, by system category, and by possible relationship to the behavioral intervention. The PI will alert the DMSB and the NIDA P.O. immediately if at any point the team observes an unexpected frequency of serious A</w:t>
      </w:r>
      <w:r w:rsidR="002E551B" w:rsidRPr="00544836">
        <w:t>e</w:t>
      </w:r>
      <w:r w:rsidRPr="00544836">
        <w:t xml:space="preserve">s possibly related to the intervention. </w:t>
      </w:r>
    </w:p>
    <w:p w14:paraId="362E09DE" w14:textId="77777777" w:rsidR="009B39CE" w:rsidRPr="00544836" w:rsidRDefault="009B39CE" w:rsidP="009B39CE">
      <w:pPr>
        <w:pStyle w:val="BodyText2"/>
        <w:tabs>
          <w:tab w:val="left" w:pos="0"/>
          <w:tab w:val="left" w:pos="1440"/>
        </w:tabs>
        <w:spacing w:after="0" w:line="240" w:lineRule="auto"/>
        <w:rPr>
          <w:highlight w:val="yellow"/>
        </w:rPr>
      </w:pPr>
    </w:p>
    <w:p w14:paraId="1F3D478B" w14:textId="77777777" w:rsidR="009B39CE" w:rsidRPr="00544836" w:rsidRDefault="009B39CE" w:rsidP="009B39CE">
      <w:pPr>
        <w:pStyle w:val="BodyText2"/>
        <w:tabs>
          <w:tab w:val="left" w:pos="0"/>
          <w:tab w:val="left" w:pos="1440"/>
        </w:tabs>
        <w:spacing w:after="0" w:line="240" w:lineRule="auto"/>
        <w:rPr>
          <w:color w:val="000000"/>
        </w:rPr>
      </w:pPr>
      <w:r>
        <w:rPr>
          <w:b/>
          <w:color w:val="000000"/>
        </w:rPr>
        <w:t xml:space="preserve">7.4 </w:t>
      </w:r>
      <w:r w:rsidRPr="00544836">
        <w:rPr>
          <w:b/>
          <w:color w:val="000000"/>
        </w:rPr>
        <w:t>Disclosure of conflicts of interest:</w:t>
      </w:r>
      <w:r w:rsidRPr="00544836">
        <w:rPr>
          <w:color w:val="000000"/>
        </w:rPr>
        <w:t xml:space="preserve"> Staff are required to disclose any financial conflicts of interest with the study. Signed documentation of conflicts of interest by study investigators (or lack thereof) will be provided to the IRB as required by the initial and continuing review process.</w:t>
      </w:r>
    </w:p>
    <w:p w14:paraId="0CEE5453" w14:textId="77777777" w:rsidR="009B39CE" w:rsidRPr="005759D3" w:rsidRDefault="009B39CE" w:rsidP="009B39CE">
      <w:pPr>
        <w:pStyle w:val="Text1"/>
      </w:pPr>
    </w:p>
    <w:p w14:paraId="2E25A9CD" w14:textId="77777777" w:rsidR="009B39CE" w:rsidRPr="00C8387B" w:rsidRDefault="009B39CE" w:rsidP="004B3523">
      <w:pPr>
        <w:pStyle w:val="Heading1"/>
        <w:numPr>
          <w:ilvl w:val="0"/>
          <w:numId w:val="43"/>
        </w:numPr>
      </w:pPr>
      <w:bookmarkStart w:id="225" w:name="_Toc327271490"/>
      <w:bookmarkStart w:id="226" w:name="_Toc330481867"/>
      <w:bookmarkStart w:id="227" w:name="_Toc337120225"/>
      <w:bookmarkStart w:id="228" w:name="_Toc415569593"/>
      <w:bookmarkStart w:id="229" w:name="_Toc484017149"/>
      <w:bookmarkStart w:id="230" w:name="_Ref476388073"/>
      <w:bookmarkEnd w:id="209"/>
      <w:bookmarkEnd w:id="210"/>
      <w:bookmarkEnd w:id="211"/>
      <w:bookmarkEnd w:id="212"/>
      <w:bookmarkEnd w:id="213"/>
      <w:bookmarkEnd w:id="214"/>
      <w:bookmarkEnd w:id="215"/>
      <w:bookmarkEnd w:id="216"/>
      <w:bookmarkEnd w:id="217"/>
      <w:bookmarkEnd w:id="218"/>
      <w:r w:rsidRPr="00C8387B">
        <w:lastRenderedPageBreak/>
        <w:t>STATISTICAL CONSIDERATIONS</w:t>
      </w:r>
      <w:bookmarkEnd w:id="225"/>
      <w:bookmarkEnd w:id="226"/>
      <w:bookmarkEnd w:id="227"/>
      <w:bookmarkEnd w:id="228"/>
      <w:bookmarkEnd w:id="229"/>
      <w:r w:rsidRPr="00C8387B">
        <w:t xml:space="preserve"> </w:t>
      </w:r>
    </w:p>
    <w:p w14:paraId="75EFF968" w14:textId="77777777" w:rsidR="009B39CE" w:rsidRPr="00400BA2" w:rsidRDefault="009B39CE" w:rsidP="004B3523">
      <w:pPr>
        <w:pStyle w:val="Heading2"/>
        <w:numPr>
          <w:ilvl w:val="1"/>
          <w:numId w:val="43"/>
        </w:numPr>
        <w:spacing w:after="200"/>
      </w:pPr>
      <w:bookmarkStart w:id="231" w:name="_Toc327271491"/>
      <w:bookmarkStart w:id="232" w:name="_Toc330481868"/>
      <w:bookmarkStart w:id="233" w:name="_Toc337120226"/>
      <w:bookmarkStart w:id="234" w:name="_Toc415569594"/>
      <w:bookmarkStart w:id="235" w:name="_Toc484017150"/>
      <w:r w:rsidRPr="00400BA2">
        <w:t xml:space="preserve">Analysis Objectives </w:t>
      </w:r>
      <w:bookmarkEnd w:id="231"/>
      <w:bookmarkEnd w:id="232"/>
      <w:bookmarkEnd w:id="233"/>
      <w:bookmarkEnd w:id="234"/>
      <w:bookmarkEnd w:id="235"/>
    </w:p>
    <w:p w14:paraId="1240061E" w14:textId="77777777" w:rsidR="009B39CE" w:rsidRPr="00400BA2" w:rsidRDefault="009B39CE" w:rsidP="004B3523">
      <w:pPr>
        <w:pStyle w:val="Heading3"/>
        <w:numPr>
          <w:ilvl w:val="2"/>
          <w:numId w:val="43"/>
        </w:numPr>
        <w:spacing w:after="200"/>
      </w:pPr>
      <w:bookmarkStart w:id="236" w:name="_Toc327271492"/>
      <w:bookmarkStart w:id="237" w:name="_Toc330481869"/>
      <w:bookmarkStart w:id="238" w:name="_Toc337120227"/>
      <w:bookmarkStart w:id="239" w:name="_Toc415569595"/>
      <w:bookmarkStart w:id="240" w:name="_Toc484017151"/>
      <w:r w:rsidRPr="00400BA2">
        <w:t>Analysis Objectives</w:t>
      </w:r>
      <w:bookmarkEnd w:id="236"/>
      <w:bookmarkEnd w:id="237"/>
      <w:bookmarkEnd w:id="238"/>
      <w:bookmarkEnd w:id="239"/>
      <w:bookmarkEnd w:id="240"/>
    </w:p>
    <w:p w14:paraId="3D375FC6" w14:textId="77777777" w:rsidR="009B39CE" w:rsidRDefault="009B39CE" w:rsidP="009B39CE">
      <w:pPr>
        <w:pStyle w:val="Text1"/>
        <w:spacing w:after="200"/>
      </w:pPr>
      <w:r w:rsidRPr="00400BA2">
        <w:t>The primary objectives of this study are:</w:t>
      </w:r>
    </w:p>
    <w:p w14:paraId="10621596" w14:textId="77777777" w:rsidR="009B39CE" w:rsidRPr="00544836" w:rsidRDefault="009B39CE" w:rsidP="004B3523">
      <w:pPr>
        <w:numPr>
          <w:ilvl w:val="0"/>
          <w:numId w:val="52"/>
        </w:numPr>
      </w:pPr>
      <w:r w:rsidRPr="00544836">
        <w:t>To determine the feasibility of a randomized trial with REBOOT.</w:t>
      </w:r>
    </w:p>
    <w:p w14:paraId="1DE2C920" w14:textId="77777777" w:rsidR="009B39CE" w:rsidRDefault="009B39CE" w:rsidP="009B39CE">
      <w:pPr>
        <w:ind w:left="720"/>
      </w:pPr>
    </w:p>
    <w:p w14:paraId="204A9BDB" w14:textId="77777777" w:rsidR="009B39CE" w:rsidRPr="00544836" w:rsidRDefault="009B39CE" w:rsidP="004B3523">
      <w:pPr>
        <w:numPr>
          <w:ilvl w:val="0"/>
          <w:numId w:val="52"/>
        </w:numPr>
      </w:pPr>
      <w:r w:rsidRPr="00544836">
        <w:t>To determine acceptability of REBOOT.</w:t>
      </w:r>
    </w:p>
    <w:p w14:paraId="0FBE5691" w14:textId="77777777" w:rsidR="002E551B" w:rsidRDefault="002E551B" w:rsidP="002E551B"/>
    <w:p w14:paraId="6949E21E" w14:textId="77777777" w:rsidR="009B39CE" w:rsidRDefault="009B39CE" w:rsidP="009B39CE">
      <w:pPr>
        <w:ind w:left="720"/>
      </w:pPr>
    </w:p>
    <w:p w14:paraId="527496A1" w14:textId="77777777" w:rsidR="009B39CE" w:rsidRPr="00544836" w:rsidRDefault="009B39CE" w:rsidP="004B3523">
      <w:pPr>
        <w:numPr>
          <w:ilvl w:val="0"/>
          <w:numId w:val="52"/>
        </w:numPr>
      </w:pPr>
      <w:r w:rsidRPr="00544836">
        <w:t>To evaluate the influence of egocentric social network characteristics on overdose events and naloxone use.</w:t>
      </w:r>
    </w:p>
    <w:p w14:paraId="140BC0D6" w14:textId="77777777" w:rsidR="002E551B" w:rsidRDefault="002E551B" w:rsidP="002E551B">
      <w:pPr>
        <w:pStyle w:val="SynopsisListBullets"/>
        <w:numPr>
          <w:ilvl w:val="0"/>
          <w:numId w:val="0"/>
        </w:numPr>
      </w:pPr>
    </w:p>
    <w:p w14:paraId="5DC37062" w14:textId="77777777" w:rsidR="009B39CE" w:rsidRDefault="009B39CE" w:rsidP="009B39CE">
      <w:pPr>
        <w:pStyle w:val="SynopsisListBullets"/>
        <w:numPr>
          <w:ilvl w:val="0"/>
          <w:numId w:val="0"/>
        </w:numPr>
        <w:rPr>
          <w:szCs w:val="24"/>
        </w:rPr>
      </w:pPr>
      <w:r w:rsidRPr="00F43EE0">
        <w:t>The exploratory objectives of this study are:</w:t>
      </w:r>
    </w:p>
    <w:p w14:paraId="2DBB4DE6" w14:textId="77777777" w:rsidR="009B39CE" w:rsidRPr="009A3B2C" w:rsidRDefault="009B39CE" w:rsidP="004B3523">
      <w:pPr>
        <w:pStyle w:val="Text1"/>
        <w:numPr>
          <w:ilvl w:val="0"/>
          <w:numId w:val="53"/>
        </w:numPr>
        <w:spacing w:after="200"/>
      </w:pPr>
      <w:r>
        <w:t>To determine the preliminary efficacy estimates of REBOOT in decreasing overdose events (non-fatal or death), decreasing frequency of modifiable overdose / drug-related HIV risk behaviors, and increasing days of abstinence from illicit opioids and in substance use treatment.</w:t>
      </w:r>
    </w:p>
    <w:p w14:paraId="05A8326C" w14:textId="77777777" w:rsidR="009B39CE" w:rsidRPr="008C0005" w:rsidRDefault="009B39CE" w:rsidP="004B3523">
      <w:pPr>
        <w:pStyle w:val="Heading2"/>
        <w:numPr>
          <w:ilvl w:val="1"/>
          <w:numId w:val="43"/>
        </w:numPr>
      </w:pPr>
      <w:bookmarkStart w:id="241" w:name="_Toc330394264"/>
      <w:bookmarkStart w:id="242" w:name="_Toc327271497"/>
      <w:bookmarkStart w:id="243" w:name="_Toc330481874"/>
      <w:bookmarkStart w:id="244" w:name="_Toc337120232"/>
      <w:bookmarkStart w:id="245" w:name="_Toc415569600"/>
      <w:bookmarkStart w:id="246" w:name="_Toc484017152"/>
      <w:bookmarkEnd w:id="241"/>
      <w:r w:rsidRPr="008C0005">
        <w:t>Analysis Conventions</w:t>
      </w:r>
      <w:bookmarkEnd w:id="242"/>
      <w:bookmarkEnd w:id="243"/>
      <w:bookmarkEnd w:id="244"/>
      <w:bookmarkEnd w:id="245"/>
      <w:bookmarkEnd w:id="246"/>
    </w:p>
    <w:p w14:paraId="20A2FFC0" w14:textId="77777777" w:rsidR="009B39CE" w:rsidRPr="008C0005" w:rsidRDefault="009B39CE" w:rsidP="009B39CE">
      <w:pPr>
        <w:pStyle w:val="Text1"/>
      </w:pPr>
      <w:r w:rsidRPr="008C0005">
        <w:t>All individual subject data will be listed as measured. All statistical summaries and analyses will be performed using STATA</w:t>
      </w:r>
      <w:r w:rsidRPr="008C0005">
        <w:rPr>
          <w:vertAlign w:val="superscript"/>
        </w:rPr>
        <w:sym w:font="Symbol" w:char="F0D2"/>
      </w:r>
      <w:r w:rsidRPr="008C0005">
        <w:t xml:space="preserve"> software</w:t>
      </w:r>
      <w:r w:rsidRPr="48F73401">
        <w:t>.</w:t>
      </w:r>
      <w:r w:rsidRPr="00E81246">
        <w:t xml:space="preserve"> </w:t>
      </w:r>
    </w:p>
    <w:p w14:paraId="283A2A2A" w14:textId="77777777" w:rsidR="009B39CE" w:rsidRPr="008C0005" w:rsidRDefault="009B39CE" w:rsidP="004B3523">
      <w:pPr>
        <w:pStyle w:val="Heading2"/>
        <w:numPr>
          <w:ilvl w:val="1"/>
          <w:numId w:val="43"/>
        </w:numPr>
        <w:spacing w:after="180"/>
      </w:pPr>
      <w:bookmarkStart w:id="247" w:name="_Toc327271501"/>
      <w:bookmarkStart w:id="248" w:name="_Toc330481878"/>
      <w:bookmarkStart w:id="249" w:name="_Toc337120235"/>
      <w:bookmarkStart w:id="250" w:name="_Toc415569603"/>
      <w:bookmarkStart w:id="251" w:name="_Toc484017153"/>
      <w:r w:rsidRPr="008C0005">
        <w:t>Demographic Data and Baseline Characteristics</w:t>
      </w:r>
      <w:bookmarkEnd w:id="247"/>
      <w:bookmarkEnd w:id="248"/>
      <w:bookmarkEnd w:id="249"/>
      <w:bookmarkEnd w:id="250"/>
      <w:bookmarkEnd w:id="251"/>
    </w:p>
    <w:p w14:paraId="5A7056B0" w14:textId="77777777" w:rsidR="009B39CE" w:rsidRPr="008C0005" w:rsidRDefault="009B39CE" w:rsidP="009B39CE">
      <w:pPr>
        <w:pStyle w:val="Text1"/>
        <w:spacing w:after="180"/>
      </w:pPr>
      <w:r w:rsidRPr="008C0005">
        <w:t>Demographic and baseline characteristics will be summarized using standard descriptive methods by treatment group and overall.</w:t>
      </w:r>
    </w:p>
    <w:p w14:paraId="22BA7814" w14:textId="77777777" w:rsidR="009B39CE" w:rsidRPr="008C0005" w:rsidRDefault="009B39CE" w:rsidP="009B39CE">
      <w:pPr>
        <w:pStyle w:val="Text1"/>
        <w:spacing w:after="180"/>
      </w:pPr>
      <w:r w:rsidRPr="008C0005">
        <w:t>Demographic data will include sex, self-identified race/ethnicity, and age.</w:t>
      </w:r>
    </w:p>
    <w:p w14:paraId="669D5E72" w14:textId="77777777" w:rsidR="009B39CE" w:rsidRPr="008C0005" w:rsidRDefault="009B39CE" w:rsidP="004B3523">
      <w:pPr>
        <w:pStyle w:val="Heading2"/>
        <w:numPr>
          <w:ilvl w:val="1"/>
          <w:numId w:val="43"/>
        </w:numPr>
      </w:pPr>
      <w:bookmarkStart w:id="252" w:name="_Toc327271502"/>
      <w:bookmarkStart w:id="253" w:name="_Toc330481879"/>
      <w:bookmarkStart w:id="254" w:name="_Toc337120236"/>
      <w:bookmarkStart w:id="255" w:name="_Toc415569604"/>
      <w:bookmarkStart w:id="256" w:name="_Toc484017154"/>
      <w:r w:rsidRPr="00E81246">
        <w:t>Data</w:t>
      </w:r>
      <w:r w:rsidRPr="008C0005">
        <w:t xml:space="preserve"> Analysis</w:t>
      </w:r>
      <w:bookmarkEnd w:id="252"/>
      <w:bookmarkEnd w:id="253"/>
      <w:bookmarkEnd w:id="254"/>
      <w:bookmarkEnd w:id="255"/>
      <w:bookmarkEnd w:id="256"/>
    </w:p>
    <w:p w14:paraId="3E3D2AAF" w14:textId="77777777" w:rsidR="009B39CE" w:rsidRPr="00E81246" w:rsidRDefault="009B39CE" w:rsidP="004B3523">
      <w:pPr>
        <w:pStyle w:val="Heading3"/>
        <w:numPr>
          <w:ilvl w:val="2"/>
          <w:numId w:val="43"/>
        </w:numPr>
      </w:pPr>
      <w:bookmarkStart w:id="257" w:name="_Toc484017155"/>
      <w:bookmarkStart w:id="258" w:name="_Toc327271503"/>
      <w:bookmarkStart w:id="259" w:name="_Toc330481880"/>
      <w:bookmarkStart w:id="260" w:name="_Toc337120237"/>
      <w:bookmarkStart w:id="261" w:name="_Toc415569605"/>
      <w:r w:rsidRPr="00E81246">
        <w:t>Primary Analysis</w:t>
      </w:r>
      <w:bookmarkEnd w:id="257"/>
    </w:p>
    <w:p w14:paraId="4B9B4B4C" w14:textId="491AAC51" w:rsidR="009B39CE" w:rsidRPr="00544836" w:rsidRDefault="009B39CE" w:rsidP="009B39CE">
      <w:pPr>
        <w:pStyle w:val="PlainText"/>
        <w:ind w:left="360"/>
        <w:jc w:val="both"/>
        <w:rPr>
          <w:rFonts w:ascii="Times New Roman" w:hAnsi="Times New Roman"/>
          <w:sz w:val="24"/>
          <w:szCs w:val="24"/>
        </w:rPr>
      </w:pPr>
      <w:r w:rsidRPr="00544836">
        <w:rPr>
          <w:rFonts w:ascii="Times New Roman" w:hAnsi="Times New Roman"/>
          <w:iCs/>
          <w:sz w:val="24"/>
          <w:szCs w:val="24"/>
          <w:u w:val="single"/>
        </w:rPr>
        <w:t>Specific Aim 1</w:t>
      </w:r>
      <w:r w:rsidRPr="00544836">
        <w:rPr>
          <w:rFonts w:ascii="Times New Roman" w:hAnsi="Times New Roman"/>
          <w:iCs/>
          <w:sz w:val="24"/>
          <w:szCs w:val="24"/>
        </w:rPr>
        <w:t>:</w:t>
      </w:r>
      <w:r w:rsidRPr="00544836">
        <w:rPr>
          <w:rFonts w:ascii="Times New Roman" w:hAnsi="Times New Roman"/>
          <w:i/>
          <w:iCs/>
          <w:sz w:val="24"/>
          <w:szCs w:val="24"/>
        </w:rPr>
        <w:t xml:space="preserve"> </w:t>
      </w:r>
      <w:r w:rsidRPr="00544836">
        <w:rPr>
          <w:rFonts w:ascii="Times New Roman" w:hAnsi="Times New Roman"/>
          <w:sz w:val="24"/>
          <w:szCs w:val="24"/>
        </w:rPr>
        <w:t>To determine feasibility of a randomized trial with REBOOT, we will calculate screening and visit completion rates from the study database, with exact 95% confidence intervals (C</w:t>
      </w:r>
      <w:r w:rsidR="002E551B" w:rsidRPr="00544836">
        <w:rPr>
          <w:rFonts w:ascii="Times New Roman" w:hAnsi="Times New Roman"/>
          <w:sz w:val="24"/>
          <w:szCs w:val="24"/>
        </w:rPr>
        <w:t>i</w:t>
      </w:r>
      <w:r w:rsidRPr="00544836">
        <w:rPr>
          <w:rFonts w:ascii="Times New Roman" w:hAnsi="Times New Roman"/>
          <w:sz w:val="24"/>
          <w:szCs w:val="24"/>
        </w:rPr>
        <w:t xml:space="preserve">s), overall and by arm. Between-group differences will be assessed using Fisher’s exact and Wilcoxon ranksum tests. We will calculate Kaplan-Meier curves for time to dropout, by group, and test for differences using the log-rank test. </w:t>
      </w:r>
    </w:p>
    <w:p w14:paraId="1FA486A4" w14:textId="77777777" w:rsidR="009B39CE" w:rsidRPr="00544836" w:rsidRDefault="009B39CE" w:rsidP="009B39CE">
      <w:pPr>
        <w:pStyle w:val="PlainText"/>
        <w:ind w:left="360"/>
        <w:jc w:val="both"/>
        <w:rPr>
          <w:rFonts w:ascii="Times New Roman" w:hAnsi="Times New Roman"/>
          <w:b/>
          <w:bCs/>
          <w:i/>
          <w:iCs/>
          <w:sz w:val="24"/>
          <w:szCs w:val="24"/>
        </w:rPr>
      </w:pPr>
    </w:p>
    <w:p w14:paraId="05CE07DD" w14:textId="15E7BD62" w:rsidR="009B39CE" w:rsidRPr="00544836" w:rsidRDefault="009B39CE" w:rsidP="009B39CE">
      <w:pPr>
        <w:pStyle w:val="PlainText"/>
        <w:ind w:left="360"/>
        <w:jc w:val="both"/>
        <w:rPr>
          <w:rFonts w:ascii="Times New Roman" w:hAnsi="Times New Roman"/>
          <w:sz w:val="24"/>
          <w:szCs w:val="24"/>
        </w:rPr>
      </w:pPr>
      <w:r w:rsidRPr="00544836">
        <w:rPr>
          <w:rFonts w:ascii="Times New Roman" w:hAnsi="Times New Roman"/>
          <w:bCs/>
          <w:iCs/>
          <w:sz w:val="24"/>
          <w:szCs w:val="24"/>
          <w:u w:val="single"/>
        </w:rPr>
        <w:t>Specific Aim 2</w:t>
      </w:r>
      <w:r w:rsidRPr="00544836">
        <w:rPr>
          <w:rFonts w:ascii="Times New Roman" w:hAnsi="Times New Roman"/>
          <w:bCs/>
          <w:iCs/>
          <w:sz w:val="24"/>
          <w:szCs w:val="24"/>
        </w:rPr>
        <w:t>:</w:t>
      </w:r>
      <w:r w:rsidRPr="00544836">
        <w:rPr>
          <w:rFonts w:ascii="Times New Roman" w:hAnsi="Times New Roman"/>
          <w:b/>
          <w:bCs/>
          <w:i/>
          <w:iCs/>
          <w:sz w:val="24"/>
          <w:szCs w:val="24"/>
        </w:rPr>
        <w:t xml:space="preserve"> </w:t>
      </w:r>
      <w:r w:rsidRPr="00544836">
        <w:rPr>
          <w:rFonts w:ascii="Times New Roman" w:hAnsi="Times New Roman"/>
          <w:sz w:val="24"/>
          <w:szCs w:val="24"/>
        </w:rPr>
        <w:t xml:space="preserve">To determine acceptability of REBOOT, we will calculate counseling completion rates from the study database by visit, and tabulate the proportions of active arm participants attending 0-4 counseling sessions. Via </w:t>
      </w:r>
      <w:r>
        <w:rPr>
          <w:rFonts w:ascii="Times New Roman" w:hAnsi="Times New Roman"/>
          <w:sz w:val="24"/>
          <w:szCs w:val="24"/>
        </w:rPr>
        <w:t>CAPI</w:t>
      </w:r>
      <w:r w:rsidRPr="00544836">
        <w:rPr>
          <w:rFonts w:ascii="Times New Roman" w:hAnsi="Times New Roman"/>
          <w:sz w:val="24"/>
          <w:szCs w:val="24"/>
        </w:rPr>
        <w:t xml:space="preserve">, we will inquire about participant </w:t>
      </w:r>
      <w:r w:rsidRPr="00544836">
        <w:rPr>
          <w:rFonts w:ascii="Times New Roman" w:hAnsi="Times New Roman"/>
          <w:sz w:val="24"/>
          <w:szCs w:val="24"/>
        </w:rPr>
        <w:lastRenderedPageBreak/>
        <w:t>satisfaction with the intervention and belief that it affected their drug use behaviors; responses will be presented as means, medians, or proportions, as appropriate, with 95% C</w:t>
      </w:r>
      <w:r w:rsidR="002E551B" w:rsidRPr="00544836">
        <w:rPr>
          <w:rFonts w:ascii="Times New Roman" w:hAnsi="Times New Roman"/>
          <w:sz w:val="24"/>
          <w:szCs w:val="24"/>
        </w:rPr>
        <w:t>i</w:t>
      </w:r>
      <w:r w:rsidRPr="00544836">
        <w:rPr>
          <w:rFonts w:ascii="Times New Roman" w:hAnsi="Times New Roman"/>
          <w:sz w:val="24"/>
          <w:szCs w:val="24"/>
        </w:rPr>
        <w:t xml:space="preserve">s. </w:t>
      </w:r>
    </w:p>
    <w:p w14:paraId="4C106B4C" w14:textId="77777777" w:rsidR="009B39CE" w:rsidRPr="00544836" w:rsidRDefault="009B39CE" w:rsidP="009B39CE">
      <w:pPr>
        <w:pStyle w:val="PlainText"/>
        <w:ind w:left="360"/>
        <w:jc w:val="both"/>
        <w:rPr>
          <w:rFonts w:ascii="Times New Roman" w:hAnsi="Times New Roman"/>
          <w:b/>
          <w:bCs/>
          <w:i/>
          <w:iCs/>
          <w:sz w:val="24"/>
          <w:szCs w:val="24"/>
        </w:rPr>
      </w:pPr>
    </w:p>
    <w:p w14:paraId="2CF11D6D" w14:textId="77777777" w:rsidR="009B39CE" w:rsidRPr="00544836" w:rsidRDefault="009B39CE" w:rsidP="009B39CE">
      <w:pPr>
        <w:pStyle w:val="PlainText"/>
        <w:ind w:left="360"/>
        <w:jc w:val="both"/>
        <w:rPr>
          <w:rFonts w:ascii="Times New Roman" w:hAnsi="Times New Roman"/>
          <w:sz w:val="24"/>
          <w:szCs w:val="24"/>
        </w:rPr>
      </w:pPr>
      <w:r w:rsidRPr="00544836">
        <w:rPr>
          <w:rFonts w:ascii="Times New Roman" w:hAnsi="Times New Roman"/>
          <w:bCs/>
          <w:iCs/>
          <w:sz w:val="24"/>
          <w:szCs w:val="24"/>
          <w:u w:val="single"/>
        </w:rPr>
        <w:t>Specific Aim 3</w:t>
      </w:r>
      <w:r w:rsidRPr="00544836">
        <w:rPr>
          <w:rFonts w:ascii="Times New Roman" w:hAnsi="Times New Roman"/>
          <w:bCs/>
          <w:sz w:val="24"/>
          <w:szCs w:val="24"/>
        </w:rPr>
        <w:t>:</w:t>
      </w:r>
      <w:r w:rsidRPr="00544836">
        <w:rPr>
          <w:rFonts w:ascii="Times New Roman" w:hAnsi="Times New Roman"/>
          <w:b/>
          <w:bCs/>
          <w:sz w:val="24"/>
          <w:szCs w:val="24"/>
        </w:rPr>
        <w:t xml:space="preserve"> </w:t>
      </w:r>
      <w:r w:rsidRPr="00544836">
        <w:rPr>
          <w:rFonts w:ascii="Times New Roman" w:hAnsi="Times New Roman"/>
          <w:sz w:val="24"/>
          <w:szCs w:val="24"/>
        </w:rPr>
        <w:t>To evaluate the influence of egocentric social network characteristics on overdose events and naloxone use, we will use GEE Poisson models with robust standard errors to evaluate the association between network size, evaluated at baseline and each return visit, and numbers of experienced and witnessed overdose events in the same period; zero-inflated models will be used if needed. Results from this analysis will inform study design of a full efficacy trial and determine if randomization stratified by network size or targeted sampling strategies to ensure diversity in network size are needed. In addition, we will explore the influence of homophily and assortativity on experienced and witnessed overdose events using similar methods. Newman’s method will be used to calculate assortativity coefficients, a measure of the degree of demographic and risk behavior similarity within participants’ egocentric networks.</w:t>
      </w:r>
    </w:p>
    <w:p w14:paraId="390297C5" w14:textId="77777777" w:rsidR="009B39CE" w:rsidRPr="00544836" w:rsidRDefault="009B39CE" w:rsidP="009B39CE">
      <w:pPr>
        <w:pStyle w:val="PlainText"/>
        <w:ind w:left="360"/>
        <w:jc w:val="both"/>
        <w:rPr>
          <w:rFonts w:ascii="Times New Roman" w:hAnsi="Times New Roman"/>
          <w:sz w:val="24"/>
          <w:szCs w:val="24"/>
        </w:rPr>
      </w:pPr>
    </w:p>
    <w:p w14:paraId="33852ABF" w14:textId="77777777" w:rsidR="009B39CE" w:rsidRPr="00544836" w:rsidRDefault="009B39CE" w:rsidP="009B39CE">
      <w:pPr>
        <w:pStyle w:val="PlainText"/>
        <w:ind w:left="360"/>
        <w:jc w:val="both"/>
        <w:rPr>
          <w:rFonts w:ascii="Times New Roman" w:hAnsi="Times New Roman"/>
          <w:sz w:val="24"/>
          <w:szCs w:val="24"/>
        </w:rPr>
      </w:pPr>
    </w:p>
    <w:p w14:paraId="16C5B47C" w14:textId="77777777" w:rsidR="009B39CE" w:rsidRPr="00E81246" w:rsidRDefault="009B39CE" w:rsidP="004B3523">
      <w:pPr>
        <w:pStyle w:val="Heading3"/>
        <w:numPr>
          <w:ilvl w:val="2"/>
          <w:numId w:val="43"/>
        </w:numPr>
      </w:pPr>
      <w:bookmarkStart w:id="262" w:name="_Toc484017156"/>
      <w:r w:rsidRPr="00E81246">
        <w:t>Exploratory Analyses</w:t>
      </w:r>
      <w:bookmarkEnd w:id="262"/>
    </w:p>
    <w:p w14:paraId="39A9BD62" w14:textId="77777777" w:rsidR="009B39CE" w:rsidRDefault="009B39CE" w:rsidP="009B39CE">
      <w:pPr>
        <w:pStyle w:val="Text1"/>
        <w:rPr>
          <w:szCs w:val="24"/>
        </w:rPr>
      </w:pPr>
      <w:r w:rsidRPr="00544836">
        <w:rPr>
          <w:szCs w:val="24"/>
        </w:rPr>
        <w:t xml:space="preserve">Exploratory analyses include preliminary efficacy estimates of REBOOT in decreasing overdose events (non-fatal or death), decreasing frequency of modifiable overdose / drug-related HIV risk behaviors, and increasing days of abstinence from illicit opioids and in substance abuse treatment. </w:t>
      </w:r>
    </w:p>
    <w:p w14:paraId="3FD32541" w14:textId="77777777" w:rsidR="009B39CE" w:rsidRPr="00400BA2" w:rsidRDefault="009B39CE" w:rsidP="004B3523">
      <w:pPr>
        <w:pStyle w:val="Heading2"/>
        <w:numPr>
          <w:ilvl w:val="1"/>
          <w:numId w:val="43"/>
        </w:numPr>
        <w:ind w:left="1440"/>
      </w:pPr>
      <w:bookmarkStart w:id="263" w:name="_Toc343605119"/>
      <w:bookmarkStart w:id="264" w:name="_Toc343608781"/>
      <w:bookmarkStart w:id="265" w:name="_Toc349033882"/>
      <w:bookmarkStart w:id="266" w:name="_Toc327271511"/>
      <w:bookmarkStart w:id="267" w:name="_Toc330481888"/>
      <w:bookmarkStart w:id="268" w:name="_Toc337120245"/>
      <w:bookmarkStart w:id="269" w:name="_Toc415569612"/>
      <w:bookmarkStart w:id="270" w:name="_Toc484017157"/>
      <w:bookmarkEnd w:id="258"/>
      <w:bookmarkEnd w:id="259"/>
      <w:bookmarkEnd w:id="260"/>
      <w:bookmarkEnd w:id="261"/>
      <w:bookmarkEnd w:id="263"/>
      <w:bookmarkEnd w:id="264"/>
      <w:bookmarkEnd w:id="265"/>
      <w:r w:rsidRPr="00400BA2">
        <w:t>Sample Size</w:t>
      </w:r>
      <w:bookmarkEnd w:id="266"/>
      <w:bookmarkEnd w:id="267"/>
      <w:bookmarkEnd w:id="268"/>
      <w:bookmarkEnd w:id="269"/>
      <w:bookmarkEnd w:id="270"/>
    </w:p>
    <w:p w14:paraId="2249017C" w14:textId="77777777" w:rsidR="009B39CE" w:rsidRPr="00544836" w:rsidRDefault="009B39CE" w:rsidP="009B39CE">
      <w:r w:rsidRPr="00E81246">
        <w:rPr>
          <w:b/>
          <w:bCs/>
          <w:szCs w:val="24"/>
        </w:rPr>
        <w:t>Sample size justification:</w:t>
      </w:r>
      <w:r w:rsidRPr="00E81246">
        <w:rPr>
          <w:szCs w:val="24"/>
        </w:rPr>
        <w:t xml:space="preserve"> </w:t>
      </w:r>
      <w:r w:rsidRPr="00544836">
        <w:t>The sample will provide typical precision for a pilot study of feasibility and acceptability outcomes. Specifically, we will be able to estimate the mean of continuous outcomes within margins of sampling error (MSEs; half-widths of 95% confidence intervals) of 0.32 standard deviations (SDs) within the active arm, and 0.26 SDs overall; proportions will be estimated within MSEs of 9-16 percentage points in the active arm and 8-13 percentage points overall. For Aim 3 and the exploratory analyses of treatment efficacy, precision and power will be low, as is also typical for a pilot study. In designing the full-scale trial, these exploratory results will be cautiously interpreted in the light of confidence intervals, plausibility, and prior results from the literature.</w:t>
      </w:r>
    </w:p>
    <w:p w14:paraId="65CAC7D6" w14:textId="77777777" w:rsidR="009B39CE" w:rsidRPr="00E81246" w:rsidRDefault="009B39CE" w:rsidP="009B39CE">
      <w:pPr>
        <w:pStyle w:val="PlainText"/>
        <w:jc w:val="both"/>
        <w:rPr>
          <w:rFonts w:ascii="Times New Roman" w:hAnsi="Times New Roman" w:cs="Times New Roman"/>
          <w:sz w:val="24"/>
          <w:szCs w:val="22"/>
        </w:rPr>
      </w:pPr>
    </w:p>
    <w:p w14:paraId="2F615C1F" w14:textId="77777777" w:rsidR="009B39CE" w:rsidRPr="00720B3F" w:rsidRDefault="009B39CE" w:rsidP="004B3523">
      <w:pPr>
        <w:pStyle w:val="Heading1"/>
        <w:numPr>
          <w:ilvl w:val="0"/>
          <w:numId w:val="43"/>
        </w:numPr>
      </w:pPr>
      <w:bookmarkStart w:id="271" w:name="_Toc349033890"/>
      <w:bookmarkStart w:id="272" w:name="_Toc330481889"/>
      <w:bookmarkStart w:id="273" w:name="_Toc337120246"/>
      <w:bookmarkStart w:id="274" w:name="_Toc415569613"/>
      <w:bookmarkStart w:id="275" w:name="_Toc484017158"/>
      <w:bookmarkEnd w:id="271"/>
      <w:r w:rsidRPr="00720B3F">
        <w:lastRenderedPageBreak/>
        <w:t>RESPONSIBILITIES</w:t>
      </w:r>
      <w:bookmarkEnd w:id="230"/>
      <w:bookmarkEnd w:id="272"/>
      <w:bookmarkEnd w:id="273"/>
      <w:bookmarkEnd w:id="274"/>
      <w:bookmarkEnd w:id="275"/>
    </w:p>
    <w:p w14:paraId="4517E302" w14:textId="77777777" w:rsidR="009B39CE" w:rsidRPr="00720B3F" w:rsidRDefault="009B39CE" w:rsidP="004B3523">
      <w:pPr>
        <w:pStyle w:val="Heading2"/>
        <w:numPr>
          <w:ilvl w:val="1"/>
          <w:numId w:val="43"/>
        </w:numPr>
      </w:pPr>
      <w:bookmarkStart w:id="276" w:name="_Toc290537781"/>
      <w:bookmarkStart w:id="277" w:name="_Toc330481890"/>
      <w:bookmarkStart w:id="278" w:name="_Toc337120247"/>
      <w:bookmarkStart w:id="279" w:name="_Toc415569614"/>
      <w:bookmarkStart w:id="280" w:name="_Toc484017159"/>
      <w:r w:rsidRPr="00720B3F">
        <w:t>Investigator Responsibilities</w:t>
      </w:r>
      <w:bookmarkEnd w:id="276"/>
      <w:bookmarkEnd w:id="277"/>
      <w:bookmarkEnd w:id="278"/>
      <w:bookmarkEnd w:id="279"/>
      <w:bookmarkEnd w:id="280"/>
    </w:p>
    <w:p w14:paraId="406CA416" w14:textId="77777777" w:rsidR="009B39CE" w:rsidRPr="003E4812" w:rsidRDefault="009B39CE" w:rsidP="004B3523">
      <w:pPr>
        <w:pStyle w:val="Heading3"/>
        <w:numPr>
          <w:ilvl w:val="2"/>
          <w:numId w:val="43"/>
        </w:numPr>
      </w:pPr>
      <w:bookmarkStart w:id="281" w:name="_Toc318295838"/>
      <w:bookmarkStart w:id="282" w:name="_Toc330481891"/>
      <w:bookmarkStart w:id="283" w:name="_Toc337120248"/>
      <w:bookmarkStart w:id="284" w:name="_Toc415569615"/>
      <w:bookmarkStart w:id="285" w:name="_Toc484017160"/>
      <w:bookmarkStart w:id="286" w:name="_Toc290537782"/>
      <w:r w:rsidRPr="003E4812">
        <w:t>Good Clinical Practice</w:t>
      </w:r>
      <w:bookmarkEnd w:id="281"/>
      <w:bookmarkEnd w:id="282"/>
      <w:bookmarkEnd w:id="283"/>
      <w:bookmarkEnd w:id="284"/>
      <w:bookmarkEnd w:id="285"/>
    </w:p>
    <w:p w14:paraId="22DFAA19" w14:textId="77777777" w:rsidR="009B39CE" w:rsidRPr="00720B3F" w:rsidRDefault="009B39CE" w:rsidP="009B39CE">
      <w:pPr>
        <w:pStyle w:val="Text1"/>
      </w:pPr>
      <w:r w:rsidRPr="00720B3F">
        <w:t>The investigator will ensure that this study is conducted in accordance with the principles of the Declaration of Helsinki (as amended in Edinburgh, Tokyo, Venice, Hong Kong, and South Africa), International Conference on Harmonisation (ICH) guidelines, or with the laws and regulations of the country in which the research is conducted, whichever affords the greater protection to the study subject.</w:t>
      </w:r>
    </w:p>
    <w:p w14:paraId="798D4D35" w14:textId="77777777" w:rsidR="009B39CE" w:rsidRPr="00720B3F" w:rsidRDefault="009B39CE" w:rsidP="009B39CE">
      <w:pPr>
        <w:pStyle w:val="Text1"/>
        <w:rPr>
          <w:rStyle w:val="Italic"/>
        </w:rPr>
      </w:pPr>
      <w:r w:rsidRPr="00720B3F">
        <w:rPr>
          <w:rStyle w:val="Italic"/>
          <w:i w:val="0"/>
        </w:rPr>
        <w:t>The investigator and all applicable sub</w:t>
      </w:r>
      <w:r>
        <w:rPr>
          <w:rStyle w:val="Italic"/>
          <w:i w:val="0"/>
        </w:rPr>
        <w:t>-</w:t>
      </w:r>
      <w:r w:rsidRPr="00720B3F">
        <w:rPr>
          <w:rStyle w:val="Italic"/>
          <w:i w:val="0"/>
        </w:rPr>
        <w:t xml:space="preserve">investigators will comply with 21 CFR, Part 54, 1998, providing documentation of their </w:t>
      </w:r>
      <w:r>
        <w:rPr>
          <w:rStyle w:val="Italic"/>
          <w:i w:val="0"/>
        </w:rPr>
        <w:t>conflicts of interest</w:t>
      </w:r>
      <w:r w:rsidRPr="00720B3F">
        <w:rPr>
          <w:rStyle w:val="Italic"/>
          <w:i w:val="0"/>
        </w:rPr>
        <w:t>. This documentation must be provided prior to the investigator’s (and any sub</w:t>
      </w:r>
      <w:r>
        <w:rPr>
          <w:rStyle w:val="Italic"/>
          <w:i w:val="0"/>
        </w:rPr>
        <w:t>-</w:t>
      </w:r>
      <w:r w:rsidRPr="00720B3F">
        <w:rPr>
          <w:rStyle w:val="Italic"/>
          <w:i w:val="0"/>
        </w:rPr>
        <w:t>investigator’s) participation in the study. Study completion is defined as the date when the last subject completes the protocol-defined activities.</w:t>
      </w:r>
    </w:p>
    <w:p w14:paraId="3CD7D913" w14:textId="77777777" w:rsidR="009B39CE" w:rsidRPr="00720B3F" w:rsidRDefault="009B39CE" w:rsidP="004B3523">
      <w:pPr>
        <w:pStyle w:val="Heading3"/>
        <w:numPr>
          <w:ilvl w:val="2"/>
          <w:numId w:val="43"/>
        </w:numPr>
      </w:pPr>
      <w:bookmarkStart w:id="287" w:name="_Toc244047119"/>
      <w:bookmarkStart w:id="288" w:name="_Toc330481892"/>
      <w:bookmarkStart w:id="289" w:name="_Toc337120249"/>
      <w:bookmarkStart w:id="290" w:name="_Toc415569616"/>
      <w:bookmarkStart w:id="291" w:name="_Toc484017161"/>
      <w:r w:rsidRPr="00720B3F">
        <w:t>Institutional Review Board (IRB) Approval</w:t>
      </w:r>
      <w:bookmarkEnd w:id="287"/>
      <w:bookmarkEnd w:id="288"/>
      <w:bookmarkEnd w:id="289"/>
      <w:bookmarkEnd w:id="290"/>
      <w:bookmarkEnd w:id="291"/>
    </w:p>
    <w:p w14:paraId="3FAF7A41" w14:textId="77777777" w:rsidR="009B39CE" w:rsidRPr="00720B3F" w:rsidRDefault="009B39CE" w:rsidP="009B39CE">
      <w:pPr>
        <w:pStyle w:val="Text1"/>
      </w:pPr>
      <w:bookmarkStart w:id="292" w:name="_Toc244047120"/>
      <w:bookmarkStart w:id="293" w:name="_Toc330481893"/>
      <w:bookmarkStart w:id="294" w:name="_Toc337120250"/>
      <w:r w:rsidRPr="00720B3F">
        <w:t>The investigator (or sponsor as appropriate according to local regulations) will submit this protocol, informed consent form, and any accompanying material to be provided to the subject (such as advertisements, subject information sheets, or descriptions of the study used to obtain informed consent) to an IRB. The investigator will not begin any study subject activities until approval from the IRB has been documented and provided as a letter to the investigator.</w:t>
      </w:r>
    </w:p>
    <w:p w14:paraId="49F1ECF9" w14:textId="77777777" w:rsidR="009B39CE" w:rsidRPr="00720B3F" w:rsidRDefault="009B39CE" w:rsidP="009B39CE">
      <w:pPr>
        <w:pStyle w:val="Text1"/>
      </w:pPr>
      <w:r w:rsidRPr="00720B3F">
        <w:t>Before implementation, the investigator will submit to and receive documented approval from the IRB any modifications made to the protocol or any accompanying material to be provided to the subject after initial IRB approval, with the exception of those necessary to reduce immediate risk to study subjects.</w:t>
      </w:r>
    </w:p>
    <w:p w14:paraId="611CF2BC" w14:textId="77777777" w:rsidR="009B39CE" w:rsidRPr="00720B3F" w:rsidRDefault="009B39CE" w:rsidP="004B3523">
      <w:pPr>
        <w:pStyle w:val="Heading3"/>
        <w:numPr>
          <w:ilvl w:val="2"/>
          <w:numId w:val="43"/>
        </w:numPr>
      </w:pPr>
      <w:bookmarkStart w:id="295" w:name="_Toc415569617"/>
      <w:bookmarkStart w:id="296" w:name="_Toc484017162"/>
      <w:r w:rsidRPr="00720B3F">
        <w:t>Informed Consent</w:t>
      </w:r>
      <w:bookmarkEnd w:id="292"/>
      <w:bookmarkEnd w:id="293"/>
      <w:bookmarkEnd w:id="294"/>
      <w:bookmarkEnd w:id="295"/>
      <w:bookmarkEnd w:id="296"/>
    </w:p>
    <w:p w14:paraId="2E98EDD1" w14:textId="77777777" w:rsidR="009B39CE" w:rsidRPr="00720B3F" w:rsidRDefault="009B39CE" w:rsidP="009B39CE">
      <w:pPr>
        <w:pStyle w:val="Text1"/>
        <w:spacing w:after="210"/>
      </w:pPr>
      <w:bookmarkStart w:id="297" w:name="_Ref467294131"/>
      <w:bookmarkStart w:id="298" w:name="_Ref467294559"/>
      <w:bookmarkStart w:id="299" w:name="_Toc244047121"/>
      <w:bookmarkStart w:id="300" w:name="_Toc330481894"/>
      <w:bookmarkStart w:id="301" w:name="_Toc337120251"/>
      <w:r>
        <w:t>Study staff are</w:t>
      </w:r>
      <w:r w:rsidRPr="00720B3F">
        <w:t xml:space="preserve"> responsible for obtaining written informed consent from each individual participating in this study after adequate explanation of the aims, methods, objectives, and potential hazards of the study and before undertaking any study-related procedures. The investigator </w:t>
      </w:r>
      <w:r>
        <w:t>will</w:t>
      </w:r>
      <w:r w:rsidRPr="00720B3F">
        <w:t xml:space="preserve"> use the most current IRB approved consent form for documenting written informed consent. Each informed consent will be appropriately signed and dated by the subject or the subject’s legally authorized representative and the person conducting the consent discussion, and also by an impartial witness if required by IRB or by local requirements. The consent form will inform subjects about sample retention</w:t>
      </w:r>
      <w:r>
        <w:t xml:space="preserve"> and use of retained samples</w:t>
      </w:r>
      <w:r w:rsidRPr="00720B3F">
        <w:t>.</w:t>
      </w:r>
    </w:p>
    <w:p w14:paraId="3BE82465" w14:textId="77777777" w:rsidR="009B39CE" w:rsidRPr="00720B3F" w:rsidRDefault="009B39CE" w:rsidP="004B3523">
      <w:pPr>
        <w:pStyle w:val="Heading3"/>
        <w:numPr>
          <w:ilvl w:val="2"/>
          <w:numId w:val="43"/>
        </w:numPr>
        <w:spacing w:after="210"/>
      </w:pPr>
      <w:bookmarkStart w:id="302" w:name="_Ref394902008"/>
      <w:bookmarkStart w:id="303" w:name="_Toc415569618"/>
      <w:bookmarkStart w:id="304" w:name="_Toc484017163"/>
      <w:r w:rsidRPr="00720B3F">
        <w:t>Confidentiality</w:t>
      </w:r>
      <w:bookmarkEnd w:id="297"/>
      <w:bookmarkEnd w:id="298"/>
      <w:bookmarkEnd w:id="299"/>
      <w:bookmarkEnd w:id="300"/>
      <w:bookmarkEnd w:id="301"/>
      <w:bookmarkEnd w:id="302"/>
      <w:bookmarkEnd w:id="303"/>
      <w:bookmarkEnd w:id="304"/>
    </w:p>
    <w:p w14:paraId="53C91CBE" w14:textId="77777777" w:rsidR="009B39CE" w:rsidRPr="00720B3F" w:rsidRDefault="009B39CE" w:rsidP="009B39CE">
      <w:pPr>
        <w:pStyle w:val="Text1"/>
        <w:spacing w:after="210"/>
      </w:pPr>
      <w:r w:rsidRPr="00720B3F">
        <w:t xml:space="preserve">The investigator </w:t>
      </w:r>
      <w:r>
        <w:t>will</w:t>
      </w:r>
      <w:r w:rsidRPr="00720B3F">
        <w:t xml:space="preserve"> assure that subjects’ anonymity will be strictly maintained and that their identities are protected from unauthorized parties. Only subject initials, date of birth, </w:t>
      </w:r>
      <w:r>
        <w:t xml:space="preserve">and </w:t>
      </w:r>
      <w:r w:rsidRPr="00720B3F">
        <w:t>a unique identifier (as allowed by local l</w:t>
      </w:r>
      <w:r>
        <w:t xml:space="preserve">aw) </w:t>
      </w:r>
      <w:r w:rsidRPr="00720B3F">
        <w:t xml:space="preserve">will be recorded on any form or biological sample submitted to the Sponsor, IRB, or laboratory. Laboratory specimens </w:t>
      </w:r>
      <w:r>
        <w:t>will</w:t>
      </w:r>
      <w:r w:rsidRPr="00720B3F">
        <w:t xml:space="preserve"> be labeled in such a </w:t>
      </w:r>
      <w:r w:rsidRPr="00720B3F">
        <w:lastRenderedPageBreak/>
        <w:t>way as to protect subject identity while allowing the results to be recorded to the proper subject. Refer to specific laboratory instructions. NOTE: </w:t>
      </w:r>
      <w:r>
        <w:t>If given signed permission by the subject t</w:t>
      </w:r>
      <w:r w:rsidRPr="00720B3F">
        <w:t>he investigator</w:t>
      </w:r>
      <w:r>
        <w:t>s</w:t>
      </w:r>
      <w:r w:rsidRPr="00720B3F">
        <w:t xml:space="preserve"> keep</w:t>
      </w:r>
      <w:r>
        <w:t>s</w:t>
      </w:r>
      <w:r w:rsidRPr="00720B3F">
        <w:t xml:space="preserve"> a </w:t>
      </w:r>
      <w:r>
        <w:t xml:space="preserve">locator form </w:t>
      </w:r>
      <w:r w:rsidRPr="00720B3F">
        <w:t xml:space="preserve">showing names, </w:t>
      </w:r>
      <w:r>
        <w:t xml:space="preserve">date of birth </w:t>
      </w:r>
      <w:r w:rsidRPr="00720B3F">
        <w:t>and addresses for all subjects screened and for all subjects enrolled in the trial. Subject data will be processed in accordance with all applicable regulations.</w:t>
      </w:r>
    </w:p>
    <w:p w14:paraId="65608DFF" w14:textId="77777777" w:rsidR="009B39CE" w:rsidRPr="00720B3F" w:rsidRDefault="009B39CE" w:rsidP="004B3523">
      <w:pPr>
        <w:pStyle w:val="Heading3"/>
        <w:numPr>
          <w:ilvl w:val="2"/>
          <w:numId w:val="43"/>
        </w:numPr>
        <w:spacing w:after="210"/>
      </w:pPr>
      <w:bookmarkStart w:id="305" w:name="_Toc244047122"/>
      <w:bookmarkStart w:id="306" w:name="_Toc330481895"/>
      <w:bookmarkStart w:id="307" w:name="_Toc337120252"/>
      <w:bookmarkStart w:id="308" w:name="_Ref394902150"/>
      <w:bookmarkStart w:id="309" w:name="_Toc415569619"/>
      <w:bookmarkStart w:id="310" w:name="_Toc484017164"/>
      <w:r w:rsidRPr="00720B3F">
        <w:t>Study Files and Retention of Records</w:t>
      </w:r>
      <w:bookmarkEnd w:id="305"/>
      <w:bookmarkEnd w:id="306"/>
      <w:bookmarkEnd w:id="307"/>
      <w:bookmarkEnd w:id="308"/>
      <w:bookmarkEnd w:id="309"/>
      <w:bookmarkEnd w:id="310"/>
    </w:p>
    <w:p w14:paraId="44345BD5" w14:textId="77777777" w:rsidR="009B39CE" w:rsidRPr="00720B3F" w:rsidRDefault="009B39CE" w:rsidP="009B39CE">
      <w:pPr>
        <w:pStyle w:val="Text1"/>
        <w:spacing w:after="210"/>
      </w:pPr>
      <w:r w:rsidRPr="00720B3F">
        <w:t xml:space="preserve">The investigator </w:t>
      </w:r>
      <w:r>
        <w:t>will</w:t>
      </w:r>
      <w:r w:rsidRPr="00720B3F">
        <w:t xml:space="preserve"> maintain adequate and accurate records to enable the conduct of the study to be fully documented and the study data to be subsequently verified. These documents should be classified into at least the following two categories: (1) investigator’s study file, and (2) subject clinical source documents.</w:t>
      </w:r>
    </w:p>
    <w:p w14:paraId="27B3DF4F" w14:textId="77777777" w:rsidR="009B39CE" w:rsidRPr="00720B3F" w:rsidRDefault="009B39CE" w:rsidP="009B39CE">
      <w:pPr>
        <w:pStyle w:val="Text1"/>
        <w:spacing w:after="210"/>
      </w:pPr>
      <w:r w:rsidRPr="00720B3F">
        <w:t>The investigator’s study file will contain the protocol/amendments, CRF and query forms, IRB and governmental approval with correspondence, informed consent, drug records, staff curriculum vitae and authorization forms, and other appropriate documents and correspondence.</w:t>
      </w:r>
    </w:p>
    <w:p w14:paraId="3A8AA6E0" w14:textId="77777777" w:rsidR="009B39CE" w:rsidRPr="00720B3F" w:rsidRDefault="009B39CE" w:rsidP="009B39CE">
      <w:pPr>
        <w:pStyle w:val="Text1"/>
        <w:spacing w:after="210"/>
      </w:pPr>
      <w:r w:rsidRPr="00720B3F">
        <w:t>The required source data should include sequential notes containing at least the following information for each subject:</w:t>
      </w:r>
    </w:p>
    <w:p w14:paraId="7430BCA8" w14:textId="77777777" w:rsidR="009B39CE" w:rsidRPr="00720B3F" w:rsidRDefault="009B39CE" w:rsidP="009B39CE">
      <w:pPr>
        <w:pStyle w:val="GListBullets"/>
        <w:spacing w:after="210"/>
        <w:ind w:left="360" w:hanging="360"/>
      </w:pPr>
      <w:r w:rsidRPr="00720B3F">
        <w:t>Subject identification (name, date of birth, gender);</w:t>
      </w:r>
    </w:p>
    <w:p w14:paraId="0CC27EB5" w14:textId="77777777" w:rsidR="009B39CE" w:rsidRPr="00720B3F" w:rsidRDefault="009B39CE" w:rsidP="009B39CE">
      <w:pPr>
        <w:pStyle w:val="GListBullets"/>
        <w:spacing w:after="210"/>
        <w:ind w:left="360" w:hanging="360"/>
      </w:pPr>
      <w:r w:rsidRPr="00720B3F">
        <w:t>Documentation that sub</w:t>
      </w:r>
      <w:r>
        <w:t>ject meets eligibility criteria</w:t>
      </w:r>
      <w:r w:rsidRPr="00720B3F">
        <w:t>;</w:t>
      </w:r>
    </w:p>
    <w:p w14:paraId="1C839B08" w14:textId="77777777" w:rsidR="009B39CE" w:rsidRPr="00720B3F" w:rsidRDefault="009B39CE" w:rsidP="009B39CE">
      <w:pPr>
        <w:pStyle w:val="GListBullets"/>
        <w:ind w:left="360" w:hanging="360"/>
      </w:pPr>
      <w:r w:rsidRPr="00720B3F">
        <w:t>Documentation of the reason(s) a consented subject is not enrolled</w:t>
      </w:r>
    </w:p>
    <w:p w14:paraId="7FDF3AFF" w14:textId="77777777" w:rsidR="009B39CE" w:rsidRPr="00720B3F" w:rsidRDefault="009B39CE" w:rsidP="009B39CE">
      <w:pPr>
        <w:pStyle w:val="GListBullets"/>
        <w:ind w:left="360" w:hanging="360"/>
      </w:pPr>
      <w:r w:rsidRPr="00720B3F">
        <w:t>Participation in study (including study number);</w:t>
      </w:r>
    </w:p>
    <w:p w14:paraId="31E75893" w14:textId="77777777" w:rsidR="009B39CE" w:rsidRPr="00720B3F" w:rsidRDefault="009B39CE" w:rsidP="009B39CE">
      <w:pPr>
        <w:pStyle w:val="GListBullets"/>
        <w:ind w:left="360" w:hanging="360"/>
      </w:pPr>
      <w:r w:rsidRPr="00720B3F">
        <w:t>Study discussed and date of informed consent;</w:t>
      </w:r>
    </w:p>
    <w:p w14:paraId="133DD6B2" w14:textId="77777777" w:rsidR="009B39CE" w:rsidRPr="00720B3F" w:rsidRDefault="009B39CE" w:rsidP="009B39CE">
      <w:pPr>
        <w:pStyle w:val="GListBullets"/>
        <w:ind w:left="360" w:hanging="360"/>
      </w:pPr>
      <w:r w:rsidRPr="00720B3F">
        <w:t>Dates of all visits;</w:t>
      </w:r>
    </w:p>
    <w:p w14:paraId="46623598" w14:textId="77777777" w:rsidR="009B39CE" w:rsidRPr="00720B3F" w:rsidRDefault="009B39CE" w:rsidP="009B39CE">
      <w:pPr>
        <w:pStyle w:val="GListBullets"/>
        <w:ind w:left="360" w:hanging="360"/>
      </w:pPr>
      <w:r w:rsidRPr="00720B3F">
        <w:t>Documentation that protocol specific procedures were performed;</w:t>
      </w:r>
    </w:p>
    <w:p w14:paraId="40AED445" w14:textId="77777777" w:rsidR="009B39CE" w:rsidRPr="00720B3F" w:rsidRDefault="009B39CE" w:rsidP="009B39CE">
      <w:pPr>
        <w:pStyle w:val="GListBullets"/>
        <w:ind w:left="360" w:hanging="360"/>
      </w:pPr>
      <w:r w:rsidRPr="00720B3F">
        <w:t>Results of efficacy parameters, as required by the protocol;</w:t>
      </w:r>
    </w:p>
    <w:p w14:paraId="0E1242EC" w14:textId="77777777" w:rsidR="009B39CE" w:rsidRPr="00720B3F" w:rsidRDefault="009B39CE" w:rsidP="009B39CE">
      <w:pPr>
        <w:pStyle w:val="GListBullets"/>
        <w:ind w:left="360" w:hanging="360"/>
      </w:pPr>
      <w:r>
        <w:t xml:space="preserve">Participant study start and end date, </w:t>
      </w:r>
      <w:r w:rsidRPr="00720B3F">
        <w:t xml:space="preserve">including </w:t>
      </w:r>
      <w:r>
        <w:t>treatment arm</w:t>
      </w:r>
      <w:r w:rsidRPr="00720B3F">
        <w:t>;</w:t>
      </w:r>
    </w:p>
    <w:p w14:paraId="6D9E01C4" w14:textId="77777777" w:rsidR="009B39CE" w:rsidRPr="00720B3F" w:rsidRDefault="009B39CE" w:rsidP="009B39CE">
      <w:pPr>
        <w:pStyle w:val="GListBullets"/>
        <w:ind w:left="360" w:hanging="360"/>
      </w:pPr>
      <w:r w:rsidRPr="00720B3F">
        <w:t>Record of all adverse events and other safety parameters (start and end date, and including causality and severity);</w:t>
      </w:r>
    </w:p>
    <w:p w14:paraId="61B6B895" w14:textId="77777777" w:rsidR="009B39CE" w:rsidRPr="00720B3F" w:rsidRDefault="009B39CE" w:rsidP="009B39CE">
      <w:pPr>
        <w:pStyle w:val="GListBullets"/>
        <w:ind w:left="360" w:hanging="360"/>
      </w:pPr>
      <w:r w:rsidRPr="00720B3F">
        <w:t>Date of study completion and reason for early discontinuation, if it occurs.</w:t>
      </w:r>
    </w:p>
    <w:p w14:paraId="39D41A0D" w14:textId="77777777" w:rsidR="009B39CE" w:rsidRPr="00EB58EA" w:rsidRDefault="009B39CE" w:rsidP="004B3523">
      <w:pPr>
        <w:pStyle w:val="Heading3"/>
        <w:numPr>
          <w:ilvl w:val="2"/>
          <w:numId w:val="43"/>
        </w:numPr>
      </w:pPr>
      <w:bookmarkStart w:id="311" w:name="_Toc415569620"/>
      <w:bookmarkStart w:id="312" w:name="_Toc484017165"/>
      <w:r w:rsidRPr="00EB58EA">
        <w:t>Case Report Forms</w:t>
      </w:r>
      <w:bookmarkEnd w:id="311"/>
      <w:bookmarkEnd w:id="312"/>
      <w:r w:rsidR="00AC4D04">
        <w:t xml:space="preserve"> (CRFs)</w:t>
      </w:r>
    </w:p>
    <w:p w14:paraId="18F82A1C" w14:textId="77777777" w:rsidR="009B39CE" w:rsidRPr="00720B3F" w:rsidRDefault="009B39CE" w:rsidP="009B39CE">
      <w:pPr>
        <w:pStyle w:val="Text1"/>
      </w:pPr>
      <w:bookmarkStart w:id="313" w:name="_Toc330481897"/>
      <w:bookmarkStart w:id="314" w:name="_Toc337120254"/>
      <w:bookmarkStart w:id="315" w:name="_Toc244047124"/>
      <w:r w:rsidRPr="00720B3F">
        <w:t>For each subject consented, a</w:t>
      </w:r>
      <w:r>
        <w:t xml:space="preserve"> </w:t>
      </w:r>
      <w:r w:rsidRPr="00720B3F">
        <w:t xml:space="preserve">CRF will be completed by an authorized study staff member whose training for this function is documented according to study procedures. CRF should be completed on the day of the subject visit to enable the sponsor to perform central monitoring of safety data. Prior to database lock (or any interim time points as described in the clinical data </w:t>
      </w:r>
      <w:r w:rsidRPr="00720B3F">
        <w:lastRenderedPageBreak/>
        <w:t xml:space="preserve">management plan), </w:t>
      </w:r>
      <w:r>
        <w:t>study staff</w:t>
      </w:r>
      <w:r w:rsidRPr="00720B3F">
        <w:t xml:space="preserve"> will use his/her log in credentials to confirm that the forms have been reviewed, and that the entries accurately reflect the information in the source documents. The CRF capture the data required per the protocol schedule of events and procedures.  </w:t>
      </w:r>
    </w:p>
    <w:p w14:paraId="03742F4B" w14:textId="77777777" w:rsidR="009B39CE" w:rsidRPr="00720B3F" w:rsidRDefault="009B39CE" w:rsidP="004B3523">
      <w:pPr>
        <w:pStyle w:val="Heading3"/>
        <w:numPr>
          <w:ilvl w:val="2"/>
          <w:numId w:val="43"/>
        </w:numPr>
      </w:pPr>
      <w:bookmarkStart w:id="316" w:name="_Toc339618653"/>
      <w:bookmarkStart w:id="317" w:name="_Toc390781463"/>
      <w:bookmarkStart w:id="318" w:name="_Toc415569623"/>
      <w:bookmarkStart w:id="319" w:name="_Toc484017166"/>
      <w:bookmarkEnd w:id="313"/>
      <w:bookmarkEnd w:id="314"/>
      <w:bookmarkEnd w:id="315"/>
      <w:bookmarkEnd w:id="316"/>
      <w:r w:rsidRPr="00720B3F">
        <w:t>Protocol Compliance</w:t>
      </w:r>
      <w:bookmarkEnd w:id="317"/>
      <w:bookmarkEnd w:id="318"/>
      <w:bookmarkEnd w:id="319"/>
    </w:p>
    <w:p w14:paraId="1B470FCA" w14:textId="77777777" w:rsidR="009B39CE" w:rsidRPr="00720B3F" w:rsidRDefault="009B39CE" w:rsidP="009B39CE">
      <w:pPr>
        <w:pStyle w:val="Text1"/>
      </w:pPr>
      <w:r w:rsidRPr="00720B3F">
        <w:t>The investigator is responsible for ensuring the study is conducted in accordance with the procedures and evaluations described in this protocol.</w:t>
      </w:r>
    </w:p>
    <w:p w14:paraId="10356D10" w14:textId="77777777" w:rsidR="009B39CE" w:rsidRPr="00720B3F" w:rsidRDefault="009B39CE" w:rsidP="004B3523">
      <w:pPr>
        <w:pStyle w:val="Heading3"/>
        <w:numPr>
          <w:ilvl w:val="2"/>
          <w:numId w:val="43"/>
        </w:numPr>
      </w:pPr>
      <w:bookmarkStart w:id="320" w:name="_Toc390781471"/>
      <w:bookmarkStart w:id="321" w:name="_Toc415569631"/>
      <w:bookmarkStart w:id="322" w:name="_Toc484017167"/>
      <w:r w:rsidRPr="00720B3F">
        <w:t>Study Discontinuation</w:t>
      </w:r>
      <w:bookmarkEnd w:id="320"/>
      <w:bookmarkEnd w:id="321"/>
      <w:bookmarkEnd w:id="322"/>
    </w:p>
    <w:p w14:paraId="6CA5A686" w14:textId="77777777" w:rsidR="009B39CE" w:rsidRPr="00607007" w:rsidRDefault="009B39CE" w:rsidP="009B39CE">
      <w:pPr>
        <w:pStyle w:val="Text1"/>
      </w:pPr>
      <w:r>
        <w:t>T</w:t>
      </w:r>
      <w:r w:rsidRPr="00720B3F">
        <w:t>he investigator reserve</w:t>
      </w:r>
      <w:r>
        <w:t>s</w:t>
      </w:r>
      <w:r w:rsidRPr="00720B3F">
        <w:t xml:space="preserve"> the right to terminate the study at any time. Should this be necessary, </w:t>
      </w:r>
      <w:r>
        <w:t xml:space="preserve">the investigator </w:t>
      </w:r>
      <w:r w:rsidRPr="00720B3F">
        <w:t xml:space="preserve">will arrange discontinuation procedures and notify the appropriate regulatory authority(ies) </w:t>
      </w:r>
      <w:r>
        <w:t xml:space="preserve">and IRB. </w:t>
      </w:r>
    </w:p>
    <w:p w14:paraId="29F246DC" w14:textId="77777777" w:rsidR="00216548" w:rsidRDefault="00216548" w:rsidP="009B39CE">
      <w:pPr>
        <w:pStyle w:val="Text1"/>
        <w:spacing w:after="0"/>
        <w:rPr>
          <w:b/>
          <w:sz w:val="28"/>
          <w:szCs w:val="28"/>
        </w:rPr>
      </w:pPr>
      <w:bookmarkStart w:id="323" w:name="_Toc329028262"/>
      <w:bookmarkEnd w:id="286"/>
      <w:bookmarkEnd w:id="323"/>
    </w:p>
    <w:p w14:paraId="4E953A37" w14:textId="77777777" w:rsidR="00216548" w:rsidRDefault="00216548">
      <w:pPr>
        <w:rPr>
          <w:b/>
          <w:color w:val="000000"/>
          <w:sz w:val="28"/>
          <w:szCs w:val="28"/>
        </w:rPr>
      </w:pPr>
      <w:r>
        <w:rPr>
          <w:b/>
          <w:sz w:val="28"/>
          <w:szCs w:val="28"/>
        </w:rPr>
        <w:br w:type="page"/>
      </w:r>
    </w:p>
    <w:p w14:paraId="4DE73715" w14:textId="77777777" w:rsidR="009B39CE" w:rsidRPr="00923DFB" w:rsidRDefault="00874EB0" w:rsidP="009B39CE">
      <w:pPr>
        <w:pStyle w:val="Text1"/>
        <w:spacing w:after="0"/>
        <w:rPr>
          <w:b/>
          <w:sz w:val="28"/>
          <w:szCs w:val="28"/>
        </w:rPr>
      </w:pPr>
      <w:r w:rsidRPr="00923DFB">
        <w:rPr>
          <w:b/>
          <w:sz w:val="28"/>
          <w:szCs w:val="28"/>
        </w:rPr>
        <w:lastRenderedPageBreak/>
        <w:t>11.</w:t>
      </w:r>
      <w:r w:rsidRPr="00923DFB">
        <w:rPr>
          <w:b/>
          <w:sz w:val="28"/>
          <w:szCs w:val="28"/>
        </w:rPr>
        <w:tab/>
      </w:r>
      <w:r w:rsidR="009B39CE" w:rsidRPr="00923DFB">
        <w:rPr>
          <w:b/>
          <w:sz w:val="28"/>
          <w:szCs w:val="28"/>
        </w:rPr>
        <w:t>APPENDICES</w:t>
      </w:r>
    </w:p>
    <w:p w14:paraId="3A38F812" w14:textId="77777777" w:rsidR="009B39CE" w:rsidRPr="00531849" w:rsidRDefault="009B39CE" w:rsidP="009B39CE">
      <w:pPr>
        <w:pStyle w:val="Text1"/>
        <w:spacing w:after="0"/>
      </w:pPr>
      <w:r w:rsidRPr="00531849">
        <w:t>Appendix 1. Study Procedures Table</w:t>
      </w:r>
    </w:p>
    <w:p w14:paraId="3691A368" w14:textId="77777777" w:rsidR="009B39CE" w:rsidRPr="00720B3F" w:rsidRDefault="009B39CE" w:rsidP="009B39CE">
      <w:pPr>
        <w:pStyle w:val="Caption"/>
        <w:keepNext w:val="0"/>
        <w:keepLines w:val="0"/>
        <w:pageBreakBefore/>
        <w:ind w:left="0" w:firstLine="0"/>
        <w:sectPr w:rsidR="009B39CE" w:rsidRPr="00720B3F" w:rsidSect="00E47BD3">
          <w:footerReference w:type="default" r:id="rId11"/>
          <w:headerReference w:type="first" r:id="rId12"/>
          <w:endnotePr>
            <w:numFmt w:val="decimal"/>
          </w:endnotePr>
          <w:pgSz w:w="12240" w:h="15840" w:code="1"/>
          <w:pgMar w:top="1440" w:right="1440" w:bottom="1440" w:left="1440" w:header="720" w:footer="720" w:gutter="0"/>
          <w:cols w:space="720"/>
          <w:titlePg/>
        </w:sectPr>
      </w:pPr>
      <w:bookmarkStart w:id="324" w:name="_Ref463332507"/>
      <w:bookmarkStart w:id="325" w:name="_Ref518976770"/>
    </w:p>
    <w:p w14:paraId="0C369098" w14:textId="77777777" w:rsidR="009B39CE" w:rsidRPr="00720B3F" w:rsidRDefault="009B39CE" w:rsidP="009B39CE">
      <w:pPr>
        <w:pStyle w:val="Caption"/>
      </w:pPr>
      <w:bookmarkStart w:id="326" w:name="_Ref318893349"/>
      <w:bookmarkStart w:id="327" w:name="_Toc243898493"/>
      <w:bookmarkStart w:id="328" w:name="_Toc330481910"/>
      <w:bookmarkStart w:id="329" w:name="_Toc337120267"/>
      <w:bookmarkStart w:id="330" w:name="_Toc430780177"/>
      <w:bookmarkStart w:id="331" w:name="_Toc430780181"/>
      <w:r w:rsidRPr="00720B3F">
        <w:lastRenderedPageBreak/>
        <w:t>Appendix </w:t>
      </w:r>
      <w:bookmarkEnd w:id="326"/>
      <w:r>
        <w:t>1</w:t>
      </w:r>
      <w:r w:rsidRPr="00720B3F">
        <w:t>.</w:t>
      </w:r>
      <w:r w:rsidRPr="00720B3F">
        <w:tab/>
      </w:r>
      <w:bookmarkEnd w:id="324"/>
      <w:r w:rsidRPr="00720B3F">
        <w:t>Study Procedures Table</w:t>
      </w:r>
      <w:bookmarkStart w:id="332" w:name="_Ref99864250"/>
      <w:bookmarkStart w:id="333" w:name="_Ref208931062"/>
      <w:bookmarkStart w:id="334" w:name="_Toc243898494"/>
      <w:bookmarkStart w:id="335" w:name="_Toc244047138"/>
      <w:bookmarkEnd w:id="325"/>
      <w:bookmarkEnd w:id="327"/>
      <w:bookmarkEnd w:id="328"/>
      <w:bookmarkEnd w:id="329"/>
      <w:bookmarkEnd w:id="330"/>
      <w:bookmarkEnd w:id="331"/>
    </w:p>
    <w:p w14:paraId="2455D975" w14:textId="77777777" w:rsidR="009B39CE" w:rsidRPr="00720B3F" w:rsidRDefault="009B39CE" w:rsidP="009B39CE">
      <w:pPr>
        <w:pStyle w:val="Caption"/>
      </w:pPr>
      <w:r w:rsidRPr="00720B3F">
        <w:tab/>
        <w:t xml:space="preserve">Screening, </w:t>
      </w:r>
      <w:r>
        <w:t>Enrollment, Monthly</w:t>
      </w:r>
      <w:r w:rsidRPr="00720B3F">
        <w:t xml:space="preserve"> Visits </w:t>
      </w:r>
    </w:p>
    <w:tbl>
      <w:tblPr>
        <w:tblW w:w="4936" w:type="pct"/>
        <w:tblInd w:w="-275" w:type="dxa"/>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4201"/>
        <w:gridCol w:w="1636"/>
        <w:gridCol w:w="1431"/>
        <w:gridCol w:w="463"/>
        <w:gridCol w:w="454"/>
        <w:gridCol w:w="521"/>
        <w:gridCol w:w="524"/>
      </w:tblGrid>
      <w:tr w:rsidR="009B39CE" w:rsidRPr="00720B3F" w14:paraId="2F50D05D" w14:textId="77777777" w:rsidTr="009B39CE">
        <w:trPr>
          <w:cantSplit/>
          <w:tblHeader/>
        </w:trPr>
        <w:tc>
          <w:tcPr>
            <w:tcW w:w="2276" w:type="pct"/>
            <w:vMerge w:val="restart"/>
            <w:tcBorders>
              <w:top w:val="single" w:sz="12" w:space="0" w:color="auto"/>
              <w:left w:val="single" w:sz="4" w:space="0" w:color="auto"/>
              <w:bottom w:val="single" w:sz="6" w:space="0" w:color="auto"/>
            </w:tcBorders>
            <w:shd w:val="clear" w:color="auto" w:fill="auto"/>
            <w:vAlign w:val="center"/>
          </w:tcPr>
          <w:p w14:paraId="0C8426DD" w14:textId="77777777" w:rsidR="009B39CE" w:rsidRPr="00720B3F" w:rsidRDefault="009B39CE" w:rsidP="00E47BD3">
            <w:pPr>
              <w:pStyle w:val="TableHeaderleft"/>
            </w:pPr>
            <w:r>
              <w:t>Procedure</w:t>
            </w:r>
          </w:p>
        </w:tc>
        <w:tc>
          <w:tcPr>
            <w:tcW w:w="886" w:type="pct"/>
            <w:vMerge w:val="restart"/>
            <w:tcBorders>
              <w:top w:val="single" w:sz="12" w:space="0" w:color="auto"/>
            </w:tcBorders>
            <w:vAlign w:val="center"/>
          </w:tcPr>
          <w:p w14:paraId="44D39918" w14:textId="77777777" w:rsidR="009B39CE" w:rsidRPr="00720B3F" w:rsidRDefault="009B39CE" w:rsidP="00E47BD3">
            <w:pPr>
              <w:pStyle w:val="TableHeaderCenter"/>
            </w:pPr>
            <w:r w:rsidRPr="00720B3F">
              <w:t>Screening</w:t>
            </w:r>
            <w:r>
              <w:t xml:space="preserve"> visits</w:t>
            </w:r>
          </w:p>
        </w:tc>
        <w:tc>
          <w:tcPr>
            <w:tcW w:w="775" w:type="pct"/>
            <w:vMerge w:val="restart"/>
            <w:tcBorders>
              <w:top w:val="single" w:sz="12" w:space="0" w:color="auto"/>
              <w:bottom w:val="single" w:sz="6" w:space="0" w:color="auto"/>
            </w:tcBorders>
            <w:vAlign w:val="center"/>
          </w:tcPr>
          <w:p w14:paraId="04A4F907" w14:textId="77777777" w:rsidR="009B39CE" w:rsidRPr="00720B3F" w:rsidRDefault="009B39CE" w:rsidP="00E47BD3">
            <w:pPr>
              <w:pStyle w:val="TableHeaderCenter"/>
            </w:pPr>
            <w:r>
              <w:t>Enrollment</w:t>
            </w:r>
          </w:p>
        </w:tc>
        <w:tc>
          <w:tcPr>
            <w:tcW w:w="1063" w:type="pct"/>
            <w:gridSpan w:val="4"/>
            <w:tcBorders>
              <w:top w:val="single" w:sz="12" w:space="0" w:color="auto"/>
              <w:bottom w:val="single" w:sz="6" w:space="0" w:color="auto"/>
              <w:right w:val="single" w:sz="4" w:space="0" w:color="auto"/>
            </w:tcBorders>
            <w:vAlign w:val="center"/>
          </w:tcPr>
          <w:p w14:paraId="47F223B6" w14:textId="77777777" w:rsidR="009B39CE" w:rsidRDefault="009B39CE" w:rsidP="00E47BD3">
            <w:pPr>
              <w:pStyle w:val="TableHeaderCenter"/>
            </w:pPr>
            <w:r w:rsidRPr="00720B3F">
              <w:t>Visit identified by study</w:t>
            </w:r>
            <w:r>
              <w:t xml:space="preserve"> month</w:t>
            </w:r>
          </w:p>
        </w:tc>
      </w:tr>
      <w:tr w:rsidR="009B39CE" w:rsidRPr="00720B3F" w14:paraId="6ED0BE3D" w14:textId="77777777" w:rsidTr="009B39CE">
        <w:trPr>
          <w:cantSplit/>
          <w:tblHeader/>
        </w:trPr>
        <w:tc>
          <w:tcPr>
            <w:tcW w:w="2276" w:type="pct"/>
            <w:vMerge/>
            <w:tcBorders>
              <w:top w:val="single" w:sz="6" w:space="0" w:color="auto"/>
              <w:left w:val="single" w:sz="4" w:space="0" w:color="auto"/>
              <w:bottom w:val="single" w:sz="12" w:space="0" w:color="auto"/>
            </w:tcBorders>
            <w:shd w:val="clear" w:color="auto" w:fill="auto"/>
            <w:vAlign w:val="bottom"/>
          </w:tcPr>
          <w:p w14:paraId="4A56520E" w14:textId="77777777" w:rsidR="009B39CE" w:rsidRPr="00720B3F" w:rsidRDefault="009B39CE" w:rsidP="00E47BD3">
            <w:pPr>
              <w:pStyle w:val="Table-Heading"/>
              <w:jc w:val="left"/>
            </w:pPr>
          </w:p>
        </w:tc>
        <w:tc>
          <w:tcPr>
            <w:tcW w:w="886" w:type="pct"/>
            <w:vMerge/>
            <w:tcBorders>
              <w:bottom w:val="single" w:sz="12" w:space="0" w:color="auto"/>
            </w:tcBorders>
            <w:vAlign w:val="bottom"/>
          </w:tcPr>
          <w:p w14:paraId="6C96CDDB" w14:textId="77777777" w:rsidR="009B39CE" w:rsidRPr="00720B3F" w:rsidRDefault="009B39CE" w:rsidP="00E47BD3">
            <w:pPr>
              <w:pStyle w:val="TableHeaderCenter"/>
            </w:pPr>
          </w:p>
        </w:tc>
        <w:tc>
          <w:tcPr>
            <w:tcW w:w="775" w:type="pct"/>
            <w:vMerge/>
            <w:tcBorders>
              <w:top w:val="single" w:sz="6" w:space="0" w:color="auto"/>
              <w:bottom w:val="single" w:sz="12" w:space="0" w:color="auto"/>
            </w:tcBorders>
            <w:vAlign w:val="bottom"/>
          </w:tcPr>
          <w:p w14:paraId="7064448A" w14:textId="77777777" w:rsidR="009B39CE" w:rsidRPr="00720B3F" w:rsidRDefault="009B39CE" w:rsidP="00E47BD3">
            <w:pPr>
              <w:pStyle w:val="TableHeaderCenter"/>
            </w:pPr>
          </w:p>
        </w:tc>
        <w:tc>
          <w:tcPr>
            <w:tcW w:w="251" w:type="pct"/>
            <w:tcBorders>
              <w:top w:val="single" w:sz="6" w:space="0" w:color="auto"/>
              <w:bottom w:val="single" w:sz="12" w:space="0" w:color="auto"/>
            </w:tcBorders>
          </w:tcPr>
          <w:p w14:paraId="51A6573F" w14:textId="77777777" w:rsidR="009B39CE" w:rsidRDefault="009B39CE" w:rsidP="00E47BD3">
            <w:pPr>
              <w:pStyle w:val="TableHeaderCenter"/>
            </w:pPr>
            <w:r>
              <w:t>4</w:t>
            </w:r>
          </w:p>
        </w:tc>
        <w:tc>
          <w:tcPr>
            <w:tcW w:w="246" w:type="pct"/>
            <w:tcBorders>
              <w:top w:val="single" w:sz="6" w:space="0" w:color="auto"/>
              <w:bottom w:val="single" w:sz="12" w:space="0" w:color="auto"/>
            </w:tcBorders>
            <w:vAlign w:val="bottom"/>
          </w:tcPr>
          <w:p w14:paraId="756DE220" w14:textId="77777777" w:rsidR="009B39CE" w:rsidRPr="00720B3F" w:rsidRDefault="009B39CE" w:rsidP="00E47BD3">
            <w:pPr>
              <w:pStyle w:val="TableHeaderCenter"/>
            </w:pPr>
            <w:r>
              <w:t>8</w:t>
            </w:r>
          </w:p>
        </w:tc>
        <w:tc>
          <w:tcPr>
            <w:tcW w:w="282" w:type="pct"/>
            <w:tcBorders>
              <w:top w:val="single" w:sz="6" w:space="0" w:color="auto"/>
              <w:bottom w:val="single" w:sz="12" w:space="0" w:color="auto"/>
            </w:tcBorders>
            <w:vAlign w:val="bottom"/>
          </w:tcPr>
          <w:p w14:paraId="1388E874" w14:textId="77777777" w:rsidR="009B39CE" w:rsidRPr="00720B3F" w:rsidRDefault="009B39CE" w:rsidP="00E47BD3">
            <w:pPr>
              <w:pStyle w:val="TableHeaderCenter"/>
            </w:pPr>
            <w:r>
              <w:t>12</w:t>
            </w:r>
          </w:p>
        </w:tc>
        <w:tc>
          <w:tcPr>
            <w:tcW w:w="284" w:type="pct"/>
            <w:tcBorders>
              <w:top w:val="single" w:sz="6" w:space="0" w:color="auto"/>
              <w:bottom w:val="single" w:sz="12" w:space="0" w:color="auto"/>
              <w:right w:val="single" w:sz="4" w:space="0" w:color="auto"/>
            </w:tcBorders>
            <w:vAlign w:val="bottom"/>
          </w:tcPr>
          <w:p w14:paraId="064A6351" w14:textId="77777777" w:rsidR="009B39CE" w:rsidRPr="00720B3F" w:rsidRDefault="009B39CE" w:rsidP="00E47BD3">
            <w:pPr>
              <w:pStyle w:val="TableHeaderCenter"/>
            </w:pPr>
            <w:r>
              <w:t>16</w:t>
            </w:r>
          </w:p>
        </w:tc>
      </w:tr>
      <w:tr w:rsidR="009B39CE" w:rsidRPr="00720B3F" w14:paraId="64360934" w14:textId="77777777" w:rsidTr="009B39CE">
        <w:trPr>
          <w:cantSplit/>
        </w:trPr>
        <w:tc>
          <w:tcPr>
            <w:tcW w:w="2276" w:type="pct"/>
            <w:tcBorders>
              <w:top w:val="single" w:sz="12" w:space="0" w:color="auto"/>
              <w:left w:val="single" w:sz="4" w:space="0" w:color="auto"/>
              <w:bottom w:val="single" w:sz="12" w:space="0" w:color="auto"/>
            </w:tcBorders>
            <w:vAlign w:val="center"/>
          </w:tcPr>
          <w:p w14:paraId="591F239E" w14:textId="77777777" w:rsidR="009B39CE" w:rsidRPr="00BB7975" w:rsidRDefault="009B39CE" w:rsidP="00E47BD3">
            <w:pPr>
              <w:pStyle w:val="TableCellLeft"/>
            </w:pPr>
            <w:r>
              <w:t>Informed consent</w:t>
            </w:r>
          </w:p>
        </w:tc>
        <w:tc>
          <w:tcPr>
            <w:tcW w:w="886" w:type="pct"/>
            <w:tcBorders>
              <w:top w:val="single" w:sz="12" w:space="0" w:color="auto"/>
              <w:bottom w:val="single" w:sz="12" w:space="0" w:color="auto"/>
            </w:tcBorders>
            <w:vAlign w:val="center"/>
          </w:tcPr>
          <w:p w14:paraId="1AA64F2D" w14:textId="77777777" w:rsidR="009B39CE" w:rsidRPr="00BB7975" w:rsidRDefault="009B39CE" w:rsidP="00E47BD3">
            <w:pPr>
              <w:pStyle w:val="TableCellCenter"/>
            </w:pPr>
            <w:r>
              <w:t>X</w:t>
            </w:r>
          </w:p>
        </w:tc>
        <w:tc>
          <w:tcPr>
            <w:tcW w:w="775" w:type="pct"/>
            <w:tcBorders>
              <w:top w:val="single" w:sz="12" w:space="0" w:color="auto"/>
              <w:bottom w:val="single" w:sz="12" w:space="0" w:color="auto"/>
            </w:tcBorders>
            <w:vAlign w:val="center"/>
          </w:tcPr>
          <w:p w14:paraId="79381E9A" w14:textId="77777777" w:rsidR="009B39CE" w:rsidRPr="00720B3F" w:rsidRDefault="009B39CE" w:rsidP="00E47BD3">
            <w:pPr>
              <w:pStyle w:val="TableCellCenter"/>
            </w:pPr>
          </w:p>
        </w:tc>
        <w:tc>
          <w:tcPr>
            <w:tcW w:w="251" w:type="pct"/>
            <w:tcBorders>
              <w:top w:val="single" w:sz="12" w:space="0" w:color="auto"/>
              <w:bottom w:val="single" w:sz="12" w:space="0" w:color="auto"/>
            </w:tcBorders>
            <w:vAlign w:val="center"/>
          </w:tcPr>
          <w:p w14:paraId="78FAEF0E" w14:textId="77777777" w:rsidR="009B39CE" w:rsidRPr="00720B3F" w:rsidRDefault="009B39CE" w:rsidP="00E47BD3">
            <w:pPr>
              <w:pStyle w:val="TableCellCenter"/>
            </w:pPr>
          </w:p>
        </w:tc>
        <w:tc>
          <w:tcPr>
            <w:tcW w:w="246" w:type="pct"/>
            <w:tcBorders>
              <w:top w:val="single" w:sz="12" w:space="0" w:color="auto"/>
              <w:bottom w:val="single" w:sz="12" w:space="0" w:color="auto"/>
            </w:tcBorders>
            <w:vAlign w:val="center"/>
          </w:tcPr>
          <w:p w14:paraId="4DB1E8B1" w14:textId="77777777" w:rsidR="009B39CE" w:rsidRPr="00720B3F" w:rsidRDefault="009B39CE" w:rsidP="00E47BD3">
            <w:pPr>
              <w:pStyle w:val="TableCellCenter"/>
            </w:pPr>
          </w:p>
        </w:tc>
        <w:tc>
          <w:tcPr>
            <w:tcW w:w="282" w:type="pct"/>
            <w:tcBorders>
              <w:top w:val="single" w:sz="12" w:space="0" w:color="auto"/>
              <w:bottom w:val="single" w:sz="12" w:space="0" w:color="auto"/>
            </w:tcBorders>
            <w:vAlign w:val="center"/>
          </w:tcPr>
          <w:p w14:paraId="3D38AAD6" w14:textId="77777777" w:rsidR="009B39CE" w:rsidRPr="00720B3F" w:rsidRDefault="009B39CE" w:rsidP="00E47BD3">
            <w:pPr>
              <w:pStyle w:val="TableCellCenter"/>
            </w:pPr>
          </w:p>
        </w:tc>
        <w:tc>
          <w:tcPr>
            <w:tcW w:w="284" w:type="pct"/>
            <w:tcBorders>
              <w:top w:val="single" w:sz="12" w:space="0" w:color="auto"/>
              <w:bottom w:val="single" w:sz="12" w:space="0" w:color="auto"/>
              <w:right w:val="single" w:sz="4" w:space="0" w:color="auto"/>
            </w:tcBorders>
            <w:vAlign w:val="center"/>
          </w:tcPr>
          <w:p w14:paraId="41FEBA18" w14:textId="77777777" w:rsidR="009B39CE" w:rsidRPr="00720B3F" w:rsidRDefault="009B39CE" w:rsidP="00E47BD3">
            <w:pPr>
              <w:pStyle w:val="TableCellCenter"/>
            </w:pPr>
          </w:p>
        </w:tc>
      </w:tr>
      <w:tr w:rsidR="009B39CE" w:rsidRPr="00720B3F" w14:paraId="5512F1F9" w14:textId="77777777" w:rsidTr="009B39CE">
        <w:trPr>
          <w:cantSplit/>
        </w:trPr>
        <w:tc>
          <w:tcPr>
            <w:tcW w:w="2276" w:type="pct"/>
            <w:tcBorders>
              <w:top w:val="single" w:sz="12" w:space="0" w:color="auto"/>
              <w:left w:val="single" w:sz="4" w:space="0" w:color="auto"/>
              <w:bottom w:val="single" w:sz="12" w:space="0" w:color="auto"/>
            </w:tcBorders>
            <w:vAlign w:val="center"/>
          </w:tcPr>
          <w:p w14:paraId="080BEB9B" w14:textId="5655E008" w:rsidR="009B39CE" w:rsidRPr="00BB7975" w:rsidRDefault="00C650AC" w:rsidP="00E47BD3">
            <w:pPr>
              <w:pStyle w:val="TableCellLeft"/>
            </w:pPr>
            <w:r>
              <w:t>Brief history, SCID</w:t>
            </w:r>
          </w:p>
        </w:tc>
        <w:tc>
          <w:tcPr>
            <w:tcW w:w="886" w:type="pct"/>
            <w:tcBorders>
              <w:top w:val="single" w:sz="12" w:space="0" w:color="auto"/>
              <w:bottom w:val="single" w:sz="12" w:space="0" w:color="auto"/>
            </w:tcBorders>
            <w:vAlign w:val="center"/>
          </w:tcPr>
          <w:p w14:paraId="4C5A595F" w14:textId="77777777" w:rsidR="009B39CE" w:rsidRPr="00BB7975" w:rsidRDefault="009B39CE" w:rsidP="00E47BD3">
            <w:pPr>
              <w:pStyle w:val="TableCellCenter"/>
            </w:pPr>
            <w:r>
              <w:t>X</w:t>
            </w:r>
          </w:p>
        </w:tc>
        <w:tc>
          <w:tcPr>
            <w:tcW w:w="775" w:type="pct"/>
            <w:tcBorders>
              <w:top w:val="single" w:sz="12" w:space="0" w:color="auto"/>
              <w:bottom w:val="single" w:sz="12" w:space="0" w:color="auto"/>
            </w:tcBorders>
            <w:vAlign w:val="center"/>
          </w:tcPr>
          <w:p w14:paraId="412376F7" w14:textId="77777777" w:rsidR="009B39CE" w:rsidRPr="00720B3F" w:rsidRDefault="009B39CE" w:rsidP="00E47BD3">
            <w:pPr>
              <w:pStyle w:val="TableCellCenter"/>
            </w:pPr>
          </w:p>
        </w:tc>
        <w:tc>
          <w:tcPr>
            <w:tcW w:w="251" w:type="pct"/>
            <w:tcBorders>
              <w:top w:val="single" w:sz="12" w:space="0" w:color="auto"/>
              <w:bottom w:val="single" w:sz="12" w:space="0" w:color="auto"/>
            </w:tcBorders>
            <w:vAlign w:val="center"/>
          </w:tcPr>
          <w:p w14:paraId="0897B953" w14:textId="77777777" w:rsidR="009B39CE" w:rsidRPr="00720B3F" w:rsidRDefault="009B39CE" w:rsidP="00E47BD3">
            <w:pPr>
              <w:pStyle w:val="TableCellCenter"/>
            </w:pPr>
          </w:p>
        </w:tc>
        <w:tc>
          <w:tcPr>
            <w:tcW w:w="246" w:type="pct"/>
            <w:tcBorders>
              <w:top w:val="single" w:sz="12" w:space="0" w:color="auto"/>
              <w:bottom w:val="single" w:sz="12" w:space="0" w:color="auto"/>
            </w:tcBorders>
            <w:vAlign w:val="center"/>
          </w:tcPr>
          <w:p w14:paraId="3FAD6597" w14:textId="77777777" w:rsidR="009B39CE" w:rsidRPr="00720B3F" w:rsidRDefault="009B39CE" w:rsidP="00E47BD3">
            <w:pPr>
              <w:pStyle w:val="TableCellCenter"/>
            </w:pPr>
          </w:p>
        </w:tc>
        <w:tc>
          <w:tcPr>
            <w:tcW w:w="282" w:type="pct"/>
            <w:tcBorders>
              <w:top w:val="single" w:sz="12" w:space="0" w:color="auto"/>
              <w:bottom w:val="single" w:sz="12" w:space="0" w:color="auto"/>
            </w:tcBorders>
            <w:vAlign w:val="center"/>
          </w:tcPr>
          <w:p w14:paraId="7A1F33C9" w14:textId="77777777" w:rsidR="009B39CE" w:rsidRPr="00720B3F" w:rsidRDefault="009B39CE" w:rsidP="00E47BD3">
            <w:pPr>
              <w:pStyle w:val="TableCellCenter"/>
            </w:pPr>
          </w:p>
        </w:tc>
        <w:tc>
          <w:tcPr>
            <w:tcW w:w="284" w:type="pct"/>
            <w:tcBorders>
              <w:top w:val="single" w:sz="12" w:space="0" w:color="auto"/>
              <w:bottom w:val="single" w:sz="12" w:space="0" w:color="auto"/>
              <w:right w:val="single" w:sz="4" w:space="0" w:color="auto"/>
            </w:tcBorders>
            <w:vAlign w:val="center"/>
          </w:tcPr>
          <w:p w14:paraId="1A128F5F" w14:textId="77777777" w:rsidR="009B39CE" w:rsidRPr="00720B3F" w:rsidRDefault="009B39CE" w:rsidP="00E47BD3">
            <w:pPr>
              <w:pStyle w:val="TableCellCenter"/>
            </w:pPr>
            <w:r>
              <w:t>X</w:t>
            </w:r>
          </w:p>
        </w:tc>
      </w:tr>
      <w:tr w:rsidR="009B39CE" w:rsidRPr="00720B3F" w14:paraId="508658E2" w14:textId="77777777" w:rsidTr="009B39CE">
        <w:trPr>
          <w:cantSplit/>
        </w:trPr>
        <w:tc>
          <w:tcPr>
            <w:tcW w:w="2276" w:type="pct"/>
            <w:tcBorders>
              <w:top w:val="single" w:sz="12" w:space="0" w:color="auto"/>
              <w:left w:val="single" w:sz="4" w:space="0" w:color="auto"/>
              <w:bottom w:val="single" w:sz="12" w:space="0" w:color="auto"/>
            </w:tcBorders>
            <w:vAlign w:val="center"/>
          </w:tcPr>
          <w:p w14:paraId="52D9BBB7" w14:textId="77777777" w:rsidR="009B39CE" w:rsidRPr="00BB7975" w:rsidRDefault="009B39CE" w:rsidP="00E47BD3">
            <w:pPr>
              <w:pStyle w:val="TableCellLeft"/>
            </w:pPr>
            <w:r>
              <w:t>Opioid urine test</w:t>
            </w:r>
          </w:p>
        </w:tc>
        <w:tc>
          <w:tcPr>
            <w:tcW w:w="886" w:type="pct"/>
            <w:tcBorders>
              <w:top w:val="single" w:sz="12" w:space="0" w:color="auto"/>
              <w:bottom w:val="single" w:sz="12" w:space="0" w:color="auto"/>
            </w:tcBorders>
            <w:vAlign w:val="center"/>
          </w:tcPr>
          <w:p w14:paraId="060348A8" w14:textId="77777777" w:rsidR="009B39CE" w:rsidRPr="00BB7975" w:rsidRDefault="009B39CE" w:rsidP="00E47BD3">
            <w:pPr>
              <w:pStyle w:val="TableCellCenter"/>
            </w:pPr>
            <w:r>
              <w:t>X</w:t>
            </w:r>
          </w:p>
        </w:tc>
        <w:tc>
          <w:tcPr>
            <w:tcW w:w="775" w:type="pct"/>
            <w:tcBorders>
              <w:top w:val="single" w:sz="12" w:space="0" w:color="auto"/>
              <w:bottom w:val="single" w:sz="12" w:space="0" w:color="auto"/>
            </w:tcBorders>
            <w:vAlign w:val="center"/>
          </w:tcPr>
          <w:p w14:paraId="4706FB18" w14:textId="77777777" w:rsidR="009B39CE" w:rsidRPr="00720B3F" w:rsidRDefault="009B39CE" w:rsidP="00E47BD3">
            <w:pPr>
              <w:pStyle w:val="TableCellCenter"/>
            </w:pPr>
            <w:r>
              <w:t>X</w:t>
            </w:r>
          </w:p>
        </w:tc>
        <w:tc>
          <w:tcPr>
            <w:tcW w:w="251" w:type="pct"/>
            <w:tcBorders>
              <w:top w:val="single" w:sz="12" w:space="0" w:color="auto"/>
              <w:bottom w:val="single" w:sz="12" w:space="0" w:color="auto"/>
            </w:tcBorders>
            <w:vAlign w:val="center"/>
          </w:tcPr>
          <w:p w14:paraId="71DBAC0C" w14:textId="77777777" w:rsidR="009B39CE" w:rsidRPr="00720B3F" w:rsidRDefault="009B39CE" w:rsidP="00E47BD3">
            <w:pPr>
              <w:pStyle w:val="TableCellCenter"/>
            </w:pPr>
            <w:r>
              <w:t>X</w:t>
            </w:r>
          </w:p>
        </w:tc>
        <w:tc>
          <w:tcPr>
            <w:tcW w:w="246" w:type="pct"/>
            <w:tcBorders>
              <w:top w:val="single" w:sz="12" w:space="0" w:color="auto"/>
              <w:bottom w:val="single" w:sz="12" w:space="0" w:color="auto"/>
            </w:tcBorders>
            <w:vAlign w:val="center"/>
          </w:tcPr>
          <w:p w14:paraId="13642A85" w14:textId="77777777" w:rsidR="009B39CE" w:rsidRPr="00720B3F" w:rsidRDefault="009B39CE" w:rsidP="00E47BD3">
            <w:pPr>
              <w:pStyle w:val="TableCellCenter"/>
            </w:pPr>
            <w:r>
              <w:t>X</w:t>
            </w:r>
          </w:p>
        </w:tc>
        <w:tc>
          <w:tcPr>
            <w:tcW w:w="282" w:type="pct"/>
            <w:tcBorders>
              <w:top w:val="single" w:sz="12" w:space="0" w:color="auto"/>
              <w:bottom w:val="single" w:sz="12" w:space="0" w:color="auto"/>
            </w:tcBorders>
            <w:vAlign w:val="center"/>
          </w:tcPr>
          <w:p w14:paraId="04BFE1FF" w14:textId="77777777" w:rsidR="009B39CE" w:rsidRPr="00720B3F" w:rsidRDefault="009B39CE" w:rsidP="00E47BD3">
            <w:pPr>
              <w:pStyle w:val="TableCellCenter"/>
            </w:pPr>
            <w:r>
              <w:t>X</w:t>
            </w:r>
          </w:p>
        </w:tc>
        <w:tc>
          <w:tcPr>
            <w:tcW w:w="284" w:type="pct"/>
            <w:tcBorders>
              <w:top w:val="single" w:sz="12" w:space="0" w:color="auto"/>
              <w:bottom w:val="single" w:sz="12" w:space="0" w:color="auto"/>
              <w:right w:val="single" w:sz="4" w:space="0" w:color="auto"/>
            </w:tcBorders>
            <w:vAlign w:val="center"/>
          </w:tcPr>
          <w:p w14:paraId="504DB785" w14:textId="77777777" w:rsidR="009B39CE" w:rsidRPr="00720B3F" w:rsidRDefault="009B39CE" w:rsidP="00E47BD3">
            <w:pPr>
              <w:pStyle w:val="TableCellCenter"/>
            </w:pPr>
            <w:r>
              <w:t>X</w:t>
            </w:r>
          </w:p>
        </w:tc>
      </w:tr>
      <w:tr w:rsidR="009B39CE" w:rsidRPr="00720B3F" w14:paraId="328AC0B1" w14:textId="77777777" w:rsidTr="009B39CE">
        <w:trPr>
          <w:cantSplit/>
        </w:trPr>
        <w:tc>
          <w:tcPr>
            <w:tcW w:w="2276" w:type="pct"/>
            <w:tcBorders>
              <w:top w:val="single" w:sz="12" w:space="0" w:color="auto"/>
              <w:left w:val="single" w:sz="4" w:space="0" w:color="auto"/>
              <w:bottom w:val="single" w:sz="12" w:space="0" w:color="auto"/>
            </w:tcBorders>
            <w:vAlign w:val="center"/>
          </w:tcPr>
          <w:p w14:paraId="4D0CC1B3" w14:textId="77777777" w:rsidR="009B39CE" w:rsidRPr="00BB7975" w:rsidRDefault="009B39CE" w:rsidP="00E47BD3">
            <w:pPr>
              <w:pStyle w:val="TableCellLeft"/>
            </w:pPr>
            <w:r>
              <w:t>Rapid HIV test* or CD4 &amp; HIV VL and HIV counseling</w:t>
            </w:r>
          </w:p>
        </w:tc>
        <w:tc>
          <w:tcPr>
            <w:tcW w:w="886" w:type="pct"/>
            <w:tcBorders>
              <w:top w:val="single" w:sz="12" w:space="0" w:color="auto"/>
              <w:bottom w:val="single" w:sz="12" w:space="0" w:color="auto"/>
            </w:tcBorders>
            <w:vAlign w:val="center"/>
          </w:tcPr>
          <w:p w14:paraId="7D6FC392" w14:textId="77777777" w:rsidR="009B39CE" w:rsidRPr="00BB7975" w:rsidRDefault="009B39CE" w:rsidP="00E47BD3">
            <w:pPr>
              <w:pStyle w:val="TableCellCenter"/>
            </w:pPr>
            <w:r>
              <w:t>X</w:t>
            </w:r>
          </w:p>
        </w:tc>
        <w:tc>
          <w:tcPr>
            <w:tcW w:w="775" w:type="pct"/>
            <w:tcBorders>
              <w:top w:val="single" w:sz="12" w:space="0" w:color="auto"/>
              <w:bottom w:val="single" w:sz="12" w:space="0" w:color="auto"/>
            </w:tcBorders>
            <w:vAlign w:val="center"/>
          </w:tcPr>
          <w:p w14:paraId="43AEA62F" w14:textId="77777777" w:rsidR="009B39CE" w:rsidRPr="00720B3F" w:rsidRDefault="009B39CE" w:rsidP="00E47BD3">
            <w:pPr>
              <w:pStyle w:val="TableCellCenter"/>
            </w:pPr>
          </w:p>
        </w:tc>
        <w:tc>
          <w:tcPr>
            <w:tcW w:w="251" w:type="pct"/>
            <w:tcBorders>
              <w:top w:val="single" w:sz="12" w:space="0" w:color="auto"/>
              <w:bottom w:val="single" w:sz="12" w:space="0" w:color="auto"/>
            </w:tcBorders>
            <w:vAlign w:val="center"/>
          </w:tcPr>
          <w:p w14:paraId="1E2A3384" w14:textId="77777777" w:rsidR="009B39CE" w:rsidRPr="00720B3F" w:rsidDel="005222F4" w:rsidRDefault="009B39CE" w:rsidP="00E47BD3">
            <w:pPr>
              <w:pStyle w:val="TableCellCenter"/>
            </w:pPr>
          </w:p>
        </w:tc>
        <w:tc>
          <w:tcPr>
            <w:tcW w:w="246" w:type="pct"/>
            <w:tcBorders>
              <w:top w:val="single" w:sz="12" w:space="0" w:color="auto"/>
              <w:bottom w:val="single" w:sz="12" w:space="0" w:color="auto"/>
            </w:tcBorders>
            <w:vAlign w:val="center"/>
          </w:tcPr>
          <w:p w14:paraId="54070BA5" w14:textId="77777777" w:rsidR="009B39CE" w:rsidRPr="00720B3F" w:rsidRDefault="009B39CE" w:rsidP="00E47BD3">
            <w:pPr>
              <w:pStyle w:val="TableCellCenter"/>
            </w:pPr>
          </w:p>
        </w:tc>
        <w:tc>
          <w:tcPr>
            <w:tcW w:w="282" w:type="pct"/>
            <w:tcBorders>
              <w:top w:val="single" w:sz="12" w:space="0" w:color="auto"/>
              <w:bottom w:val="single" w:sz="12" w:space="0" w:color="auto"/>
            </w:tcBorders>
            <w:vAlign w:val="center"/>
          </w:tcPr>
          <w:p w14:paraId="2D5697BA" w14:textId="77777777" w:rsidR="009B39CE" w:rsidRPr="00720B3F" w:rsidRDefault="009B39CE" w:rsidP="00E47BD3">
            <w:pPr>
              <w:pStyle w:val="TableCellCenter"/>
            </w:pPr>
          </w:p>
        </w:tc>
        <w:tc>
          <w:tcPr>
            <w:tcW w:w="284" w:type="pct"/>
            <w:tcBorders>
              <w:top w:val="single" w:sz="12" w:space="0" w:color="auto"/>
              <w:bottom w:val="single" w:sz="12" w:space="0" w:color="auto"/>
              <w:right w:val="single" w:sz="4" w:space="0" w:color="auto"/>
            </w:tcBorders>
            <w:vAlign w:val="center"/>
          </w:tcPr>
          <w:p w14:paraId="6E078BCA" w14:textId="77777777" w:rsidR="009B39CE" w:rsidRPr="00720B3F" w:rsidRDefault="009B39CE" w:rsidP="00E47BD3">
            <w:pPr>
              <w:pStyle w:val="TableCellCenter"/>
            </w:pPr>
            <w:r>
              <w:t>X</w:t>
            </w:r>
          </w:p>
        </w:tc>
      </w:tr>
      <w:tr w:rsidR="009B39CE" w:rsidRPr="00720B3F" w14:paraId="2785F633" w14:textId="77777777" w:rsidTr="009B39CE">
        <w:trPr>
          <w:cantSplit/>
        </w:trPr>
        <w:tc>
          <w:tcPr>
            <w:tcW w:w="2276" w:type="pct"/>
            <w:tcBorders>
              <w:top w:val="single" w:sz="12" w:space="0" w:color="auto"/>
              <w:left w:val="single" w:sz="4" w:space="0" w:color="auto"/>
              <w:bottom w:val="single" w:sz="12" w:space="0" w:color="auto"/>
            </w:tcBorders>
            <w:vAlign w:val="center"/>
          </w:tcPr>
          <w:p w14:paraId="100F06F8" w14:textId="77777777" w:rsidR="009B39CE" w:rsidRPr="00BB7975" w:rsidRDefault="009B39CE" w:rsidP="00E47BD3">
            <w:pPr>
              <w:pStyle w:val="TableCellLeft"/>
            </w:pPr>
            <w:r>
              <w:t>Raid HCV test and HCV counseling</w:t>
            </w:r>
          </w:p>
        </w:tc>
        <w:tc>
          <w:tcPr>
            <w:tcW w:w="886" w:type="pct"/>
            <w:tcBorders>
              <w:top w:val="single" w:sz="12" w:space="0" w:color="auto"/>
              <w:bottom w:val="single" w:sz="12" w:space="0" w:color="auto"/>
            </w:tcBorders>
            <w:vAlign w:val="center"/>
          </w:tcPr>
          <w:p w14:paraId="2B8B0234" w14:textId="77777777" w:rsidR="009B39CE" w:rsidRDefault="009B39CE" w:rsidP="00E47BD3">
            <w:pPr>
              <w:pStyle w:val="TableCellCenter"/>
            </w:pPr>
            <w:r>
              <w:t>X</w:t>
            </w:r>
          </w:p>
        </w:tc>
        <w:tc>
          <w:tcPr>
            <w:tcW w:w="775" w:type="pct"/>
            <w:tcBorders>
              <w:top w:val="single" w:sz="12" w:space="0" w:color="auto"/>
              <w:bottom w:val="single" w:sz="12" w:space="0" w:color="auto"/>
            </w:tcBorders>
            <w:vAlign w:val="center"/>
          </w:tcPr>
          <w:p w14:paraId="0EE061E1" w14:textId="77777777" w:rsidR="009B39CE" w:rsidRPr="00720B3F" w:rsidRDefault="009B39CE" w:rsidP="00E47BD3">
            <w:pPr>
              <w:pStyle w:val="TableCellCenter"/>
            </w:pPr>
          </w:p>
        </w:tc>
        <w:tc>
          <w:tcPr>
            <w:tcW w:w="251" w:type="pct"/>
            <w:tcBorders>
              <w:top w:val="single" w:sz="12" w:space="0" w:color="auto"/>
              <w:bottom w:val="single" w:sz="12" w:space="0" w:color="auto"/>
            </w:tcBorders>
            <w:vAlign w:val="center"/>
          </w:tcPr>
          <w:p w14:paraId="5117B82C" w14:textId="77777777" w:rsidR="009B39CE" w:rsidRPr="00720B3F" w:rsidRDefault="009B39CE" w:rsidP="00E47BD3">
            <w:pPr>
              <w:pStyle w:val="TableCellCenter"/>
            </w:pPr>
          </w:p>
        </w:tc>
        <w:tc>
          <w:tcPr>
            <w:tcW w:w="246" w:type="pct"/>
            <w:tcBorders>
              <w:top w:val="single" w:sz="12" w:space="0" w:color="auto"/>
              <w:bottom w:val="single" w:sz="12" w:space="0" w:color="auto"/>
            </w:tcBorders>
            <w:vAlign w:val="center"/>
          </w:tcPr>
          <w:p w14:paraId="16015C1C" w14:textId="77777777" w:rsidR="009B39CE" w:rsidRPr="00720B3F" w:rsidRDefault="009B39CE" w:rsidP="00E47BD3">
            <w:pPr>
              <w:pStyle w:val="TableCellCenter"/>
            </w:pPr>
          </w:p>
        </w:tc>
        <w:tc>
          <w:tcPr>
            <w:tcW w:w="282" w:type="pct"/>
            <w:tcBorders>
              <w:top w:val="single" w:sz="12" w:space="0" w:color="auto"/>
              <w:bottom w:val="single" w:sz="12" w:space="0" w:color="auto"/>
            </w:tcBorders>
            <w:vAlign w:val="center"/>
          </w:tcPr>
          <w:p w14:paraId="4D3755C5" w14:textId="77777777" w:rsidR="009B39CE" w:rsidRPr="00720B3F" w:rsidRDefault="009B39CE" w:rsidP="00E47BD3">
            <w:pPr>
              <w:pStyle w:val="TableCellCenter"/>
            </w:pPr>
          </w:p>
        </w:tc>
        <w:tc>
          <w:tcPr>
            <w:tcW w:w="284" w:type="pct"/>
            <w:tcBorders>
              <w:top w:val="single" w:sz="12" w:space="0" w:color="auto"/>
              <w:bottom w:val="single" w:sz="12" w:space="0" w:color="auto"/>
              <w:right w:val="single" w:sz="4" w:space="0" w:color="auto"/>
            </w:tcBorders>
            <w:vAlign w:val="center"/>
          </w:tcPr>
          <w:p w14:paraId="5EE237DD" w14:textId="77777777" w:rsidR="009B39CE" w:rsidRPr="00720B3F" w:rsidRDefault="009B39CE" w:rsidP="00E47BD3">
            <w:pPr>
              <w:pStyle w:val="TableCellCenter"/>
            </w:pPr>
            <w:r>
              <w:t>X</w:t>
            </w:r>
          </w:p>
        </w:tc>
      </w:tr>
      <w:tr w:rsidR="009B39CE" w:rsidRPr="00720B3F" w14:paraId="220D50A2" w14:textId="77777777" w:rsidTr="009B39CE">
        <w:trPr>
          <w:cantSplit/>
        </w:trPr>
        <w:tc>
          <w:tcPr>
            <w:tcW w:w="2276" w:type="pct"/>
            <w:tcBorders>
              <w:top w:val="single" w:sz="12" w:space="0" w:color="auto"/>
              <w:left w:val="single" w:sz="4" w:space="0" w:color="auto"/>
              <w:bottom w:val="single" w:sz="12" w:space="0" w:color="auto"/>
            </w:tcBorders>
            <w:vAlign w:val="center"/>
          </w:tcPr>
          <w:p w14:paraId="5942BEFE" w14:textId="77777777" w:rsidR="009B39CE" w:rsidRPr="00BB7975" w:rsidRDefault="009B39CE" w:rsidP="00E47BD3">
            <w:pPr>
              <w:pStyle w:val="TableCellLeft"/>
            </w:pPr>
            <w:r>
              <w:t>Randomization</w:t>
            </w:r>
          </w:p>
        </w:tc>
        <w:tc>
          <w:tcPr>
            <w:tcW w:w="886" w:type="pct"/>
            <w:tcBorders>
              <w:top w:val="single" w:sz="12" w:space="0" w:color="auto"/>
              <w:bottom w:val="single" w:sz="12" w:space="0" w:color="auto"/>
            </w:tcBorders>
            <w:vAlign w:val="center"/>
          </w:tcPr>
          <w:p w14:paraId="70A60683" w14:textId="77777777" w:rsidR="009B39CE" w:rsidRPr="00BB7975" w:rsidRDefault="009B39CE" w:rsidP="00E47BD3">
            <w:pPr>
              <w:pStyle w:val="TableCellCenter"/>
            </w:pPr>
          </w:p>
        </w:tc>
        <w:tc>
          <w:tcPr>
            <w:tcW w:w="775" w:type="pct"/>
            <w:tcBorders>
              <w:top w:val="single" w:sz="12" w:space="0" w:color="auto"/>
              <w:bottom w:val="single" w:sz="12" w:space="0" w:color="auto"/>
            </w:tcBorders>
            <w:vAlign w:val="center"/>
          </w:tcPr>
          <w:p w14:paraId="2C54D38A" w14:textId="77777777" w:rsidR="009B39CE" w:rsidRPr="00720B3F" w:rsidRDefault="009B39CE" w:rsidP="00E47BD3">
            <w:pPr>
              <w:pStyle w:val="TableCellCenter"/>
            </w:pPr>
            <w:r>
              <w:t>X</w:t>
            </w:r>
          </w:p>
        </w:tc>
        <w:tc>
          <w:tcPr>
            <w:tcW w:w="251" w:type="pct"/>
            <w:tcBorders>
              <w:top w:val="single" w:sz="12" w:space="0" w:color="auto"/>
              <w:bottom w:val="single" w:sz="12" w:space="0" w:color="auto"/>
            </w:tcBorders>
            <w:vAlign w:val="center"/>
          </w:tcPr>
          <w:p w14:paraId="4D442A07" w14:textId="77777777" w:rsidR="009B39CE" w:rsidRPr="00720B3F" w:rsidRDefault="009B39CE" w:rsidP="00E47BD3">
            <w:pPr>
              <w:pStyle w:val="TableCellCenter"/>
            </w:pPr>
          </w:p>
        </w:tc>
        <w:tc>
          <w:tcPr>
            <w:tcW w:w="246" w:type="pct"/>
            <w:tcBorders>
              <w:top w:val="single" w:sz="12" w:space="0" w:color="auto"/>
              <w:bottom w:val="single" w:sz="12" w:space="0" w:color="auto"/>
            </w:tcBorders>
            <w:vAlign w:val="center"/>
          </w:tcPr>
          <w:p w14:paraId="4B0D20AA" w14:textId="77777777" w:rsidR="009B39CE" w:rsidRPr="00720B3F" w:rsidRDefault="009B39CE" w:rsidP="00E47BD3">
            <w:pPr>
              <w:pStyle w:val="TableCellCenter"/>
            </w:pPr>
          </w:p>
        </w:tc>
        <w:tc>
          <w:tcPr>
            <w:tcW w:w="282" w:type="pct"/>
            <w:tcBorders>
              <w:top w:val="single" w:sz="12" w:space="0" w:color="auto"/>
              <w:bottom w:val="single" w:sz="12" w:space="0" w:color="auto"/>
            </w:tcBorders>
            <w:vAlign w:val="center"/>
          </w:tcPr>
          <w:p w14:paraId="51AAF698" w14:textId="77777777" w:rsidR="009B39CE" w:rsidRPr="00720B3F" w:rsidRDefault="009B39CE" w:rsidP="00E47BD3">
            <w:pPr>
              <w:pStyle w:val="TableCellCenter"/>
            </w:pPr>
          </w:p>
        </w:tc>
        <w:tc>
          <w:tcPr>
            <w:tcW w:w="284" w:type="pct"/>
            <w:tcBorders>
              <w:top w:val="single" w:sz="12" w:space="0" w:color="auto"/>
              <w:bottom w:val="single" w:sz="12" w:space="0" w:color="auto"/>
              <w:right w:val="single" w:sz="4" w:space="0" w:color="auto"/>
            </w:tcBorders>
            <w:vAlign w:val="center"/>
          </w:tcPr>
          <w:p w14:paraId="26C30115" w14:textId="77777777" w:rsidR="009B39CE" w:rsidRPr="00720B3F" w:rsidRDefault="009B39CE" w:rsidP="00E47BD3">
            <w:pPr>
              <w:pStyle w:val="TableCellCenter"/>
            </w:pPr>
          </w:p>
        </w:tc>
      </w:tr>
      <w:tr w:rsidR="009B39CE" w:rsidRPr="00720B3F" w14:paraId="0B3F9ABF" w14:textId="77777777" w:rsidTr="009B39CE">
        <w:trPr>
          <w:cantSplit/>
        </w:trPr>
        <w:tc>
          <w:tcPr>
            <w:tcW w:w="2276" w:type="pct"/>
            <w:tcBorders>
              <w:top w:val="single" w:sz="12" w:space="0" w:color="auto"/>
              <w:left w:val="single" w:sz="4" w:space="0" w:color="auto"/>
              <w:bottom w:val="single" w:sz="12" w:space="0" w:color="auto"/>
            </w:tcBorders>
            <w:vAlign w:val="center"/>
          </w:tcPr>
          <w:p w14:paraId="73DB0DB2" w14:textId="77777777" w:rsidR="009B39CE" w:rsidRPr="00BB7975" w:rsidRDefault="009B39CE" w:rsidP="00E47BD3">
            <w:pPr>
              <w:pStyle w:val="TableCellLeft"/>
            </w:pPr>
            <w:r>
              <w:t>Skills Building &amp; Counseling (treatment arm)</w:t>
            </w:r>
          </w:p>
        </w:tc>
        <w:tc>
          <w:tcPr>
            <w:tcW w:w="886" w:type="pct"/>
            <w:tcBorders>
              <w:top w:val="single" w:sz="12" w:space="0" w:color="auto"/>
              <w:bottom w:val="single" w:sz="12" w:space="0" w:color="auto"/>
            </w:tcBorders>
            <w:vAlign w:val="center"/>
          </w:tcPr>
          <w:p w14:paraId="35A9645E" w14:textId="77777777" w:rsidR="009B39CE" w:rsidRPr="00BB7975" w:rsidRDefault="009B39CE" w:rsidP="00E47BD3">
            <w:pPr>
              <w:pStyle w:val="TableCellCenter"/>
            </w:pPr>
          </w:p>
        </w:tc>
        <w:tc>
          <w:tcPr>
            <w:tcW w:w="775" w:type="pct"/>
            <w:tcBorders>
              <w:top w:val="single" w:sz="12" w:space="0" w:color="auto"/>
              <w:bottom w:val="single" w:sz="12" w:space="0" w:color="auto"/>
            </w:tcBorders>
            <w:vAlign w:val="center"/>
          </w:tcPr>
          <w:p w14:paraId="3E7C49FB" w14:textId="77777777" w:rsidR="009B39CE" w:rsidRPr="00720B3F" w:rsidRDefault="009B39CE" w:rsidP="00E47BD3">
            <w:pPr>
              <w:pStyle w:val="TableCellCenter"/>
            </w:pPr>
            <w:r>
              <w:t>X</w:t>
            </w:r>
          </w:p>
        </w:tc>
        <w:tc>
          <w:tcPr>
            <w:tcW w:w="251" w:type="pct"/>
            <w:tcBorders>
              <w:top w:val="single" w:sz="12" w:space="0" w:color="auto"/>
              <w:bottom w:val="single" w:sz="12" w:space="0" w:color="auto"/>
            </w:tcBorders>
            <w:vAlign w:val="center"/>
          </w:tcPr>
          <w:p w14:paraId="412F083C" w14:textId="77777777" w:rsidR="009B39CE" w:rsidRPr="00720B3F" w:rsidDel="005222F4" w:rsidRDefault="009B39CE" w:rsidP="00E47BD3">
            <w:pPr>
              <w:pStyle w:val="TableCellCenter"/>
            </w:pPr>
            <w:r>
              <w:t>X</w:t>
            </w:r>
          </w:p>
        </w:tc>
        <w:tc>
          <w:tcPr>
            <w:tcW w:w="246" w:type="pct"/>
            <w:tcBorders>
              <w:top w:val="single" w:sz="12" w:space="0" w:color="auto"/>
              <w:bottom w:val="single" w:sz="12" w:space="0" w:color="auto"/>
            </w:tcBorders>
            <w:vAlign w:val="center"/>
          </w:tcPr>
          <w:p w14:paraId="445BCEC5" w14:textId="77777777" w:rsidR="009B39CE" w:rsidRPr="00720B3F" w:rsidRDefault="009B39CE" w:rsidP="00E47BD3">
            <w:pPr>
              <w:pStyle w:val="TableCellCenter"/>
            </w:pPr>
            <w:r>
              <w:t>X</w:t>
            </w:r>
          </w:p>
        </w:tc>
        <w:tc>
          <w:tcPr>
            <w:tcW w:w="282" w:type="pct"/>
            <w:tcBorders>
              <w:top w:val="single" w:sz="12" w:space="0" w:color="auto"/>
              <w:bottom w:val="single" w:sz="12" w:space="0" w:color="auto"/>
            </w:tcBorders>
            <w:vAlign w:val="center"/>
          </w:tcPr>
          <w:p w14:paraId="111847C4" w14:textId="77777777" w:rsidR="009B39CE" w:rsidRPr="00720B3F" w:rsidRDefault="009B39CE" w:rsidP="00E47BD3">
            <w:pPr>
              <w:pStyle w:val="TableCellCenter"/>
            </w:pPr>
            <w:r>
              <w:t>X</w:t>
            </w:r>
          </w:p>
        </w:tc>
        <w:tc>
          <w:tcPr>
            <w:tcW w:w="284" w:type="pct"/>
            <w:tcBorders>
              <w:top w:val="single" w:sz="12" w:space="0" w:color="auto"/>
              <w:bottom w:val="single" w:sz="12" w:space="0" w:color="auto"/>
              <w:right w:val="single" w:sz="4" w:space="0" w:color="auto"/>
            </w:tcBorders>
            <w:vAlign w:val="center"/>
          </w:tcPr>
          <w:p w14:paraId="6B85E8C4" w14:textId="77777777" w:rsidR="009B39CE" w:rsidRPr="00720B3F" w:rsidRDefault="009B39CE" w:rsidP="00E47BD3">
            <w:pPr>
              <w:pStyle w:val="TableCellCenter"/>
            </w:pPr>
          </w:p>
        </w:tc>
      </w:tr>
      <w:tr w:rsidR="009B39CE" w:rsidRPr="00720B3F" w14:paraId="708FBC9A" w14:textId="77777777" w:rsidTr="009B39CE">
        <w:trPr>
          <w:cantSplit/>
        </w:trPr>
        <w:tc>
          <w:tcPr>
            <w:tcW w:w="2276" w:type="pct"/>
            <w:tcBorders>
              <w:top w:val="single" w:sz="12" w:space="0" w:color="auto"/>
              <w:left w:val="single" w:sz="4" w:space="0" w:color="auto"/>
              <w:bottom w:val="single" w:sz="4" w:space="0" w:color="auto"/>
            </w:tcBorders>
            <w:vAlign w:val="center"/>
          </w:tcPr>
          <w:p w14:paraId="22204876" w14:textId="77777777" w:rsidR="009B39CE" w:rsidRPr="00BB7975" w:rsidRDefault="009B39CE" w:rsidP="00E47BD3">
            <w:pPr>
              <w:pStyle w:val="TableCellLeft"/>
            </w:pPr>
            <w:r>
              <w:t>CAPI</w:t>
            </w:r>
          </w:p>
        </w:tc>
        <w:tc>
          <w:tcPr>
            <w:tcW w:w="886" w:type="pct"/>
            <w:tcBorders>
              <w:top w:val="single" w:sz="12" w:space="0" w:color="auto"/>
              <w:bottom w:val="single" w:sz="4" w:space="0" w:color="auto"/>
            </w:tcBorders>
            <w:vAlign w:val="center"/>
          </w:tcPr>
          <w:p w14:paraId="4B889DC0" w14:textId="77777777" w:rsidR="009B39CE" w:rsidRPr="00BB7975" w:rsidRDefault="009B39CE" w:rsidP="00E47BD3">
            <w:pPr>
              <w:pStyle w:val="TableCellCenter"/>
            </w:pPr>
          </w:p>
        </w:tc>
        <w:tc>
          <w:tcPr>
            <w:tcW w:w="775" w:type="pct"/>
            <w:tcBorders>
              <w:top w:val="single" w:sz="12" w:space="0" w:color="auto"/>
              <w:bottom w:val="single" w:sz="4" w:space="0" w:color="auto"/>
            </w:tcBorders>
            <w:vAlign w:val="center"/>
          </w:tcPr>
          <w:p w14:paraId="5318A225" w14:textId="77777777" w:rsidR="009B39CE" w:rsidRPr="00720B3F" w:rsidRDefault="009B39CE" w:rsidP="00E47BD3">
            <w:pPr>
              <w:pStyle w:val="TableCellCenter"/>
            </w:pPr>
            <w:r>
              <w:t>X</w:t>
            </w:r>
          </w:p>
        </w:tc>
        <w:tc>
          <w:tcPr>
            <w:tcW w:w="251" w:type="pct"/>
            <w:tcBorders>
              <w:top w:val="single" w:sz="12" w:space="0" w:color="auto"/>
              <w:bottom w:val="single" w:sz="4" w:space="0" w:color="auto"/>
            </w:tcBorders>
            <w:vAlign w:val="center"/>
          </w:tcPr>
          <w:p w14:paraId="731145A6" w14:textId="77777777" w:rsidR="009B39CE" w:rsidRDefault="009B39CE" w:rsidP="00E47BD3">
            <w:pPr>
              <w:pStyle w:val="TableCellCenter"/>
            </w:pPr>
            <w:r>
              <w:t>X</w:t>
            </w:r>
          </w:p>
        </w:tc>
        <w:tc>
          <w:tcPr>
            <w:tcW w:w="246" w:type="pct"/>
            <w:tcBorders>
              <w:top w:val="single" w:sz="12" w:space="0" w:color="auto"/>
              <w:bottom w:val="single" w:sz="4" w:space="0" w:color="auto"/>
            </w:tcBorders>
            <w:vAlign w:val="center"/>
          </w:tcPr>
          <w:p w14:paraId="78A9D3D5" w14:textId="77777777" w:rsidR="009B39CE" w:rsidRDefault="009B39CE" w:rsidP="00E47BD3">
            <w:pPr>
              <w:pStyle w:val="TableCellCenter"/>
            </w:pPr>
            <w:r>
              <w:t>X</w:t>
            </w:r>
          </w:p>
        </w:tc>
        <w:tc>
          <w:tcPr>
            <w:tcW w:w="282" w:type="pct"/>
            <w:tcBorders>
              <w:top w:val="single" w:sz="12" w:space="0" w:color="auto"/>
              <w:bottom w:val="single" w:sz="4" w:space="0" w:color="auto"/>
            </w:tcBorders>
            <w:vAlign w:val="center"/>
          </w:tcPr>
          <w:p w14:paraId="26308D30" w14:textId="77777777" w:rsidR="009B39CE" w:rsidRDefault="009B39CE" w:rsidP="00E47BD3">
            <w:pPr>
              <w:pStyle w:val="TableCellCenter"/>
            </w:pPr>
            <w:r>
              <w:t>X</w:t>
            </w:r>
          </w:p>
        </w:tc>
        <w:tc>
          <w:tcPr>
            <w:tcW w:w="284" w:type="pct"/>
            <w:tcBorders>
              <w:top w:val="single" w:sz="12" w:space="0" w:color="auto"/>
              <w:bottom w:val="single" w:sz="4" w:space="0" w:color="auto"/>
              <w:right w:val="single" w:sz="4" w:space="0" w:color="auto"/>
            </w:tcBorders>
            <w:vAlign w:val="center"/>
          </w:tcPr>
          <w:p w14:paraId="2FA53930" w14:textId="77777777" w:rsidR="009B39CE" w:rsidRDefault="009B39CE" w:rsidP="00E47BD3">
            <w:pPr>
              <w:pStyle w:val="TableCellCenter"/>
            </w:pPr>
            <w:r>
              <w:t>X</w:t>
            </w:r>
          </w:p>
        </w:tc>
      </w:tr>
      <w:tr w:rsidR="009B39CE" w:rsidRPr="00720B3F" w14:paraId="1425AB0E" w14:textId="77777777" w:rsidTr="009B39CE">
        <w:trPr>
          <w:cantSplit/>
        </w:trPr>
        <w:tc>
          <w:tcPr>
            <w:tcW w:w="5000" w:type="pct"/>
            <w:gridSpan w:val="7"/>
            <w:tcBorders>
              <w:top w:val="single" w:sz="4" w:space="0" w:color="auto"/>
              <w:left w:val="nil"/>
              <w:bottom w:val="nil"/>
              <w:right w:val="nil"/>
            </w:tcBorders>
            <w:vAlign w:val="center"/>
          </w:tcPr>
          <w:p w14:paraId="55435BCD" w14:textId="77777777" w:rsidR="009B39CE" w:rsidRPr="00720B3F" w:rsidRDefault="009B39CE" w:rsidP="00E47BD3">
            <w:pPr>
              <w:pStyle w:val="TableCellCenter"/>
              <w:jc w:val="left"/>
            </w:pPr>
            <w:r>
              <w:t>*In the event of a reactive test, confirmatory HIV testing will be performed</w:t>
            </w:r>
          </w:p>
        </w:tc>
      </w:tr>
    </w:tbl>
    <w:p w14:paraId="041FFAED" w14:textId="77777777" w:rsidR="009B39CE" w:rsidRPr="00720B3F" w:rsidRDefault="009B39CE" w:rsidP="009B39CE">
      <w:pPr>
        <w:pStyle w:val="TableFooter"/>
        <w:ind w:left="0" w:firstLine="0"/>
      </w:pPr>
    </w:p>
    <w:bookmarkEnd w:id="332"/>
    <w:bookmarkEnd w:id="333"/>
    <w:bookmarkEnd w:id="334"/>
    <w:bookmarkEnd w:id="335"/>
    <w:p w14:paraId="59EA0A79" w14:textId="77777777" w:rsidR="00216548" w:rsidRDefault="00216548"/>
    <w:p w14:paraId="02A09C87" w14:textId="197FB367" w:rsidR="00727FE1" w:rsidRDefault="00727FE1">
      <w:r>
        <w:br w:type="page"/>
      </w:r>
    </w:p>
    <w:p w14:paraId="531233EF" w14:textId="77777777" w:rsidR="00216548" w:rsidRDefault="00216548"/>
    <w:p w14:paraId="68B87CEC" w14:textId="5B045A99" w:rsidR="00727FE1" w:rsidRPr="005B6A57" w:rsidRDefault="002E551B" w:rsidP="002E551B">
      <w:pPr>
        <w:pStyle w:val="EndNoteBibliographyTitle"/>
        <w:jc w:val="left"/>
        <w:rPr>
          <w:b/>
          <w:noProof/>
          <w:sz w:val="28"/>
          <w:szCs w:val="28"/>
        </w:rPr>
      </w:pPr>
      <w:r w:rsidRPr="005B6A57">
        <w:rPr>
          <w:b/>
          <w:sz w:val="28"/>
          <w:szCs w:val="28"/>
        </w:rPr>
        <w:t>12.</w:t>
      </w:r>
      <w:r w:rsidR="009B6031">
        <w:rPr>
          <w:b/>
          <w:sz w:val="28"/>
          <w:szCs w:val="28"/>
        </w:rPr>
        <w:tab/>
      </w:r>
      <w:r w:rsidR="00216548" w:rsidRPr="005B6A57">
        <w:rPr>
          <w:sz w:val="28"/>
          <w:szCs w:val="28"/>
        </w:rPr>
        <w:fldChar w:fldCharType="begin"/>
      </w:r>
      <w:r w:rsidR="00216548" w:rsidRPr="005B6A57">
        <w:rPr>
          <w:sz w:val="28"/>
          <w:szCs w:val="28"/>
        </w:rPr>
        <w:instrText xml:space="preserve"> ADDIN EN.REFLIST </w:instrText>
      </w:r>
      <w:r w:rsidR="00216548" w:rsidRPr="005B6A57">
        <w:rPr>
          <w:sz w:val="28"/>
          <w:szCs w:val="28"/>
        </w:rPr>
        <w:fldChar w:fldCharType="separate"/>
      </w:r>
      <w:r w:rsidR="005B6A57" w:rsidRPr="005B6A57">
        <w:rPr>
          <w:b/>
          <w:noProof/>
          <w:sz w:val="28"/>
          <w:szCs w:val="28"/>
        </w:rPr>
        <w:t>REFERENCES</w:t>
      </w:r>
    </w:p>
    <w:p w14:paraId="181E8312" w14:textId="77777777" w:rsidR="00727FE1" w:rsidRPr="005B6A57" w:rsidRDefault="00727FE1" w:rsidP="00727FE1">
      <w:pPr>
        <w:pStyle w:val="EndNoteBibliographyTitle"/>
        <w:rPr>
          <w:b/>
          <w:noProof/>
          <w:sz w:val="28"/>
          <w:szCs w:val="28"/>
        </w:rPr>
      </w:pPr>
    </w:p>
    <w:p w14:paraId="64EC7313" w14:textId="77777777" w:rsidR="00727FE1" w:rsidRPr="005B6A57" w:rsidRDefault="00727FE1" w:rsidP="00727FE1">
      <w:pPr>
        <w:pStyle w:val="EndNoteBibliography"/>
        <w:ind w:left="720" w:hanging="720"/>
        <w:rPr>
          <w:noProof/>
          <w:szCs w:val="24"/>
        </w:rPr>
      </w:pPr>
      <w:r w:rsidRPr="005B6A57">
        <w:rPr>
          <w:noProof/>
          <w:szCs w:val="24"/>
        </w:rPr>
        <w:t>1.</w:t>
      </w:r>
      <w:r w:rsidRPr="005B6A57">
        <w:rPr>
          <w:noProof/>
          <w:szCs w:val="24"/>
        </w:rPr>
        <w:tab/>
        <w:t xml:space="preserve">Coffin PO, Tracy M, Bucciarelli A, Ompad D, Vlahov D, Galea S. Identifying injection drug users at risk of nonfatal overdose. </w:t>
      </w:r>
      <w:r w:rsidRPr="005B6A57">
        <w:rPr>
          <w:i/>
          <w:noProof/>
          <w:szCs w:val="24"/>
        </w:rPr>
        <w:t xml:space="preserve">Acad Emerg Med. </w:t>
      </w:r>
      <w:r w:rsidRPr="005B6A57">
        <w:rPr>
          <w:noProof/>
          <w:szCs w:val="24"/>
        </w:rPr>
        <w:t>2007;14(7):616-623.</w:t>
      </w:r>
    </w:p>
    <w:p w14:paraId="1D7ECD18" w14:textId="77777777" w:rsidR="00727FE1" w:rsidRPr="005B6A57" w:rsidRDefault="00727FE1" w:rsidP="00727FE1">
      <w:pPr>
        <w:pStyle w:val="EndNoteBibliography"/>
        <w:ind w:left="720" w:hanging="720"/>
        <w:rPr>
          <w:noProof/>
          <w:szCs w:val="24"/>
        </w:rPr>
      </w:pPr>
      <w:r w:rsidRPr="005B6A57">
        <w:rPr>
          <w:noProof/>
          <w:szCs w:val="24"/>
        </w:rPr>
        <w:t>2.</w:t>
      </w:r>
      <w:r w:rsidRPr="005B6A57">
        <w:rPr>
          <w:noProof/>
          <w:szCs w:val="24"/>
        </w:rPr>
        <w:tab/>
        <w:t xml:space="preserve">Darke S, Ross J, Hall W. Overdose among heroin users in Sydney, Australia: I. Prevalence and correlates of non-fatal overdose. </w:t>
      </w:r>
      <w:r w:rsidRPr="005B6A57">
        <w:rPr>
          <w:i/>
          <w:noProof/>
          <w:szCs w:val="24"/>
        </w:rPr>
        <w:t xml:space="preserve">Addiction. </w:t>
      </w:r>
      <w:r w:rsidRPr="005B6A57">
        <w:rPr>
          <w:noProof/>
          <w:szCs w:val="24"/>
        </w:rPr>
        <w:t>1996;91(3):405-411.</w:t>
      </w:r>
    </w:p>
    <w:p w14:paraId="14E4F8B1" w14:textId="77777777" w:rsidR="00727FE1" w:rsidRPr="005B6A57" w:rsidRDefault="00727FE1" w:rsidP="00727FE1">
      <w:pPr>
        <w:pStyle w:val="EndNoteBibliography"/>
        <w:ind w:left="720" w:hanging="720"/>
        <w:rPr>
          <w:noProof/>
          <w:szCs w:val="24"/>
        </w:rPr>
      </w:pPr>
      <w:r w:rsidRPr="005B6A57">
        <w:rPr>
          <w:noProof/>
          <w:szCs w:val="24"/>
        </w:rPr>
        <w:t>3.</w:t>
      </w:r>
      <w:r w:rsidRPr="005B6A57">
        <w:rPr>
          <w:noProof/>
          <w:szCs w:val="24"/>
        </w:rPr>
        <w:tab/>
        <w:t xml:space="preserve">Ochoa KC, Hahn JA, Seal KH, Moss AR. Overdosing among young injection drug users in San Francisco. </w:t>
      </w:r>
      <w:r w:rsidRPr="005B6A57">
        <w:rPr>
          <w:i/>
          <w:noProof/>
          <w:szCs w:val="24"/>
        </w:rPr>
        <w:t xml:space="preserve">Addict Behav. </w:t>
      </w:r>
      <w:r w:rsidRPr="005B6A57">
        <w:rPr>
          <w:noProof/>
          <w:szCs w:val="24"/>
        </w:rPr>
        <w:t>2001;26(3):453-460.</w:t>
      </w:r>
    </w:p>
    <w:p w14:paraId="7B0F6AC3" w14:textId="77777777" w:rsidR="00727FE1" w:rsidRPr="005B6A57" w:rsidRDefault="00727FE1" w:rsidP="00727FE1">
      <w:pPr>
        <w:pStyle w:val="EndNoteBibliography"/>
        <w:ind w:left="720" w:hanging="720"/>
        <w:rPr>
          <w:noProof/>
          <w:sz w:val="28"/>
          <w:szCs w:val="28"/>
        </w:rPr>
      </w:pPr>
      <w:r w:rsidRPr="005B6A57">
        <w:rPr>
          <w:noProof/>
          <w:szCs w:val="24"/>
        </w:rPr>
        <w:t>4.</w:t>
      </w:r>
      <w:r w:rsidRPr="005B6A57">
        <w:rPr>
          <w:noProof/>
          <w:szCs w:val="24"/>
        </w:rPr>
        <w:tab/>
        <w:t xml:space="preserve">Fischman MW, Foltin RW. Utility of subjective-effects measurements in assessing abuse liability of drugs in humans. </w:t>
      </w:r>
      <w:r w:rsidRPr="005B6A57">
        <w:rPr>
          <w:i/>
          <w:noProof/>
          <w:szCs w:val="24"/>
        </w:rPr>
        <w:t xml:space="preserve">Br J Addict. </w:t>
      </w:r>
      <w:r w:rsidRPr="005B6A57">
        <w:rPr>
          <w:noProof/>
          <w:szCs w:val="24"/>
        </w:rPr>
        <w:t>1991;86(12):1563-1570</w:t>
      </w:r>
      <w:r w:rsidRPr="005B6A57">
        <w:rPr>
          <w:noProof/>
          <w:sz w:val="28"/>
          <w:szCs w:val="28"/>
        </w:rPr>
        <w:t>.</w:t>
      </w:r>
    </w:p>
    <w:p w14:paraId="2AA6DDBB" w14:textId="4703E25A" w:rsidR="005D7837" w:rsidRDefault="00216548">
      <w:r w:rsidRPr="005B6A57">
        <w:rPr>
          <w:sz w:val="28"/>
          <w:szCs w:val="28"/>
        </w:rPr>
        <w:fldChar w:fldCharType="end"/>
      </w:r>
    </w:p>
    <w:sectPr w:rsidR="005D7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FD14" w14:textId="77777777" w:rsidR="00DD1918" w:rsidRDefault="00DD1918" w:rsidP="00793D48">
      <w:r>
        <w:separator/>
      </w:r>
    </w:p>
  </w:endnote>
  <w:endnote w:type="continuationSeparator" w:id="0">
    <w:p w14:paraId="1792A83D" w14:textId="77777777" w:rsidR="00DD1918" w:rsidRDefault="00DD1918" w:rsidP="0079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C33864" w14:textId="77777777" w:rsidR="00E47BD3" w:rsidRDefault="00E47BD3" w:rsidP="00E47BD3">
    <w:pPr>
      <w:pStyle w:val="Footer"/>
    </w:pPr>
    <w:r w:rsidRPr="004D7EE2">
      <w:t>CONFIDENTIAL</w:t>
    </w:r>
    <w:r w:rsidRPr="004D7EE2">
      <w:tab/>
      <w:t>Page </w:t>
    </w:r>
    <w:r w:rsidRPr="004D7EE2">
      <w:rPr>
        <w:rStyle w:val="PageNumber"/>
      </w:rPr>
      <w:fldChar w:fldCharType="begin"/>
    </w:r>
    <w:r w:rsidRPr="004D7EE2">
      <w:rPr>
        <w:rStyle w:val="PageNumber"/>
      </w:rPr>
      <w:instrText xml:space="preserve"> PAGE </w:instrText>
    </w:r>
    <w:r w:rsidRPr="004D7EE2">
      <w:rPr>
        <w:rStyle w:val="PageNumber"/>
      </w:rPr>
      <w:fldChar w:fldCharType="separate"/>
    </w:r>
    <w:r w:rsidR="006211EF">
      <w:rPr>
        <w:rStyle w:val="PageNumber"/>
        <w:noProof/>
      </w:rPr>
      <w:t>27</w:t>
    </w:r>
    <w:r w:rsidRPr="004D7EE2">
      <w:rPr>
        <w:rStyle w:val="PageNumber"/>
      </w:rPr>
      <w:fldChar w:fldCharType="end"/>
    </w:r>
    <w:r w:rsidRPr="004D7EE2">
      <w:rPr>
        <w:rStyle w:val="PageNumber"/>
      </w:rPr>
      <w:tab/>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B23C" w14:textId="77777777" w:rsidR="00DD1918" w:rsidRDefault="00DD1918" w:rsidP="00793D48">
      <w:r>
        <w:separator/>
      </w:r>
    </w:p>
  </w:footnote>
  <w:footnote w:type="continuationSeparator" w:id="0">
    <w:p w14:paraId="71905B1C" w14:textId="77777777" w:rsidR="00DD1918" w:rsidRDefault="00DD1918" w:rsidP="00793D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41187565"/>
      <w:docPartObj>
        <w:docPartGallery w:val="Watermarks"/>
        <w:docPartUnique/>
      </w:docPartObj>
    </w:sdtPr>
    <w:sdtContent>
      <w:p w14:paraId="66C3D718" w14:textId="77777777" w:rsidR="00E47BD3" w:rsidRDefault="00E47BD3">
        <w:pPr>
          <w:pStyle w:val="Header"/>
        </w:pPr>
        <w:r>
          <w:rPr>
            <w:noProof/>
          </w:rPr>
          <w:pict w14:anchorId="63E903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FF666E2"/>
    <w:lvl w:ilvl="0">
      <w:start w:val="1"/>
      <w:numFmt w:val="bullet"/>
      <w:pStyle w:val="BulletsText"/>
      <w:lvlText w:val=""/>
      <w:lvlJc w:val="left"/>
      <w:pPr>
        <w:tabs>
          <w:tab w:val="num" w:pos="1440"/>
        </w:tabs>
        <w:ind w:left="1440" w:hanging="360"/>
      </w:pPr>
      <w:rPr>
        <w:rFonts w:ascii="Symbol" w:hAnsi="Symbol" w:hint="default"/>
      </w:rPr>
    </w:lvl>
  </w:abstractNum>
  <w:abstractNum w:abstractNumId="1">
    <w:nsid w:val="FFFFFF88"/>
    <w:multiLevelType w:val="singleLevel"/>
    <w:tmpl w:val="CDE8BBA2"/>
    <w:lvl w:ilvl="0">
      <w:start w:val="1"/>
      <w:numFmt w:val="decimal"/>
      <w:pStyle w:val="ListNumber"/>
      <w:lvlText w:val="%1."/>
      <w:lvlJc w:val="left"/>
      <w:pPr>
        <w:tabs>
          <w:tab w:val="num" w:pos="360"/>
        </w:tabs>
        <w:ind w:left="360" w:hanging="360"/>
      </w:pPr>
    </w:lvl>
  </w:abstractNum>
  <w:abstractNum w:abstractNumId="2">
    <w:nsid w:val="FFFFFF89"/>
    <w:multiLevelType w:val="singleLevel"/>
    <w:tmpl w:val="A4E807E8"/>
    <w:lvl w:ilvl="0">
      <w:start w:val="1"/>
      <w:numFmt w:val="bullet"/>
      <w:pStyle w:val="SynopsisBullet"/>
      <w:lvlText w:val=""/>
      <w:lvlJc w:val="left"/>
      <w:pPr>
        <w:tabs>
          <w:tab w:val="num" w:pos="360"/>
        </w:tabs>
        <w:ind w:left="360" w:hanging="360"/>
      </w:pPr>
      <w:rPr>
        <w:rFonts w:ascii="Symbol" w:hAnsi="Symbol" w:hint="default"/>
      </w:rPr>
    </w:lvl>
  </w:abstractNum>
  <w:abstractNum w:abstractNumId="3">
    <w:nsid w:val="01D45AA7"/>
    <w:multiLevelType w:val="hybridMultilevel"/>
    <w:tmpl w:val="127EE8D6"/>
    <w:lvl w:ilvl="0" w:tplc="D838784E">
      <w:start w:val="1"/>
      <w:numFmt w:val="decimal"/>
      <w:pStyle w:val="C-NumberedList"/>
      <w:lvlText w:val="%1."/>
      <w:lvlJc w:val="left"/>
      <w:pPr>
        <w:tabs>
          <w:tab w:val="num" w:pos="720"/>
        </w:tabs>
        <w:ind w:left="720" w:hanging="360"/>
      </w:pPr>
      <w:rPr>
        <w:rFonts w:cs="Times New Roman" w:hint="default"/>
        <w:b w:val="0"/>
        <w:i w:val="0"/>
        <w:caps w:val="0"/>
        <w:strike w:val="0"/>
        <w:dstrike w:val="0"/>
        <w:vanish w:val="0"/>
        <w:color w:val="auto"/>
        <w:sz w:val="24"/>
        <w:u w:val="none"/>
        <w:vertAlign w:val="baseline"/>
      </w:rPr>
    </w:lvl>
    <w:lvl w:ilvl="1" w:tplc="BA76E8F4">
      <w:start w:val="1"/>
      <w:numFmt w:val="lowerLetter"/>
      <w:lvlText w:val="%2."/>
      <w:lvlJc w:val="left"/>
      <w:pPr>
        <w:tabs>
          <w:tab w:val="num" w:pos="1440"/>
        </w:tabs>
        <w:ind w:left="1440" w:hanging="360"/>
      </w:pPr>
      <w:rPr>
        <w:rFonts w:cs="Times New Roman"/>
      </w:rPr>
    </w:lvl>
    <w:lvl w:ilvl="2" w:tplc="8006CF82" w:tentative="1">
      <w:start w:val="1"/>
      <w:numFmt w:val="lowerRoman"/>
      <w:lvlText w:val="%3."/>
      <w:lvlJc w:val="right"/>
      <w:pPr>
        <w:tabs>
          <w:tab w:val="num" w:pos="2160"/>
        </w:tabs>
        <w:ind w:left="2160" w:hanging="180"/>
      </w:pPr>
      <w:rPr>
        <w:rFonts w:cs="Times New Roman"/>
      </w:rPr>
    </w:lvl>
    <w:lvl w:ilvl="3" w:tplc="5998A882" w:tentative="1">
      <w:start w:val="1"/>
      <w:numFmt w:val="decimal"/>
      <w:lvlText w:val="%4."/>
      <w:lvlJc w:val="left"/>
      <w:pPr>
        <w:tabs>
          <w:tab w:val="num" w:pos="2880"/>
        </w:tabs>
        <w:ind w:left="2880" w:hanging="360"/>
      </w:pPr>
      <w:rPr>
        <w:rFonts w:cs="Times New Roman"/>
      </w:rPr>
    </w:lvl>
    <w:lvl w:ilvl="4" w:tplc="34C85836" w:tentative="1">
      <w:start w:val="1"/>
      <w:numFmt w:val="lowerLetter"/>
      <w:lvlText w:val="%5."/>
      <w:lvlJc w:val="left"/>
      <w:pPr>
        <w:tabs>
          <w:tab w:val="num" w:pos="3600"/>
        </w:tabs>
        <w:ind w:left="3600" w:hanging="360"/>
      </w:pPr>
      <w:rPr>
        <w:rFonts w:cs="Times New Roman"/>
      </w:rPr>
    </w:lvl>
    <w:lvl w:ilvl="5" w:tplc="7F0ED022" w:tentative="1">
      <w:start w:val="1"/>
      <w:numFmt w:val="lowerRoman"/>
      <w:lvlText w:val="%6."/>
      <w:lvlJc w:val="right"/>
      <w:pPr>
        <w:tabs>
          <w:tab w:val="num" w:pos="4320"/>
        </w:tabs>
        <w:ind w:left="4320" w:hanging="180"/>
      </w:pPr>
      <w:rPr>
        <w:rFonts w:cs="Times New Roman"/>
      </w:rPr>
    </w:lvl>
    <w:lvl w:ilvl="6" w:tplc="2E9C7086" w:tentative="1">
      <w:start w:val="1"/>
      <w:numFmt w:val="decimal"/>
      <w:lvlText w:val="%7."/>
      <w:lvlJc w:val="left"/>
      <w:pPr>
        <w:tabs>
          <w:tab w:val="num" w:pos="5040"/>
        </w:tabs>
        <w:ind w:left="5040" w:hanging="360"/>
      </w:pPr>
      <w:rPr>
        <w:rFonts w:cs="Times New Roman"/>
      </w:rPr>
    </w:lvl>
    <w:lvl w:ilvl="7" w:tplc="1EF85142" w:tentative="1">
      <w:start w:val="1"/>
      <w:numFmt w:val="lowerLetter"/>
      <w:lvlText w:val="%8."/>
      <w:lvlJc w:val="left"/>
      <w:pPr>
        <w:tabs>
          <w:tab w:val="num" w:pos="5760"/>
        </w:tabs>
        <w:ind w:left="5760" w:hanging="360"/>
      </w:pPr>
      <w:rPr>
        <w:rFonts w:cs="Times New Roman"/>
      </w:rPr>
    </w:lvl>
    <w:lvl w:ilvl="8" w:tplc="BB22BE84" w:tentative="1">
      <w:start w:val="1"/>
      <w:numFmt w:val="lowerRoman"/>
      <w:lvlText w:val="%9."/>
      <w:lvlJc w:val="right"/>
      <w:pPr>
        <w:tabs>
          <w:tab w:val="num" w:pos="6480"/>
        </w:tabs>
        <w:ind w:left="6480" w:hanging="180"/>
      </w:pPr>
      <w:rPr>
        <w:rFonts w:cs="Times New Roman"/>
      </w:rPr>
    </w:lvl>
  </w:abstractNum>
  <w:abstractNum w:abstractNumId="4">
    <w:nsid w:val="024A71E9"/>
    <w:multiLevelType w:val="multilevel"/>
    <w:tmpl w:val="E2BA8BAE"/>
    <w:lvl w:ilvl="0">
      <w:start w:val="2"/>
      <w:numFmt w:val="decimal"/>
      <w:pStyle w:val="Heading4R"/>
      <w:lvlText w:val="MODULE %1:"/>
      <w:lvlJc w:val="left"/>
      <w:pPr>
        <w:tabs>
          <w:tab w:val="num" w:pos="1800"/>
        </w:tabs>
        <w:ind w:left="0" w:firstLine="0"/>
      </w:pPr>
      <w:rPr>
        <w:rFonts w:ascii="Times New Roman" w:hAnsi="Times New Roman" w:hint="default"/>
        <w:b/>
        <w:i w:val="0"/>
        <w:spacing w:val="8"/>
        <w:w w:val="100"/>
        <w:sz w:val="28"/>
      </w:rPr>
    </w:lvl>
    <w:lvl w:ilvl="1">
      <w:start w:val="3"/>
      <w:numFmt w:val="decimal"/>
      <w:pStyle w:val="Heading3R"/>
      <w:lvlText w:val="%1.%2.R"/>
      <w:lvlJc w:val="left"/>
      <w:pPr>
        <w:tabs>
          <w:tab w:val="num" w:pos="1008"/>
        </w:tabs>
        <w:ind w:left="1008" w:hanging="1008"/>
      </w:pPr>
      <w:rPr>
        <w:rFonts w:ascii="Times New Roman" w:hAnsi="Times New Roman" w:hint="default"/>
        <w:b/>
        <w:i w:val="0"/>
        <w:sz w:val="27"/>
      </w:rPr>
    </w:lvl>
    <w:lvl w:ilvl="2">
      <w:start w:val="1"/>
      <w:numFmt w:val="decimal"/>
      <w:pStyle w:val="Heading5R"/>
      <w:lvlText w:val="%1.%2.R.%3"/>
      <w:lvlJc w:val="left"/>
      <w:pPr>
        <w:tabs>
          <w:tab w:val="num" w:pos="1008"/>
        </w:tabs>
        <w:ind w:left="1008" w:hanging="1008"/>
      </w:pPr>
      <w:rPr>
        <w:b/>
        <w:i w:val="0"/>
      </w:rPr>
    </w:lvl>
    <w:lvl w:ilvl="3">
      <w:start w:val="1"/>
      <w:numFmt w:val="decimal"/>
      <w:lvlText w:val="%1.%2.R.%3.%4"/>
      <w:lvlJc w:val="left"/>
      <w:pPr>
        <w:tabs>
          <w:tab w:val="num" w:pos="1008"/>
        </w:tabs>
        <w:ind w:left="1008" w:hanging="1008"/>
      </w:pPr>
      <w:rPr>
        <w:rFonts w:ascii="Times New Roman" w:hAnsi="Times New Roman"/>
        <w:b w:val="0"/>
        <w:i/>
        <w:sz w:val="24"/>
      </w:rPr>
    </w:lvl>
    <w:lvl w:ilvl="4">
      <w:start w:val="1"/>
      <w:numFmt w:val="decimal"/>
      <w:lvlText w:val="%1.%2.R.%3.%4.%5"/>
      <w:lvlJc w:val="left"/>
      <w:pPr>
        <w:tabs>
          <w:tab w:val="num" w:pos="1656"/>
        </w:tabs>
        <w:ind w:left="1656" w:hanging="1296"/>
      </w:pPr>
      <w:rPr>
        <w:rFonts w:ascii="Times New Roman" w:hAnsi="Times New Roman"/>
        <w:b w:val="0"/>
        <w:i w:val="0"/>
        <w:sz w:val="24"/>
      </w:rPr>
    </w:lvl>
    <w:lvl w:ilvl="5">
      <w:start w:val="1"/>
      <w:numFmt w:val="decimal"/>
      <w:lvlText w:val="%1.%2.R.%3.%4.%5.%6"/>
      <w:lvlJc w:val="left"/>
      <w:pPr>
        <w:tabs>
          <w:tab w:val="num" w:pos="1656"/>
        </w:tabs>
        <w:ind w:left="1656" w:hanging="1296"/>
      </w:pPr>
      <w:rPr>
        <w:rFonts w:ascii="Times New Roman" w:hAnsi="Times New Roman" w:hint="default"/>
        <w:b w:val="0"/>
        <w:i/>
        <w:sz w:val="23"/>
        <w:u w:val="none"/>
      </w:rPr>
    </w:lvl>
    <w:lvl w:ilvl="6">
      <w:start w:val="1"/>
      <w:numFmt w:val="none"/>
      <w:lvlText w:val=""/>
      <w:lvlJc w:val="right"/>
      <w:pPr>
        <w:ind w:left="360" w:firstLine="0"/>
      </w:pPr>
      <w:rPr>
        <w:b w:val="0"/>
        <w:i/>
        <w:u w:val="single"/>
      </w:rPr>
    </w:lvl>
    <w:lvl w:ilvl="7">
      <w:start w:val="1"/>
      <w:numFmt w:val="lowerLetter"/>
      <w:lvlText w:val="%8."/>
      <w:lvlJc w:val="left"/>
      <w:pPr>
        <w:tabs>
          <w:tab w:val="num" w:pos="1296"/>
        </w:tabs>
        <w:ind w:left="1296" w:hanging="288"/>
      </w:pPr>
    </w:lvl>
    <w:lvl w:ilvl="8">
      <w:start w:val="1"/>
      <w:numFmt w:val="lowerRoman"/>
      <w:lvlText w:val="%9."/>
      <w:lvlJc w:val="right"/>
      <w:pPr>
        <w:tabs>
          <w:tab w:val="num" w:pos="1584"/>
        </w:tabs>
        <w:ind w:left="1584" w:hanging="288"/>
      </w:pPr>
    </w:lvl>
  </w:abstractNum>
  <w:abstractNum w:abstractNumId="5">
    <w:nsid w:val="05A8233B"/>
    <w:multiLevelType w:val="hybridMultilevel"/>
    <w:tmpl w:val="8618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E558B"/>
    <w:multiLevelType w:val="singleLevel"/>
    <w:tmpl w:val="34AAA822"/>
    <w:lvl w:ilvl="0">
      <w:start w:val="1"/>
      <w:numFmt w:val="decimal"/>
      <w:pStyle w:val="ListNumber3"/>
      <w:lvlText w:val="%1."/>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7">
    <w:nsid w:val="0BEE6C67"/>
    <w:multiLevelType w:val="multilevel"/>
    <w:tmpl w:val="0409001D"/>
    <w:styleLink w:val="1ai"/>
    <w:lvl w:ilvl="0">
      <w:start w:val="1"/>
      <w:numFmt w:val="decimal"/>
      <w:pStyle w:val="tablefootnot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E0D3756"/>
    <w:multiLevelType w:val="hybridMultilevel"/>
    <w:tmpl w:val="5E903D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12041A"/>
    <w:multiLevelType w:val="multilevel"/>
    <w:tmpl w:val="28F4A4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A2204"/>
    <w:multiLevelType w:val="multilevel"/>
    <w:tmpl w:val="40660C8C"/>
    <w:styleLink w:val="GListNumber"/>
    <w:lvl w:ilvl="0">
      <w:start w:val="1"/>
      <w:numFmt w:val="decimal"/>
      <w:pStyle w:val="GListNumbers"/>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ascii="Times New Roman" w:hAnsi="Times New Roman" w:hint="default"/>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180F20F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8275117"/>
    <w:multiLevelType w:val="multilevel"/>
    <w:tmpl w:val="A6ACA668"/>
    <w:styleLink w:val="GListAlpha"/>
    <w:lvl w:ilvl="0">
      <w:start w:val="1"/>
      <w:numFmt w:val="upperLetter"/>
      <w:pStyle w:val="GListAlphas"/>
      <w:lvlText w:val="%1)"/>
      <w:lvlJc w:val="left"/>
      <w:pPr>
        <w:tabs>
          <w:tab w:val="num" w:pos="360"/>
        </w:tabs>
        <w:ind w:left="360" w:hanging="360"/>
      </w:pPr>
      <w:rPr>
        <w:rFonts w:ascii="Times New Roman" w:hAnsi="Times New Roman"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0A80435"/>
    <w:multiLevelType w:val="multilevel"/>
    <w:tmpl w:val="A6ACA668"/>
    <w:numStyleLink w:val="GListAlpha"/>
  </w:abstractNum>
  <w:abstractNum w:abstractNumId="14">
    <w:nsid w:val="21183F8D"/>
    <w:multiLevelType w:val="multilevel"/>
    <w:tmpl w:val="6A187A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49482B"/>
    <w:multiLevelType w:val="multilevel"/>
    <w:tmpl w:val="D9CE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9C12D2"/>
    <w:multiLevelType w:val="hybridMultilevel"/>
    <w:tmpl w:val="9F68D2CA"/>
    <w:lvl w:ilvl="0" w:tplc="FFFFFFFF">
      <w:start w:val="1"/>
      <w:numFmt w:val="bullet"/>
      <w:pStyle w:val="BulletsText2"/>
      <w:lvlText w:val="—"/>
      <w:lvlJc w:val="left"/>
      <w:pPr>
        <w:tabs>
          <w:tab w:val="num" w:pos="720"/>
        </w:tabs>
        <w:ind w:left="720" w:hanging="360"/>
      </w:pPr>
      <w:rPr>
        <w:rFonts w:ascii="Times New Roman" w:hAnsi="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6C626430">
      <w:numFmt w:val="bullet"/>
      <w:lvlText w:val="•"/>
      <w:lvlJc w:val="left"/>
      <w:pPr>
        <w:ind w:left="4680" w:hanging="1440"/>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FAC09A7"/>
    <w:multiLevelType w:val="multilevel"/>
    <w:tmpl w:val="80303D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C60FEA"/>
    <w:multiLevelType w:val="hybridMultilevel"/>
    <w:tmpl w:val="C66A86B8"/>
    <w:lvl w:ilvl="0" w:tplc="04090001">
      <w:start w:val="1"/>
      <w:numFmt w:val="lowerLetter"/>
      <w:pStyle w:val="C-AlphabeticList"/>
      <w:lvlText w:val="%1."/>
      <w:lvlJc w:val="left"/>
      <w:pPr>
        <w:tabs>
          <w:tab w:val="num" w:pos="1080"/>
        </w:tabs>
        <w:ind w:left="1080" w:hanging="360"/>
      </w:pPr>
      <w:rPr>
        <w:rFonts w:cs="Times New Roman" w:hint="default"/>
        <w:b w:val="0"/>
        <w:i w:val="0"/>
        <w:caps w:val="0"/>
        <w:strike w:val="0"/>
        <w:dstrike w:val="0"/>
        <w:vanish w:val="0"/>
        <w:sz w:val="24"/>
        <w:u w:val="none"/>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5F78CD"/>
    <w:multiLevelType w:val="multilevel"/>
    <w:tmpl w:val="23F4B8C2"/>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7E7BF3"/>
    <w:multiLevelType w:val="singleLevel"/>
    <w:tmpl w:val="2C08B8A2"/>
    <w:lvl w:ilvl="0">
      <w:start w:val="1"/>
      <w:numFmt w:val="decimal"/>
      <w:pStyle w:val="Appendix"/>
      <w:lvlText w:val="Appendix %1"/>
      <w:lvlJc w:val="left"/>
      <w:pPr>
        <w:tabs>
          <w:tab w:val="num" w:pos="2160"/>
        </w:tabs>
        <w:ind w:left="2160" w:hanging="2160"/>
      </w:pPr>
      <w:rPr>
        <w:rFonts w:ascii="Times New Roman Bold" w:hAnsi="Times New Roman Bold" w:cs="Arial"/>
        <w:b/>
        <w:i w:val="0"/>
        <w:caps w:val="0"/>
        <w:sz w:val="24"/>
        <w:u w:val="none"/>
        <w:vertAlign w:val="baseline"/>
      </w:rPr>
    </w:lvl>
  </w:abstractNum>
  <w:abstractNum w:abstractNumId="21">
    <w:nsid w:val="390D62FB"/>
    <w:multiLevelType w:val="singleLevel"/>
    <w:tmpl w:val="2140E380"/>
    <w:lvl w:ilvl="0">
      <w:start w:val="1"/>
      <w:numFmt w:val="bullet"/>
      <w:pStyle w:val="C-Heading1nopagebreak"/>
      <w:lvlText w:val=""/>
      <w:lvlJc w:val="left"/>
      <w:pPr>
        <w:tabs>
          <w:tab w:val="num" w:pos="360"/>
        </w:tabs>
        <w:ind w:left="360" w:hanging="360"/>
      </w:pPr>
      <w:rPr>
        <w:rFonts w:ascii="Symbol" w:hAnsi="Symbol" w:hint="default"/>
      </w:rPr>
    </w:lvl>
  </w:abstractNum>
  <w:abstractNum w:abstractNumId="22">
    <w:nsid w:val="3C6823E3"/>
    <w:multiLevelType w:val="multilevel"/>
    <w:tmpl w:val="EAA2C56C"/>
    <w:lvl w:ilvl="0">
      <w:start w:val="1"/>
      <w:numFmt w:val="bullet"/>
      <w:lvlText w:val=""/>
      <w:lvlJc w:val="left"/>
      <w:pPr>
        <w:tabs>
          <w:tab w:val="num" w:pos="720"/>
        </w:tabs>
        <w:ind w:left="720" w:hanging="360"/>
      </w:pPr>
      <w:rPr>
        <w:rFonts w:ascii="Symbol" w:hAnsi="Symbol" w:hint="default"/>
      </w:rPr>
    </w:lvl>
    <w:lvl w:ilvl="1">
      <w:start w:val="12"/>
      <w:numFmt w:val="decimal"/>
      <w:lvlText w:val="Appendix %2....... "/>
      <w:lvlJc w:val="left"/>
      <w:pPr>
        <w:ind w:left="5760" w:hanging="4680"/>
      </w:pPr>
      <w:rPr>
        <w:rFonts w:ascii="Times New Roman" w:eastAsia="Times New Roman" w:hAnsi="Times New Roman" w:hint="default"/>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3780D"/>
    <w:multiLevelType w:val="hybridMultilevel"/>
    <w:tmpl w:val="DEA05854"/>
    <w:lvl w:ilvl="0" w:tplc="34F27066">
      <w:start w:val="1"/>
      <w:numFmt w:val="bullet"/>
      <w:pStyle w:val="BulletedListItem1"/>
      <w:lvlText w:val=""/>
      <w:lvlJc w:val="left"/>
      <w:pPr>
        <w:tabs>
          <w:tab w:val="num" w:pos="1008"/>
        </w:tabs>
        <w:ind w:left="965" w:hanging="245"/>
      </w:pPr>
      <w:rPr>
        <w:rFonts w:ascii="Symbol" w:hAnsi="Symbol" w:hint="default"/>
      </w:rPr>
    </w:lvl>
    <w:lvl w:ilvl="1" w:tplc="701EB270" w:tentative="1">
      <w:start w:val="1"/>
      <w:numFmt w:val="bullet"/>
      <w:lvlText w:val="o"/>
      <w:lvlJc w:val="left"/>
      <w:pPr>
        <w:tabs>
          <w:tab w:val="num" w:pos="1800"/>
        </w:tabs>
        <w:ind w:left="1800" w:hanging="360"/>
      </w:pPr>
      <w:rPr>
        <w:rFonts w:ascii="Courier New" w:hAnsi="Courier New" w:hint="default"/>
      </w:rPr>
    </w:lvl>
    <w:lvl w:ilvl="2" w:tplc="198A3D32" w:tentative="1">
      <w:start w:val="1"/>
      <w:numFmt w:val="bullet"/>
      <w:lvlText w:val=""/>
      <w:lvlJc w:val="left"/>
      <w:pPr>
        <w:tabs>
          <w:tab w:val="num" w:pos="2520"/>
        </w:tabs>
        <w:ind w:left="2520" w:hanging="360"/>
      </w:pPr>
      <w:rPr>
        <w:rFonts w:ascii="Wingdings" w:hAnsi="Wingdings" w:hint="default"/>
      </w:rPr>
    </w:lvl>
    <w:lvl w:ilvl="3" w:tplc="05201860" w:tentative="1">
      <w:start w:val="1"/>
      <w:numFmt w:val="bullet"/>
      <w:lvlText w:val=""/>
      <w:lvlJc w:val="left"/>
      <w:pPr>
        <w:tabs>
          <w:tab w:val="num" w:pos="3240"/>
        </w:tabs>
        <w:ind w:left="3240" w:hanging="360"/>
      </w:pPr>
      <w:rPr>
        <w:rFonts w:ascii="Symbol" w:hAnsi="Symbol" w:hint="default"/>
      </w:rPr>
    </w:lvl>
    <w:lvl w:ilvl="4" w:tplc="8BE2FFB4" w:tentative="1">
      <w:start w:val="1"/>
      <w:numFmt w:val="bullet"/>
      <w:lvlText w:val="o"/>
      <w:lvlJc w:val="left"/>
      <w:pPr>
        <w:tabs>
          <w:tab w:val="num" w:pos="3960"/>
        </w:tabs>
        <w:ind w:left="3960" w:hanging="360"/>
      </w:pPr>
      <w:rPr>
        <w:rFonts w:ascii="Courier New" w:hAnsi="Courier New" w:hint="default"/>
      </w:rPr>
    </w:lvl>
    <w:lvl w:ilvl="5" w:tplc="594A0966" w:tentative="1">
      <w:start w:val="1"/>
      <w:numFmt w:val="bullet"/>
      <w:lvlText w:val=""/>
      <w:lvlJc w:val="left"/>
      <w:pPr>
        <w:tabs>
          <w:tab w:val="num" w:pos="4680"/>
        </w:tabs>
        <w:ind w:left="4680" w:hanging="360"/>
      </w:pPr>
      <w:rPr>
        <w:rFonts w:ascii="Wingdings" w:hAnsi="Wingdings" w:hint="default"/>
      </w:rPr>
    </w:lvl>
    <w:lvl w:ilvl="6" w:tplc="0478B26E" w:tentative="1">
      <w:start w:val="1"/>
      <w:numFmt w:val="bullet"/>
      <w:lvlText w:val=""/>
      <w:lvlJc w:val="left"/>
      <w:pPr>
        <w:tabs>
          <w:tab w:val="num" w:pos="5400"/>
        </w:tabs>
        <w:ind w:left="5400" w:hanging="360"/>
      </w:pPr>
      <w:rPr>
        <w:rFonts w:ascii="Symbol" w:hAnsi="Symbol" w:hint="default"/>
      </w:rPr>
    </w:lvl>
    <w:lvl w:ilvl="7" w:tplc="D3922208" w:tentative="1">
      <w:start w:val="1"/>
      <w:numFmt w:val="bullet"/>
      <w:lvlText w:val="o"/>
      <w:lvlJc w:val="left"/>
      <w:pPr>
        <w:tabs>
          <w:tab w:val="num" w:pos="6120"/>
        </w:tabs>
        <w:ind w:left="6120" w:hanging="360"/>
      </w:pPr>
      <w:rPr>
        <w:rFonts w:ascii="Courier New" w:hAnsi="Courier New" w:hint="default"/>
      </w:rPr>
    </w:lvl>
    <w:lvl w:ilvl="8" w:tplc="D8805D58" w:tentative="1">
      <w:start w:val="1"/>
      <w:numFmt w:val="bullet"/>
      <w:lvlText w:val=""/>
      <w:lvlJc w:val="left"/>
      <w:pPr>
        <w:tabs>
          <w:tab w:val="num" w:pos="6840"/>
        </w:tabs>
        <w:ind w:left="6840" w:hanging="360"/>
      </w:pPr>
      <w:rPr>
        <w:rFonts w:ascii="Wingdings" w:hAnsi="Wingdings" w:hint="default"/>
      </w:rPr>
    </w:lvl>
  </w:abstractNum>
  <w:abstractNum w:abstractNumId="24">
    <w:nsid w:val="3F7641A9"/>
    <w:multiLevelType w:val="multilevel"/>
    <w:tmpl w:val="9A121B40"/>
    <w:lvl w:ilvl="0">
      <w:start w:val="1"/>
      <w:numFmt w:val="decimal"/>
      <w:pStyle w:val="C-Heading1"/>
      <w:lvlText w:val="%1."/>
      <w:lvlJc w:val="left"/>
      <w:pPr>
        <w:tabs>
          <w:tab w:val="num" w:pos="1080"/>
        </w:tabs>
        <w:ind w:left="1080" w:hanging="1080"/>
      </w:pPr>
      <w:rPr>
        <w:rFonts w:cs="Times New Roman" w:hint="default"/>
      </w:rPr>
    </w:lvl>
    <w:lvl w:ilvl="1">
      <w:start w:val="1"/>
      <w:numFmt w:val="decimal"/>
      <w:pStyle w:val="C-Heading2"/>
      <w:lvlText w:val="%1.%2."/>
      <w:lvlJc w:val="left"/>
      <w:pPr>
        <w:tabs>
          <w:tab w:val="num" w:pos="1080"/>
        </w:tabs>
        <w:ind w:left="1080" w:hanging="1080"/>
      </w:pPr>
      <w:rPr>
        <w:rFonts w:cs="Times New Roman" w:hint="default"/>
      </w:rPr>
    </w:lvl>
    <w:lvl w:ilvl="2">
      <w:start w:val="1"/>
      <w:numFmt w:val="decimal"/>
      <w:pStyle w:val="C-Heading3"/>
      <w:lvlText w:val="%1.%2.%3."/>
      <w:lvlJc w:val="left"/>
      <w:pPr>
        <w:tabs>
          <w:tab w:val="num" w:pos="1080"/>
        </w:tabs>
        <w:ind w:left="1080" w:hanging="1080"/>
      </w:pPr>
      <w:rPr>
        <w:rFonts w:cs="Times New Roman" w:hint="default"/>
      </w:rPr>
    </w:lvl>
    <w:lvl w:ilvl="3">
      <w:start w:val="1"/>
      <w:numFmt w:val="decimal"/>
      <w:pStyle w:val="C-Heading4"/>
      <w:lvlText w:val="%1.%2.%3.%4."/>
      <w:lvlJc w:val="left"/>
      <w:pPr>
        <w:tabs>
          <w:tab w:val="num" w:pos="1080"/>
        </w:tabs>
        <w:ind w:left="1080" w:hanging="1080"/>
      </w:pPr>
      <w:rPr>
        <w:rFonts w:cs="Times New Roman" w:hint="default"/>
      </w:rPr>
    </w:lvl>
    <w:lvl w:ilvl="4">
      <w:start w:val="1"/>
      <w:numFmt w:val="decimal"/>
      <w:pStyle w:val="C-Heading5"/>
      <w:lvlText w:val="%1.%2.%3.%4.%5."/>
      <w:lvlJc w:val="left"/>
      <w:pPr>
        <w:tabs>
          <w:tab w:val="num" w:pos="2520"/>
        </w:tabs>
        <w:ind w:left="2520" w:hanging="1080"/>
      </w:pPr>
      <w:rPr>
        <w:rFonts w:cs="Times New Roman" w:hint="default"/>
      </w:rPr>
    </w:lvl>
    <w:lvl w:ilvl="5">
      <w:start w:val="1"/>
      <w:numFmt w:val="decimal"/>
      <w:pStyle w:val="C-Heading6"/>
      <w:lvlText w:val="%1.%2.%3.%4.%5.%6."/>
      <w:lvlJc w:val="left"/>
      <w:pPr>
        <w:tabs>
          <w:tab w:val="num" w:pos="1080"/>
        </w:tabs>
        <w:ind w:left="1080" w:hanging="1080"/>
      </w:pPr>
      <w:rPr>
        <w:rFonts w:cs="Times New Roman" w:hint="default"/>
      </w:rPr>
    </w:lvl>
    <w:lvl w:ilvl="6">
      <w:start w:val="1"/>
      <w:numFmt w:val="decimal"/>
      <w:lvlText w:val="%1.%2.%3.%4.%5.%6.%7."/>
      <w:lvlJc w:val="left"/>
      <w:pPr>
        <w:tabs>
          <w:tab w:val="num" w:pos="1800"/>
        </w:tabs>
        <w:ind w:left="1080" w:hanging="1080"/>
      </w:pPr>
      <w:rPr>
        <w:rFonts w:cs="Times New Roman" w:hint="default"/>
      </w:rPr>
    </w:lvl>
    <w:lvl w:ilvl="7">
      <w:start w:val="1"/>
      <w:numFmt w:val="decimal"/>
      <w:lvlText w:val="%1.%2.%3.%4.%5.%6.%7.%8."/>
      <w:lvlJc w:val="left"/>
      <w:pPr>
        <w:tabs>
          <w:tab w:val="num" w:pos="1440"/>
        </w:tabs>
        <w:ind w:left="1080" w:hanging="1080"/>
      </w:pPr>
      <w:rPr>
        <w:rFonts w:cs="Times New Roman" w:hint="default"/>
      </w:rPr>
    </w:lvl>
    <w:lvl w:ilvl="8">
      <w:start w:val="1"/>
      <w:numFmt w:val="decimal"/>
      <w:lvlText w:val="%1.%2.%3.%4.%5.%6.%7.%8.%9."/>
      <w:lvlJc w:val="left"/>
      <w:pPr>
        <w:tabs>
          <w:tab w:val="num" w:pos="2160"/>
        </w:tabs>
        <w:ind w:left="1080" w:hanging="1080"/>
      </w:pPr>
      <w:rPr>
        <w:rFonts w:cs="Times New Roman" w:hint="default"/>
      </w:rPr>
    </w:lvl>
  </w:abstractNum>
  <w:abstractNum w:abstractNumId="25">
    <w:nsid w:val="40A37A97"/>
    <w:multiLevelType w:val="hybridMultilevel"/>
    <w:tmpl w:val="77B6E4AE"/>
    <w:lvl w:ilvl="0" w:tplc="28C67778">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B22AC0"/>
    <w:multiLevelType w:val="hybridMultilevel"/>
    <w:tmpl w:val="34BED880"/>
    <w:lvl w:ilvl="0" w:tplc="084EFC02">
      <w:start w:val="1"/>
      <w:numFmt w:val="bullet"/>
      <w:pStyle w:val="BulletText"/>
      <w:lvlText w:val=""/>
      <w:lvlJc w:val="left"/>
      <w:pPr>
        <w:tabs>
          <w:tab w:val="num" w:pos="360"/>
        </w:tabs>
        <w:ind w:left="360" w:hanging="360"/>
      </w:pPr>
      <w:rPr>
        <w:rFonts w:ascii="Symbol" w:hAnsi="Symbol" w:hint="default"/>
      </w:rPr>
    </w:lvl>
    <w:lvl w:ilvl="1" w:tplc="6DDAE35A">
      <w:start w:val="1"/>
      <w:numFmt w:val="decimal"/>
      <w:lvlText w:val="%2."/>
      <w:lvlJc w:val="left"/>
      <w:pPr>
        <w:tabs>
          <w:tab w:val="num" w:pos="1080"/>
        </w:tabs>
        <w:ind w:left="1080" w:hanging="360"/>
      </w:pPr>
      <w:rPr>
        <w:rFonts w:cs="Times New Roman" w:hint="default"/>
        <w:u w:val="none"/>
      </w:rPr>
    </w:lvl>
    <w:lvl w:ilvl="2" w:tplc="ADA65DB4" w:tentative="1">
      <w:start w:val="1"/>
      <w:numFmt w:val="lowerRoman"/>
      <w:lvlText w:val="%3."/>
      <w:lvlJc w:val="right"/>
      <w:pPr>
        <w:tabs>
          <w:tab w:val="num" w:pos="1800"/>
        </w:tabs>
        <w:ind w:left="1800" w:hanging="180"/>
      </w:pPr>
      <w:rPr>
        <w:rFonts w:cs="Times New Roman"/>
      </w:rPr>
    </w:lvl>
    <w:lvl w:ilvl="3" w:tplc="15EE9C50" w:tentative="1">
      <w:start w:val="1"/>
      <w:numFmt w:val="decimal"/>
      <w:lvlText w:val="%4."/>
      <w:lvlJc w:val="left"/>
      <w:pPr>
        <w:tabs>
          <w:tab w:val="num" w:pos="2520"/>
        </w:tabs>
        <w:ind w:left="2520" w:hanging="360"/>
      </w:pPr>
      <w:rPr>
        <w:rFonts w:cs="Times New Roman"/>
      </w:rPr>
    </w:lvl>
    <w:lvl w:ilvl="4" w:tplc="3274F680" w:tentative="1">
      <w:start w:val="1"/>
      <w:numFmt w:val="lowerLetter"/>
      <w:lvlText w:val="%5."/>
      <w:lvlJc w:val="left"/>
      <w:pPr>
        <w:tabs>
          <w:tab w:val="num" w:pos="3240"/>
        </w:tabs>
        <w:ind w:left="3240" w:hanging="360"/>
      </w:pPr>
      <w:rPr>
        <w:rFonts w:cs="Times New Roman"/>
      </w:rPr>
    </w:lvl>
    <w:lvl w:ilvl="5" w:tplc="0D7EE3B4" w:tentative="1">
      <w:start w:val="1"/>
      <w:numFmt w:val="lowerRoman"/>
      <w:lvlText w:val="%6."/>
      <w:lvlJc w:val="right"/>
      <w:pPr>
        <w:tabs>
          <w:tab w:val="num" w:pos="3960"/>
        </w:tabs>
        <w:ind w:left="3960" w:hanging="180"/>
      </w:pPr>
      <w:rPr>
        <w:rFonts w:cs="Times New Roman"/>
      </w:rPr>
    </w:lvl>
    <w:lvl w:ilvl="6" w:tplc="ED5A34E6" w:tentative="1">
      <w:start w:val="1"/>
      <w:numFmt w:val="decimal"/>
      <w:lvlText w:val="%7."/>
      <w:lvlJc w:val="left"/>
      <w:pPr>
        <w:tabs>
          <w:tab w:val="num" w:pos="4680"/>
        </w:tabs>
        <w:ind w:left="4680" w:hanging="360"/>
      </w:pPr>
      <w:rPr>
        <w:rFonts w:cs="Times New Roman"/>
      </w:rPr>
    </w:lvl>
    <w:lvl w:ilvl="7" w:tplc="E5C67EE0" w:tentative="1">
      <w:start w:val="1"/>
      <w:numFmt w:val="lowerLetter"/>
      <w:lvlText w:val="%8."/>
      <w:lvlJc w:val="left"/>
      <w:pPr>
        <w:tabs>
          <w:tab w:val="num" w:pos="5400"/>
        </w:tabs>
        <w:ind w:left="5400" w:hanging="360"/>
      </w:pPr>
      <w:rPr>
        <w:rFonts w:cs="Times New Roman"/>
      </w:rPr>
    </w:lvl>
    <w:lvl w:ilvl="8" w:tplc="F88224B8" w:tentative="1">
      <w:start w:val="1"/>
      <w:numFmt w:val="lowerRoman"/>
      <w:lvlText w:val="%9."/>
      <w:lvlJc w:val="right"/>
      <w:pPr>
        <w:tabs>
          <w:tab w:val="num" w:pos="6120"/>
        </w:tabs>
        <w:ind w:left="6120" w:hanging="180"/>
      </w:pPr>
      <w:rPr>
        <w:rFonts w:cs="Times New Roman"/>
      </w:rPr>
    </w:lvl>
  </w:abstractNum>
  <w:abstractNum w:abstractNumId="27">
    <w:nsid w:val="489D774F"/>
    <w:multiLevelType w:val="singleLevel"/>
    <w:tmpl w:val="1E42331E"/>
    <w:name w:val="C-Number List Template"/>
    <w:lvl w:ilvl="0">
      <w:start w:val="1"/>
      <w:numFmt w:val="decimal"/>
      <w:pStyle w:val="TableFootnote0"/>
      <w:lvlText w:val="%1"/>
      <w:lvlJc w:val="left"/>
      <w:pPr>
        <w:tabs>
          <w:tab w:val="num" w:pos="360"/>
        </w:tabs>
        <w:ind w:left="360" w:hanging="360"/>
      </w:pPr>
      <w:rPr>
        <w:rFonts w:ascii="Times New Roman" w:hAnsi="Times New Roman" w:cs="Times New Roman"/>
        <w:b w:val="0"/>
        <w:i w:val="0"/>
        <w:caps w:val="0"/>
        <w:sz w:val="18"/>
        <w:u w:val="none"/>
        <w:vertAlign w:val="superscript"/>
      </w:rPr>
    </w:lvl>
  </w:abstractNum>
  <w:abstractNum w:abstractNumId="28">
    <w:nsid w:val="4D527C69"/>
    <w:multiLevelType w:val="hybridMultilevel"/>
    <w:tmpl w:val="A296E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963F3"/>
    <w:multiLevelType w:val="multilevel"/>
    <w:tmpl w:val="6C127BEC"/>
    <w:numStyleLink w:val="GListBullet"/>
  </w:abstractNum>
  <w:abstractNum w:abstractNumId="30">
    <w:nsid w:val="51CD67E6"/>
    <w:multiLevelType w:val="multilevel"/>
    <w:tmpl w:val="0FC8E5A8"/>
    <w:lvl w:ilvl="0">
      <w:start w:val="1"/>
      <w:numFmt w:val="decimal"/>
      <w:pStyle w:val="C-PLR-Heading1"/>
      <w:lvlText w:val="%1."/>
      <w:lvlJc w:val="left"/>
      <w:pPr>
        <w:tabs>
          <w:tab w:val="num" w:pos="1080"/>
        </w:tabs>
        <w:ind w:left="1080" w:hanging="1080"/>
      </w:pPr>
      <w:rPr>
        <w:rFonts w:cs="Times New Roman" w:hint="default"/>
      </w:rPr>
    </w:lvl>
    <w:lvl w:ilvl="1">
      <w:start w:val="1"/>
      <w:numFmt w:val="decimal"/>
      <w:pStyle w:val="C-PLR-Heading2"/>
      <w:lvlText w:val="%1.%2."/>
      <w:lvlJc w:val="left"/>
      <w:pPr>
        <w:tabs>
          <w:tab w:val="num" w:pos="1080"/>
        </w:tabs>
        <w:ind w:left="1080" w:hanging="1080"/>
      </w:pPr>
      <w:rPr>
        <w:rFonts w:cs="Times New Roman" w:hint="default"/>
      </w:rPr>
    </w:lvl>
    <w:lvl w:ilvl="2">
      <w:start w:val="1"/>
      <w:numFmt w:val="decimal"/>
      <w:pStyle w:val="C-PLR-Heading3"/>
      <w:lvlText w:val="%1.%2.%3."/>
      <w:lvlJc w:val="left"/>
      <w:pPr>
        <w:tabs>
          <w:tab w:val="num" w:pos="1080"/>
        </w:tabs>
        <w:ind w:left="1080" w:hanging="1080"/>
      </w:pPr>
      <w:rPr>
        <w:rFonts w:cs="Times New Roman" w:hint="default"/>
      </w:rPr>
    </w:lvl>
    <w:lvl w:ilvl="3">
      <w:start w:val="1"/>
      <w:numFmt w:val="decimal"/>
      <w:pStyle w:val="C-PLR-Heading4"/>
      <w:lvlText w:val="%1.%2.%3.%4."/>
      <w:lvlJc w:val="left"/>
      <w:pPr>
        <w:tabs>
          <w:tab w:val="num" w:pos="1080"/>
        </w:tabs>
        <w:ind w:left="1080" w:hanging="1080"/>
      </w:pPr>
      <w:rPr>
        <w:rFonts w:cs="Times New Roman" w:hint="default"/>
      </w:rPr>
    </w:lvl>
    <w:lvl w:ilvl="4">
      <w:start w:val="1"/>
      <w:numFmt w:val="decimal"/>
      <w:pStyle w:val="C-PLR-Heading5"/>
      <w:lvlText w:val="%1.%2.%3.%4.%5."/>
      <w:lvlJc w:val="left"/>
      <w:pPr>
        <w:tabs>
          <w:tab w:val="num" w:pos="1080"/>
        </w:tabs>
        <w:ind w:left="1080" w:hanging="1080"/>
      </w:pPr>
      <w:rPr>
        <w:rFonts w:cs="Times New Roman" w:hint="default"/>
      </w:rPr>
    </w:lvl>
    <w:lvl w:ilvl="5">
      <w:start w:val="1"/>
      <w:numFmt w:val="decimal"/>
      <w:pStyle w:val="C-PLR-Heading6"/>
      <w:lvlText w:val="%1.%2.%3.%4.%5.%6."/>
      <w:lvlJc w:val="left"/>
      <w:pPr>
        <w:tabs>
          <w:tab w:val="num" w:pos="1080"/>
        </w:tabs>
        <w:ind w:left="1080" w:hanging="1080"/>
      </w:pPr>
      <w:rPr>
        <w:rFonts w:cs="Times New Roman" w:hint="default"/>
      </w:rPr>
    </w:lvl>
    <w:lvl w:ilvl="6">
      <w:start w:val="1"/>
      <w:numFmt w:val="decimal"/>
      <w:lvlText w:val="%1.%2.%3.%4.%5.%6.%7."/>
      <w:lvlJc w:val="left"/>
      <w:pPr>
        <w:tabs>
          <w:tab w:val="num" w:pos="1800"/>
        </w:tabs>
        <w:ind w:left="1080" w:hanging="1080"/>
      </w:pPr>
      <w:rPr>
        <w:rFonts w:cs="Times New Roman" w:hint="default"/>
      </w:rPr>
    </w:lvl>
    <w:lvl w:ilvl="7">
      <w:start w:val="1"/>
      <w:numFmt w:val="decimal"/>
      <w:lvlText w:val="%1.%2.%3.%4.%5.%6.%7.%8."/>
      <w:lvlJc w:val="left"/>
      <w:pPr>
        <w:tabs>
          <w:tab w:val="num" w:pos="1440"/>
        </w:tabs>
        <w:ind w:left="1080" w:hanging="1080"/>
      </w:pPr>
      <w:rPr>
        <w:rFonts w:cs="Times New Roman" w:hint="default"/>
      </w:rPr>
    </w:lvl>
    <w:lvl w:ilvl="8">
      <w:start w:val="1"/>
      <w:numFmt w:val="decimal"/>
      <w:lvlText w:val="%1.%2.%3.%4.%5.%6.%7.%8.%9."/>
      <w:lvlJc w:val="left"/>
      <w:pPr>
        <w:tabs>
          <w:tab w:val="num" w:pos="2160"/>
        </w:tabs>
        <w:ind w:left="1080" w:hanging="1080"/>
      </w:pPr>
      <w:rPr>
        <w:rFonts w:cs="Times New Roman" w:hint="default"/>
      </w:rPr>
    </w:lvl>
  </w:abstractNum>
  <w:abstractNum w:abstractNumId="31">
    <w:nsid w:val="52FE2CFA"/>
    <w:multiLevelType w:val="hybridMultilevel"/>
    <w:tmpl w:val="387EC0CA"/>
    <w:lvl w:ilvl="0" w:tplc="0409000F">
      <w:start w:val="1"/>
      <w:numFmt w:val="bullet"/>
      <w:pStyle w:val="C-BulletIndented"/>
      <w:lvlText w:val="-"/>
      <w:lvlJc w:val="left"/>
      <w:pPr>
        <w:tabs>
          <w:tab w:val="num" w:pos="1440"/>
        </w:tabs>
        <w:ind w:left="1440" w:hanging="360"/>
      </w:pPr>
      <w:rPr>
        <w:rFonts w:ascii="Symbol" w:hAnsi="Symbol" w:hint="default"/>
        <w:b w:val="0"/>
        <w:i w:val="0"/>
        <w:caps w:val="0"/>
        <w:strike w:val="0"/>
        <w:dstrike w:val="0"/>
        <w:vanish w:val="0"/>
        <w:sz w:val="24"/>
        <w:u w:val="none"/>
        <w:vertAlign w:val="baseline"/>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nsid w:val="56BD623B"/>
    <w:multiLevelType w:val="multilevel"/>
    <w:tmpl w:val="B3A08FF0"/>
    <w:lvl w:ilvl="0">
      <w:start w:val="2"/>
      <w:numFmt w:val="decimal"/>
      <w:pStyle w:val="Heading2S"/>
      <w:lvlText w:val="MODULE %1:"/>
      <w:lvlJc w:val="left"/>
      <w:pPr>
        <w:tabs>
          <w:tab w:val="num" w:pos="1800"/>
        </w:tabs>
        <w:ind w:left="0" w:firstLine="0"/>
      </w:pPr>
      <w:rPr>
        <w:rFonts w:ascii="Times New Roman" w:hAnsi="Times New Roman" w:hint="default"/>
        <w:b/>
        <w:i w:val="0"/>
        <w:caps/>
        <w:smallCaps w:val="0"/>
        <w:spacing w:val="8"/>
        <w:w w:val="100"/>
        <w:kern w:val="0"/>
        <w:position w:val="0"/>
        <w:sz w:val="28"/>
      </w:rPr>
    </w:lvl>
    <w:lvl w:ilvl="1">
      <w:start w:val="3"/>
      <w:numFmt w:val="decimal"/>
      <w:pStyle w:val="Heading3S"/>
      <w:lvlText w:val="%1.%2.S"/>
      <w:lvlJc w:val="left"/>
      <w:pPr>
        <w:tabs>
          <w:tab w:val="num" w:pos="1008"/>
        </w:tabs>
        <w:ind w:left="1008" w:hanging="1008"/>
      </w:pPr>
      <w:rPr>
        <w:rFonts w:ascii="Times New Roman" w:hAnsi="Times New Roman" w:hint="default"/>
        <w:b/>
        <w:i w:val="0"/>
        <w:caps/>
        <w:smallCaps w:val="0"/>
        <w:sz w:val="27"/>
        <w:u w:val="none"/>
      </w:rPr>
    </w:lvl>
    <w:lvl w:ilvl="2">
      <w:start w:val="1"/>
      <w:numFmt w:val="decimal"/>
      <w:pStyle w:val="Heading4S"/>
      <w:lvlText w:val="%1.%2.S.%3"/>
      <w:lvlJc w:val="left"/>
      <w:pPr>
        <w:tabs>
          <w:tab w:val="num" w:pos="1008"/>
        </w:tabs>
        <w:ind w:left="1008" w:hanging="1008"/>
      </w:pPr>
      <w:rPr>
        <w:rFonts w:ascii="Times New Roman" w:hAnsi="Times New Roman" w:hint="default"/>
        <w:b/>
        <w:i w:val="0"/>
        <w:sz w:val="26"/>
        <w:u w:val="none"/>
      </w:rPr>
    </w:lvl>
    <w:lvl w:ilvl="3">
      <w:start w:val="1"/>
      <w:numFmt w:val="decimal"/>
      <w:pStyle w:val="Heading1Q"/>
      <w:lvlText w:val="%1.%2.S.%3.%4"/>
      <w:lvlJc w:val="left"/>
      <w:pPr>
        <w:tabs>
          <w:tab w:val="num" w:pos="1008"/>
        </w:tabs>
        <w:ind w:left="1008" w:hanging="1008"/>
      </w:pPr>
      <w:rPr>
        <w:rFonts w:ascii="Coronet" w:hAnsi="Coronet" w:hint="default"/>
        <w:b w:val="0"/>
        <w:i/>
        <w:sz w:val="24"/>
        <w:u w:val="none"/>
      </w:rPr>
    </w:lvl>
    <w:lvl w:ilvl="4">
      <w:start w:val="1"/>
      <w:numFmt w:val="decimal"/>
      <w:pStyle w:val="Heading6S"/>
      <w:lvlText w:val="%1.%2.S.%3.%4.%5"/>
      <w:lvlJc w:val="left"/>
      <w:pPr>
        <w:tabs>
          <w:tab w:val="num" w:pos="1656"/>
        </w:tabs>
        <w:ind w:left="1656" w:hanging="1296"/>
      </w:pPr>
      <w:rPr>
        <w:rFonts w:ascii="Coronet" w:hAnsi="Coronet" w:hint="default"/>
        <w:b w:val="0"/>
        <w:i w:val="0"/>
        <w:sz w:val="24"/>
        <w:u w:val="none"/>
      </w:rPr>
    </w:lvl>
    <w:lvl w:ilvl="5">
      <w:start w:val="1"/>
      <w:numFmt w:val="decimal"/>
      <w:pStyle w:val="Heading1P"/>
      <w:lvlText w:val="%1.%2.S.%3.%4.%5.%6"/>
      <w:lvlJc w:val="left"/>
      <w:pPr>
        <w:tabs>
          <w:tab w:val="num" w:pos="1656"/>
        </w:tabs>
        <w:ind w:left="1656" w:hanging="1296"/>
      </w:pPr>
      <w:rPr>
        <w:rFonts w:ascii="Coronet" w:hAnsi="Times New Roman" w:hint="default"/>
        <w:b w:val="0"/>
        <w:i/>
        <w:sz w:val="23"/>
        <w:u w:val="none"/>
      </w:rPr>
    </w:lvl>
    <w:lvl w:ilvl="6">
      <w:start w:val="1"/>
      <w:numFmt w:val="none"/>
      <w:lvlText w:val=""/>
      <w:lvlJc w:val="right"/>
      <w:pPr>
        <w:tabs>
          <w:tab w:val="num" w:pos="1296"/>
        </w:tabs>
        <w:ind w:left="1296" w:hanging="288"/>
      </w:pPr>
      <w:rPr>
        <w:rFonts w:ascii="Coronet" w:hAnsi="Times New Roman" w:hint="default"/>
        <w:b w:val="0"/>
        <w:i/>
        <w:sz w:val="24"/>
        <w:u w:val="single"/>
      </w:rPr>
    </w:lvl>
    <w:lvl w:ilvl="7">
      <w:start w:val="1"/>
      <w:numFmt w:val="lowerLetter"/>
      <w:lvlText w:val="%8."/>
      <w:lvlJc w:val="left"/>
      <w:pPr>
        <w:tabs>
          <w:tab w:val="num" w:pos="1440"/>
        </w:tabs>
        <w:ind w:left="1440" w:hanging="432"/>
      </w:pPr>
      <w:rPr>
        <w:b w:val="0"/>
        <w:i/>
        <w:sz w:val="24"/>
        <w:u w:val="none"/>
      </w:rPr>
    </w:lvl>
    <w:lvl w:ilvl="8">
      <w:start w:val="1"/>
      <w:numFmt w:val="lowerRoman"/>
      <w:lvlText w:val="%9."/>
      <w:lvlJc w:val="right"/>
      <w:pPr>
        <w:tabs>
          <w:tab w:val="num" w:pos="1584"/>
        </w:tabs>
        <w:ind w:left="1584" w:hanging="144"/>
      </w:pPr>
      <w:rPr>
        <w:rFonts w:ascii="Coronet" w:hAnsi="Times New Roman" w:hint="default"/>
        <w:b w:val="0"/>
        <w:i w:val="0"/>
        <w:sz w:val="24"/>
      </w:rPr>
    </w:lvl>
  </w:abstractNum>
  <w:abstractNum w:abstractNumId="33">
    <w:nsid w:val="57676472"/>
    <w:multiLevelType w:val="multilevel"/>
    <w:tmpl w:val="40660C8C"/>
    <w:numStyleLink w:val="GListNumber"/>
  </w:abstractNum>
  <w:abstractNum w:abstractNumId="34">
    <w:nsid w:val="5BED629D"/>
    <w:multiLevelType w:val="multilevel"/>
    <w:tmpl w:val="D102CC6E"/>
    <w:lvl w:ilvl="0">
      <w:start w:val="2"/>
      <w:numFmt w:val="decimal"/>
      <w:pStyle w:val="Heading2Q"/>
      <w:lvlText w:val="MODULE %1:"/>
      <w:lvlJc w:val="left"/>
      <w:pPr>
        <w:tabs>
          <w:tab w:val="num" w:pos="1800"/>
        </w:tabs>
        <w:ind w:left="0" w:firstLine="0"/>
      </w:pPr>
      <w:rPr>
        <w:rFonts w:ascii="Times New Roman" w:hAnsi="Times New Roman" w:hint="default"/>
        <w:b/>
        <w:i w:val="0"/>
        <w:caps/>
        <w:smallCaps w:val="0"/>
        <w:spacing w:val="8"/>
        <w:sz w:val="28"/>
      </w:rPr>
    </w:lvl>
    <w:lvl w:ilvl="1">
      <w:start w:val="3"/>
      <w:numFmt w:val="decimal"/>
      <w:pStyle w:val="Heading5S"/>
      <w:lvlText w:val="%1.%2"/>
      <w:lvlJc w:val="left"/>
      <w:pPr>
        <w:tabs>
          <w:tab w:val="num" w:pos="1008"/>
        </w:tabs>
        <w:ind w:left="1008" w:hanging="1008"/>
      </w:pPr>
      <w:rPr>
        <w:rFonts w:ascii="Times New Roman" w:hAnsi="Times New Roman" w:hint="default"/>
        <w:b/>
        <w:i w:val="0"/>
        <w:sz w:val="27"/>
      </w:rPr>
    </w:lvl>
    <w:lvl w:ilvl="2">
      <w:start w:val="1"/>
      <w:numFmt w:val="none"/>
      <w:lvlText w:val=""/>
      <w:lvlJc w:val="left"/>
      <w:pPr>
        <w:tabs>
          <w:tab w:val="num" w:pos="1008"/>
        </w:tabs>
        <w:ind w:left="1008" w:hanging="1008"/>
      </w:pPr>
      <w:rPr>
        <w:rFonts w:ascii="Times New Roman" w:hAnsi="Times New Roman" w:hint="default"/>
        <w:b/>
        <w:i w:val="0"/>
        <w:sz w:val="26"/>
      </w:rPr>
    </w:lvl>
    <w:lvl w:ilvl="3">
      <w:start w:val="1"/>
      <w:numFmt w:val="none"/>
      <w:lvlText w:val=""/>
      <w:lvlJc w:val="left"/>
      <w:pPr>
        <w:tabs>
          <w:tab w:val="num" w:pos="1008"/>
        </w:tabs>
        <w:ind w:left="1008" w:hanging="1008"/>
      </w:pPr>
      <w:rPr>
        <w:rFonts w:ascii="Times New Roman" w:hAnsi="Times New Roman" w:hint="default"/>
        <w:b w:val="0"/>
        <w:i/>
        <w:sz w:val="24"/>
      </w:rPr>
    </w:lvl>
    <w:lvl w:ilvl="4">
      <w:start w:val="1"/>
      <w:numFmt w:val="none"/>
      <w:lvlText w:val=""/>
      <w:lvlJc w:val="left"/>
      <w:pPr>
        <w:tabs>
          <w:tab w:val="num" w:pos="1656"/>
        </w:tabs>
        <w:ind w:left="1656" w:hanging="1296"/>
      </w:pPr>
      <w:rPr>
        <w:rFonts w:ascii="Times New Roman" w:hAnsi="Times New Roman" w:hint="default"/>
        <w:b w:val="0"/>
        <w:i w:val="0"/>
        <w:sz w:val="24"/>
      </w:rPr>
    </w:lvl>
    <w:lvl w:ilvl="5">
      <w:start w:val="1"/>
      <w:numFmt w:val="none"/>
      <w:lvlText w:val=""/>
      <w:lvlJc w:val="left"/>
      <w:pPr>
        <w:tabs>
          <w:tab w:val="num" w:pos="1656"/>
        </w:tabs>
        <w:ind w:left="1656" w:hanging="1296"/>
      </w:pPr>
      <w:rPr>
        <w:rFonts w:ascii="Times New Roman" w:hAnsi="Times New Roman" w:hint="default"/>
        <w:b w:val="0"/>
        <w:i/>
        <w:sz w:val="23"/>
        <w:u w:val="none"/>
      </w:rPr>
    </w:lvl>
    <w:lvl w:ilvl="6">
      <w:start w:val="1"/>
      <w:numFmt w:val="none"/>
      <w:lvlText w:val="%7"/>
      <w:lvlJc w:val="right"/>
      <w:pPr>
        <w:tabs>
          <w:tab w:val="num" w:pos="0"/>
        </w:tabs>
        <w:ind w:left="360" w:firstLine="0"/>
      </w:pPr>
      <w:rPr>
        <w:b w:val="0"/>
        <w:i/>
        <w:u w:val="single"/>
      </w:rPr>
    </w:lvl>
    <w:lvl w:ilvl="7">
      <w:start w:val="1"/>
      <w:numFmt w:val="lowerLetter"/>
      <w:lvlText w:val="%8."/>
      <w:lvlJc w:val="left"/>
      <w:pPr>
        <w:tabs>
          <w:tab w:val="num" w:pos="1296"/>
        </w:tabs>
        <w:ind w:left="1296" w:hanging="288"/>
      </w:pPr>
      <w:rPr>
        <w:b w:val="0"/>
        <w:i/>
      </w:rPr>
    </w:lvl>
    <w:lvl w:ilvl="8">
      <w:start w:val="1"/>
      <w:numFmt w:val="lowerRoman"/>
      <w:lvlText w:val="%9."/>
      <w:lvlJc w:val="right"/>
      <w:pPr>
        <w:tabs>
          <w:tab w:val="num" w:pos="1584"/>
        </w:tabs>
        <w:ind w:left="1584" w:hanging="288"/>
      </w:pPr>
      <w:rPr>
        <w:b w:val="0"/>
        <w:i w:val="0"/>
      </w:rPr>
    </w:lvl>
  </w:abstractNum>
  <w:abstractNum w:abstractNumId="35">
    <w:nsid w:val="5BFD38A0"/>
    <w:multiLevelType w:val="singleLevel"/>
    <w:tmpl w:val="B804EA92"/>
    <w:lvl w:ilvl="0">
      <w:start w:val="1"/>
      <w:numFmt w:val="lowerLetter"/>
      <w:pStyle w:val="ListLetter3"/>
      <w:lvlText w:val="%1)"/>
      <w:lvlJc w:val="left"/>
      <w:pPr>
        <w:tabs>
          <w:tab w:val="num" w:pos="720"/>
        </w:tabs>
        <w:ind w:left="720" w:hanging="360"/>
      </w:pPr>
      <w:rPr>
        <w:rFonts w:ascii="Times New Roman" w:hAnsi="Times New Roman" w:cs="Times New Roman" w:hint="default"/>
        <w:b w:val="0"/>
        <w:i w:val="0"/>
        <w:caps w:val="0"/>
        <w:color w:val="auto"/>
        <w:sz w:val="24"/>
        <w:u w:val="none"/>
        <w:vertAlign w:val="baseline"/>
      </w:rPr>
    </w:lvl>
  </w:abstractNum>
  <w:abstractNum w:abstractNumId="36">
    <w:nsid w:val="5C823DEC"/>
    <w:multiLevelType w:val="singleLevel"/>
    <w:tmpl w:val="69C41508"/>
    <w:lvl w:ilvl="0">
      <w:start w:val="1"/>
      <w:numFmt w:val="decimal"/>
      <w:pStyle w:val="ListLetter2"/>
      <w:lvlText w:val="%1."/>
      <w:lvlJc w:val="left"/>
      <w:pPr>
        <w:tabs>
          <w:tab w:val="num" w:pos="720"/>
        </w:tabs>
        <w:ind w:left="720" w:hanging="360"/>
      </w:pPr>
      <w:rPr>
        <w:rFonts w:cs="Times New Roman Bold" w:hint="default"/>
        <w:b/>
        <w:i w:val="0"/>
        <w:caps w:val="0"/>
        <w:sz w:val="24"/>
        <w:u w:val="none"/>
        <w:vertAlign w:val="baseline"/>
      </w:rPr>
    </w:lvl>
  </w:abstractNum>
  <w:abstractNum w:abstractNumId="37">
    <w:nsid w:val="5C980D01"/>
    <w:multiLevelType w:val="hybridMultilevel"/>
    <w:tmpl w:val="29BECD02"/>
    <w:name w:val="WWtf"/>
    <w:lvl w:ilvl="0" w:tplc="FFFFFFFF">
      <w:start w:val="1"/>
      <w:numFmt w:val="bullet"/>
      <w:pStyle w:val="C-Bullet"/>
      <w:lvlText w:val="·"/>
      <w:lvlJc w:val="left"/>
      <w:pPr>
        <w:tabs>
          <w:tab w:val="num" w:pos="1080"/>
        </w:tabs>
        <w:ind w:left="1080" w:hanging="360"/>
      </w:pPr>
      <w:rPr>
        <w:rFonts w:ascii="Symbol" w:hAnsi="Symbol" w:hint="default"/>
        <w:b w:val="0"/>
        <w:i w:val="0"/>
        <w:caps w:val="0"/>
        <w:strike w:val="0"/>
        <w:dstrike w:val="0"/>
        <w:vanish w:val="0"/>
        <w:sz w:val="24"/>
        <w:u w:val="none"/>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604F73F7"/>
    <w:multiLevelType w:val="multilevel"/>
    <w:tmpl w:val="AA3403FA"/>
    <w:lvl w:ilvl="0">
      <w:start w:val="2"/>
      <w:numFmt w:val="decimal"/>
      <w:pStyle w:val="Heading3P"/>
      <w:lvlText w:val="MODULE %1:"/>
      <w:lvlJc w:val="left"/>
      <w:pPr>
        <w:tabs>
          <w:tab w:val="num" w:pos="1800"/>
        </w:tabs>
        <w:ind w:left="0" w:firstLine="0"/>
      </w:pPr>
      <w:rPr>
        <w:rFonts w:ascii="Times New Roman Bold" w:hAnsi="Coronet" w:hint="default"/>
        <w:b/>
        <w:i w:val="0"/>
        <w:caps/>
        <w:smallCaps w:val="0"/>
        <w:spacing w:val="0"/>
        <w:w w:val="100"/>
        <w:sz w:val="28"/>
      </w:rPr>
    </w:lvl>
    <w:lvl w:ilvl="1">
      <w:start w:val="3"/>
      <w:numFmt w:val="decimal"/>
      <w:pStyle w:val="Heading4P"/>
      <w:lvlText w:val="%1.%2.P"/>
      <w:lvlJc w:val="left"/>
      <w:pPr>
        <w:tabs>
          <w:tab w:val="num" w:pos="1008"/>
        </w:tabs>
        <w:ind w:left="1008" w:hanging="1008"/>
      </w:pPr>
      <w:rPr>
        <w:rFonts w:ascii="Times New Roman Bold" w:hAnsi="Coronet" w:hint="default"/>
        <w:b/>
        <w:i w:val="0"/>
        <w:caps/>
        <w:sz w:val="27"/>
        <w:u w:val="none"/>
      </w:rPr>
    </w:lvl>
    <w:lvl w:ilvl="2">
      <w:start w:val="1"/>
      <w:numFmt w:val="decimal"/>
      <w:pStyle w:val="Heading5P"/>
      <w:lvlText w:val="%1.%2.P.%3"/>
      <w:lvlJc w:val="left"/>
      <w:pPr>
        <w:tabs>
          <w:tab w:val="num" w:pos="1008"/>
        </w:tabs>
        <w:ind w:left="1008" w:hanging="1008"/>
      </w:pPr>
      <w:rPr>
        <w:rFonts w:ascii="Times New Roman Bold" w:hAnsi="Coronet" w:hint="default"/>
        <w:b/>
        <w:i w:val="0"/>
        <w:sz w:val="26"/>
        <w:u w:val="none"/>
      </w:rPr>
    </w:lvl>
    <w:lvl w:ilvl="3">
      <w:start w:val="1"/>
      <w:numFmt w:val="decimal"/>
      <w:pStyle w:val="Heading6P"/>
      <w:lvlText w:val="%1.%2.P.%3.%4"/>
      <w:lvlJc w:val="left"/>
      <w:pPr>
        <w:tabs>
          <w:tab w:val="num" w:pos="1008"/>
        </w:tabs>
        <w:ind w:left="1008" w:hanging="1008"/>
      </w:pPr>
      <w:rPr>
        <w:rFonts w:ascii="Times New Roman" w:hAnsi="Times New Roman" w:hint="default"/>
        <w:b w:val="0"/>
        <w:i/>
        <w:sz w:val="24"/>
        <w:u w:val="none"/>
      </w:rPr>
    </w:lvl>
    <w:lvl w:ilvl="4">
      <w:start w:val="1"/>
      <w:numFmt w:val="decimal"/>
      <w:pStyle w:val="Heading5A"/>
      <w:lvlText w:val="%1.%2.P.%3.%4.%5"/>
      <w:lvlJc w:val="left"/>
      <w:pPr>
        <w:tabs>
          <w:tab w:val="num" w:pos="1656"/>
        </w:tabs>
        <w:ind w:left="1656" w:hanging="1296"/>
      </w:pPr>
      <w:rPr>
        <w:rFonts w:ascii="Times New Roman" w:hAnsi="Times New Roman" w:hint="default"/>
        <w:b w:val="0"/>
        <w:i w:val="0"/>
        <w:sz w:val="24"/>
        <w:u w:val="none"/>
      </w:rPr>
    </w:lvl>
    <w:lvl w:ilvl="5">
      <w:start w:val="1"/>
      <w:numFmt w:val="decimal"/>
      <w:pStyle w:val="Heading1A"/>
      <w:lvlText w:val="%1.%2.P.%3.%4.%5.%6"/>
      <w:lvlJc w:val="left"/>
      <w:pPr>
        <w:tabs>
          <w:tab w:val="num" w:pos="1656"/>
        </w:tabs>
        <w:ind w:left="1656" w:hanging="1296"/>
      </w:pPr>
      <w:rPr>
        <w:rFonts w:ascii="Times New Roman" w:hAnsi="Times New Roman" w:hint="default"/>
        <w:b w:val="0"/>
        <w:i/>
        <w:sz w:val="23"/>
        <w:u w:val="none"/>
      </w:rPr>
    </w:lvl>
    <w:lvl w:ilvl="6">
      <w:start w:val="1"/>
      <w:numFmt w:val="none"/>
      <w:lvlText w:val=""/>
      <w:lvlJc w:val="left"/>
      <w:pPr>
        <w:tabs>
          <w:tab w:val="num" w:pos="0"/>
        </w:tabs>
        <w:ind w:left="360" w:firstLine="0"/>
      </w:pPr>
      <w:rPr>
        <w:rFonts w:ascii="Times New Roman" w:hAnsi="Times New Roman" w:hint="default"/>
        <w:b w:val="0"/>
        <w:i/>
        <w:sz w:val="24"/>
        <w:u w:val="single"/>
      </w:rPr>
    </w:lvl>
    <w:lvl w:ilvl="7">
      <w:start w:val="1"/>
      <w:numFmt w:val="lowerLetter"/>
      <w:lvlText w:val="%8."/>
      <w:lvlJc w:val="left"/>
      <w:pPr>
        <w:tabs>
          <w:tab w:val="num" w:pos="1296"/>
        </w:tabs>
        <w:ind w:left="1296" w:hanging="288"/>
      </w:pPr>
      <w:rPr>
        <w:rFonts w:ascii="Times New Roman" w:hAnsi="Times New Roman" w:hint="default"/>
        <w:b w:val="0"/>
        <w:i/>
        <w:sz w:val="24"/>
        <w:u w:val="none"/>
      </w:rPr>
    </w:lvl>
    <w:lvl w:ilvl="8">
      <w:start w:val="1"/>
      <w:numFmt w:val="lowerRoman"/>
      <w:lvlText w:val="%9."/>
      <w:lvlJc w:val="left"/>
      <w:pPr>
        <w:tabs>
          <w:tab w:val="num" w:pos="2016"/>
        </w:tabs>
        <w:ind w:left="1584" w:hanging="288"/>
      </w:pPr>
      <w:rPr>
        <w:rFonts w:ascii="Times New Roman" w:hAnsi="Times New Roman" w:hint="default"/>
        <w:b w:val="0"/>
        <w:i w:val="0"/>
        <w:sz w:val="24"/>
      </w:rPr>
    </w:lvl>
  </w:abstractNum>
  <w:abstractNum w:abstractNumId="39">
    <w:nsid w:val="610E3091"/>
    <w:multiLevelType w:val="multilevel"/>
    <w:tmpl w:val="AF6EB692"/>
    <w:lvl w:ilvl="0">
      <w:start w:val="2"/>
      <w:numFmt w:val="decimal"/>
      <w:pStyle w:val="Heading2A"/>
      <w:lvlText w:val="MODULE %1:"/>
      <w:lvlJc w:val="left"/>
      <w:pPr>
        <w:tabs>
          <w:tab w:val="num" w:pos="1800"/>
        </w:tabs>
        <w:ind w:left="0" w:firstLine="0"/>
      </w:pPr>
      <w:rPr>
        <w:b/>
        <w:i w:val="0"/>
      </w:rPr>
    </w:lvl>
    <w:lvl w:ilvl="1">
      <w:start w:val="3"/>
      <w:numFmt w:val="decimal"/>
      <w:pStyle w:val="Heading2R"/>
      <w:lvlText w:val="%1.%2.A"/>
      <w:lvlJc w:val="left"/>
      <w:pPr>
        <w:tabs>
          <w:tab w:val="num" w:pos="1008"/>
        </w:tabs>
        <w:ind w:left="1008" w:hanging="1008"/>
      </w:pPr>
      <w:rPr>
        <w:b/>
        <w:i w:val="0"/>
      </w:rPr>
    </w:lvl>
    <w:lvl w:ilvl="2">
      <w:start w:val="1"/>
      <w:numFmt w:val="decimal"/>
      <w:pStyle w:val="Heading4A"/>
      <w:lvlText w:val="%1.%2.A.%3"/>
      <w:lvlJc w:val="left"/>
      <w:pPr>
        <w:tabs>
          <w:tab w:val="num" w:pos="1008"/>
        </w:tabs>
        <w:ind w:left="1008" w:hanging="1008"/>
      </w:pPr>
      <w:rPr>
        <w:b/>
        <w:i w:val="0"/>
      </w:rPr>
    </w:lvl>
    <w:lvl w:ilvl="3">
      <w:start w:val="1"/>
      <w:numFmt w:val="decimal"/>
      <w:pStyle w:val="Heading1R"/>
      <w:lvlText w:val="%1.%2.A.%3.%4"/>
      <w:lvlJc w:val="left"/>
      <w:pPr>
        <w:tabs>
          <w:tab w:val="num" w:pos="1440"/>
        </w:tabs>
        <w:ind w:left="1008" w:hanging="1008"/>
      </w:pPr>
      <w:rPr>
        <w:b w:val="0"/>
        <w:i/>
      </w:rPr>
    </w:lvl>
    <w:lvl w:ilvl="4">
      <w:start w:val="1"/>
      <w:numFmt w:val="decimal"/>
      <w:pStyle w:val="Heading3A"/>
      <w:lvlText w:val="%1.%2.A.%3.%4.%5"/>
      <w:lvlJc w:val="left"/>
      <w:pPr>
        <w:tabs>
          <w:tab w:val="num" w:pos="1800"/>
        </w:tabs>
        <w:ind w:left="1656" w:hanging="1296"/>
      </w:pPr>
    </w:lvl>
    <w:lvl w:ilvl="5">
      <w:start w:val="1"/>
      <w:numFmt w:val="decimal"/>
      <w:lvlText w:val="%1.%2.A.%3.%4.%5.%6"/>
      <w:lvlJc w:val="left"/>
      <w:pPr>
        <w:tabs>
          <w:tab w:val="num" w:pos="1656"/>
        </w:tabs>
        <w:ind w:left="1656" w:hanging="1296"/>
      </w:pPr>
      <w:rPr>
        <w:rFonts w:ascii="Times New Roman" w:hAnsi="Times New Roman" w:hint="default"/>
        <w:b w:val="0"/>
        <w:i/>
        <w:sz w:val="23"/>
      </w:rPr>
    </w:lvl>
    <w:lvl w:ilvl="6">
      <w:start w:val="1"/>
      <w:numFmt w:val="none"/>
      <w:lvlText w:val=""/>
      <w:lvlJc w:val="left"/>
      <w:pPr>
        <w:tabs>
          <w:tab w:val="num" w:pos="3240"/>
        </w:tabs>
        <w:ind w:left="3240" w:hanging="1080"/>
      </w:pPr>
    </w:lvl>
    <w:lvl w:ilvl="7">
      <w:start w:val="1"/>
      <w:numFmt w:val="lowerLetter"/>
      <w:lvlText w:val="%8."/>
      <w:lvlJc w:val="left"/>
      <w:pPr>
        <w:tabs>
          <w:tab w:val="num" w:pos="1368"/>
        </w:tabs>
        <w:ind w:left="1296" w:hanging="288"/>
      </w:pPr>
    </w:lvl>
    <w:lvl w:ilvl="8">
      <w:start w:val="1"/>
      <w:numFmt w:val="lowerRoman"/>
      <w:lvlText w:val="%9."/>
      <w:lvlJc w:val="left"/>
      <w:pPr>
        <w:tabs>
          <w:tab w:val="num" w:pos="2016"/>
        </w:tabs>
        <w:ind w:left="1584" w:hanging="288"/>
      </w:pPr>
    </w:lvl>
  </w:abstractNum>
  <w:abstractNum w:abstractNumId="40">
    <w:nsid w:val="61CC2B17"/>
    <w:multiLevelType w:val="multilevel"/>
    <w:tmpl w:val="6C127BEC"/>
    <w:styleLink w:val="GListBullet"/>
    <w:lvl w:ilvl="0">
      <w:start w:val="1"/>
      <w:numFmt w:val="bullet"/>
      <w:pStyle w:val="GListBullet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
      <w:lvlJc w:val="left"/>
      <w:pPr>
        <w:tabs>
          <w:tab w:val="num" w:pos="1800"/>
        </w:tabs>
        <w:ind w:left="1800" w:hanging="360"/>
      </w:pPr>
      <w:rPr>
        <w:rFonts w:hint="default"/>
        <w:color w:val="auto"/>
      </w:rPr>
    </w:lvl>
    <w:lvl w:ilvl="5">
      <w:start w:val="1"/>
      <w:numFmt w:val="none"/>
      <w:lvlText w:val="%6"/>
      <w:lvlJc w:val="left"/>
      <w:pPr>
        <w:tabs>
          <w:tab w:val="num" w:pos="2160"/>
        </w:tabs>
        <w:ind w:left="2160" w:hanging="360"/>
      </w:pPr>
      <w:rPr>
        <w:rFonts w:hint="default"/>
        <w:color w:val="auto"/>
      </w:rPr>
    </w:lvl>
    <w:lvl w:ilvl="6">
      <w:start w:val="1"/>
      <w:numFmt w:val="none"/>
      <w:lvlText w:val=""/>
      <w:lvlJc w:val="left"/>
      <w:pPr>
        <w:tabs>
          <w:tab w:val="num" w:pos="2520"/>
        </w:tabs>
        <w:ind w:left="2520" w:hanging="360"/>
      </w:pPr>
      <w:rPr>
        <w:rFonts w:hint="default"/>
        <w:color w:val="auto"/>
      </w:rPr>
    </w:lvl>
    <w:lvl w:ilvl="7">
      <w:start w:val="1"/>
      <w:numFmt w:val="none"/>
      <w:lvlText w:val=""/>
      <w:lvlJc w:val="left"/>
      <w:pPr>
        <w:tabs>
          <w:tab w:val="num" w:pos="2880"/>
        </w:tabs>
        <w:ind w:left="2880" w:hanging="360"/>
      </w:pPr>
      <w:rPr>
        <w:rFonts w:hint="default"/>
        <w:color w:val="auto"/>
      </w:rPr>
    </w:lvl>
    <w:lvl w:ilvl="8">
      <w:start w:val="1"/>
      <w:numFmt w:val="none"/>
      <w:lvlText w:val=""/>
      <w:lvlJc w:val="left"/>
      <w:pPr>
        <w:tabs>
          <w:tab w:val="num" w:pos="3240"/>
        </w:tabs>
        <w:ind w:left="3240" w:hanging="360"/>
      </w:pPr>
      <w:rPr>
        <w:rFonts w:hint="default"/>
        <w:color w:val="auto"/>
      </w:rPr>
    </w:lvl>
  </w:abstractNum>
  <w:abstractNum w:abstractNumId="41">
    <w:nsid w:val="69E42151"/>
    <w:multiLevelType w:val="hybridMultilevel"/>
    <w:tmpl w:val="935CB0C6"/>
    <w:lvl w:ilvl="0" w:tplc="04090001">
      <w:start w:val="1"/>
      <w:numFmt w:val="bullet"/>
      <w:pStyle w:val="C-PLR-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E93BD3"/>
    <w:multiLevelType w:val="multilevel"/>
    <w:tmpl w:val="04090023"/>
    <w:name w:val="Wwll2"/>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6BDB75DA"/>
    <w:multiLevelType w:val="hybridMultilevel"/>
    <w:tmpl w:val="15023650"/>
    <w:lvl w:ilvl="0" w:tplc="3D06690A">
      <w:start w:val="1"/>
      <w:numFmt w:val="decimal"/>
      <w:pStyle w:val="C-PLR-NumberedList"/>
      <w:lvlText w:val="%1."/>
      <w:lvlJc w:val="left"/>
      <w:pPr>
        <w:tabs>
          <w:tab w:val="num" w:pos="720"/>
        </w:tabs>
        <w:ind w:left="720" w:hanging="360"/>
      </w:pPr>
      <w:rPr>
        <w:rFonts w:cs="Times New Roman" w:hint="default"/>
        <w:sz w:val="16"/>
      </w:rPr>
    </w:lvl>
    <w:lvl w:ilvl="1" w:tplc="30941154">
      <w:start w:val="1"/>
      <w:numFmt w:val="lowerLetter"/>
      <w:lvlText w:val="%2."/>
      <w:lvlJc w:val="left"/>
      <w:pPr>
        <w:tabs>
          <w:tab w:val="num" w:pos="1440"/>
        </w:tabs>
        <w:ind w:left="1440" w:hanging="360"/>
      </w:pPr>
      <w:rPr>
        <w:rFonts w:cs="Times New Roman"/>
      </w:rPr>
    </w:lvl>
    <w:lvl w:ilvl="2" w:tplc="29145EA4" w:tentative="1">
      <w:start w:val="1"/>
      <w:numFmt w:val="lowerRoman"/>
      <w:lvlText w:val="%3."/>
      <w:lvlJc w:val="right"/>
      <w:pPr>
        <w:tabs>
          <w:tab w:val="num" w:pos="2160"/>
        </w:tabs>
        <w:ind w:left="2160" w:hanging="180"/>
      </w:pPr>
      <w:rPr>
        <w:rFonts w:cs="Times New Roman"/>
      </w:rPr>
    </w:lvl>
    <w:lvl w:ilvl="3" w:tplc="3EBADDC2" w:tentative="1">
      <w:start w:val="1"/>
      <w:numFmt w:val="decimal"/>
      <w:lvlText w:val="%4."/>
      <w:lvlJc w:val="left"/>
      <w:pPr>
        <w:tabs>
          <w:tab w:val="num" w:pos="2880"/>
        </w:tabs>
        <w:ind w:left="2880" w:hanging="360"/>
      </w:pPr>
      <w:rPr>
        <w:rFonts w:cs="Times New Roman"/>
      </w:rPr>
    </w:lvl>
    <w:lvl w:ilvl="4" w:tplc="0EAA076C" w:tentative="1">
      <w:start w:val="1"/>
      <w:numFmt w:val="lowerLetter"/>
      <w:lvlText w:val="%5."/>
      <w:lvlJc w:val="left"/>
      <w:pPr>
        <w:tabs>
          <w:tab w:val="num" w:pos="3600"/>
        </w:tabs>
        <w:ind w:left="3600" w:hanging="360"/>
      </w:pPr>
      <w:rPr>
        <w:rFonts w:cs="Times New Roman"/>
      </w:rPr>
    </w:lvl>
    <w:lvl w:ilvl="5" w:tplc="F8269076" w:tentative="1">
      <w:start w:val="1"/>
      <w:numFmt w:val="lowerRoman"/>
      <w:lvlText w:val="%6."/>
      <w:lvlJc w:val="right"/>
      <w:pPr>
        <w:tabs>
          <w:tab w:val="num" w:pos="4320"/>
        </w:tabs>
        <w:ind w:left="4320" w:hanging="180"/>
      </w:pPr>
      <w:rPr>
        <w:rFonts w:cs="Times New Roman"/>
      </w:rPr>
    </w:lvl>
    <w:lvl w:ilvl="6" w:tplc="80F80B52" w:tentative="1">
      <w:start w:val="1"/>
      <w:numFmt w:val="decimal"/>
      <w:lvlText w:val="%7."/>
      <w:lvlJc w:val="left"/>
      <w:pPr>
        <w:tabs>
          <w:tab w:val="num" w:pos="5040"/>
        </w:tabs>
        <w:ind w:left="5040" w:hanging="360"/>
      </w:pPr>
      <w:rPr>
        <w:rFonts w:cs="Times New Roman"/>
      </w:rPr>
    </w:lvl>
    <w:lvl w:ilvl="7" w:tplc="9E5CC828" w:tentative="1">
      <w:start w:val="1"/>
      <w:numFmt w:val="lowerLetter"/>
      <w:lvlText w:val="%8."/>
      <w:lvlJc w:val="left"/>
      <w:pPr>
        <w:tabs>
          <w:tab w:val="num" w:pos="5760"/>
        </w:tabs>
        <w:ind w:left="5760" w:hanging="360"/>
      </w:pPr>
      <w:rPr>
        <w:rFonts w:cs="Times New Roman"/>
      </w:rPr>
    </w:lvl>
    <w:lvl w:ilvl="8" w:tplc="2FDC74C8" w:tentative="1">
      <w:start w:val="1"/>
      <w:numFmt w:val="lowerRoman"/>
      <w:lvlText w:val="%9."/>
      <w:lvlJc w:val="right"/>
      <w:pPr>
        <w:tabs>
          <w:tab w:val="num" w:pos="6480"/>
        </w:tabs>
        <w:ind w:left="6480" w:hanging="180"/>
      </w:pPr>
      <w:rPr>
        <w:rFonts w:cs="Times New Roman"/>
      </w:rPr>
    </w:lvl>
  </w:abstractNum>
  <w:abstractNum w:abstractNumId="44">
    <w:nsid w:val="6CB47F6A"/>
    <w:multiLevelType w:val="singleLevel"/>
    <w:tmpl w:val="C35A0336"/>
    <w:lvl w:ilvl="0">
      <w:start w:val="1"/>
      <w:numFmt w:val="bullet"/>
      <w:pStyle w:val="TableFootnoteSymbol"/>
      <w:lvlText w:val=""/>
      <w:lvlJc w:val="left"/>
      <w:pPr>
        <w:tabs>
          <w:tab w:val="num" w:pos="360"/>
        </w:tabs>
        <w:ind w:left="360" w:hanging="360"/>
      </w:pPr>
      <w:rPr>
        <w:rFonts w:ascii="Symbol" w:hAnsi="Symbol" w:hint="default"/>
      </w:rPr>
    </w:lvl>
  </w:abstractNum>
  <w:abstractNum w:abstractNumId="45">
    <w:nsid w:val="6D4836B3"/>
    <w:multiLevelType w:val="multilevel"/>
    <w:tmpl w:val="BA10815A"/>
    <w:lvl w:ilvl="0">
      <w:start w:val="1"/>
      <w:numFmt w:val="decimal"/>
      <w:pStyle w:val="Heading1"/>
      <w:lvlText w:val="%1."/>
      <w:lvlJc w:val="left"/>
      <w:pPr>
        <w:tabs>
          <w:tab w:val="num" w:pos="1530"/>
        </w:tabs>
        <w:ind w:left="1530" w:hanging="1440"/>
      </w:pPr>
      <w:rPr>
        <w:rFonts w:ascii="Times New Roman" w:eastAsia="Arial Unicode MS" w:hAnsi="Times New Roman" w:cs="Times New Roman"/>
      </w:rPr>
    </w:lvl>
    <w:lvl w:ilvl="1">
      <w:start w:val="1"/>
      <w:numFmt w:val="decimal"/>
      <w:pStyle w:val="Heading2"/>
      <w:lvlText w:val="%1.%2."/>
      <w:lvlJc w:val="left"/>
      <w:pPr>
        <w:tabs>
          <w:tab w:val="num" w:pos="1800"/>
        </w:tabs>
        <w:ind w:left="180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46">
    <w:nsid w:val="6EDF28B3"/>
    <w:multiLevelType w:val="hybridMultilevel"/>
    <w:tmpl w:val="8E56E450"/>
    <w:lvl w:ilvl="0" w:tplc="FFFFFFFF">
      <w:start w:val="1"/>
      <w:numFmt w:val="bullet"/>
      <w:pStyle w:val="Synopsis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11035A3"/>
    <w:multiLevelType w:val="hybridMultilevel"/>
    <w:tmpl w:val="EB6E8B28"/>
    <w:lvl w:ilvl="0" w:tplc="FFFFFFFF">
      <w:start w:val="1"/>
      <w:numFmt w:val="upperLetter"/>
      <w:pStyle w:val="C-Appendix"/>
      <w:lvlText w:val="Appendix %1."/>
      <w:lvlJc w:val="left"/>
      <w:pPr>
        <w:tabs>
          <w:tab w:val="num" w:pos="1987"/>
        </w:tabs>
        <w:ind w:left="1987" w:hanging="198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3D349AD"/>
    <w:multiLevelType w:val="multilevel"/>
    <w:tmpl w:val="45FC4FC0"/>
    <w:lvl w:ilvl="0">
      <w:start w:val="1"/>
      <w:numFmt w:val="bullet"/>
      <w:pStyle w:val="BMS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75B56E52"/>
    <w:multiLevelType w:val="multilevel"/>
    <w:tmpl w:val="99D2826E"/>
    <w:styleLink w:val="Style1BoldNumber"/>
    <w:lvl w:ilvl="0">
      <w:start w:val="1"/>
      <w:numFmt w:val="decimal"/>
      <w:lvlText w:val="%1."/>
      <w:lvlJc w:val="left"/>
      <w:pPr>
        <w:tabs>
          <w:tab w:val="num" w:pos="1080"/>
        </w:tabs>
        <w:ind w:left="1080" w:hanging="720"/>
      </w:pPr>
      <w:rPr>
        <w:rFonts w:ascii="Times New Roman" w:hAnsi="Times New Roman" w:cs="Times New Roman"/>
        <w:b/>
        <w:dstrike w:val="0"/>
        <w:sz w:val="24"/>
        <w:szCs w:val="24"/>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75F75C57"/>
    <w:multiLevelType w:val="hybridMultilevel"/>
    <w:tmpl w:val="AC246424"/>
    <w:lvl w:ilvl="0" w:tplc="AB8A589A">
      <w:start w:val="1"/>
      <w:numFmt w:val="lowerLetter"/>
      <w:pStyle w:val="C-PLR-AlphabeticList"/>
      <w:lvlText w:val="%1."/>
      <w:lvlJc w:val="left"/>
      <w:pPr>
        <w:tabs>
          <w:tab w:val="num" w:pos="1080"/>
        </w:tabs>
        <w:ind w:left="1080" w:hanging="360"/>
      </w:pPr>
      <w:rPr>
        <w:rFonts w:cs="Times New Roman" w:hint="default"/>
        <w:sz w:val="16"/>
      </w:rPr>
    </w:lvl>
    <w:lvl w:ilvl="1" w:tplc="7A78B500" w:tentative="1">
      <w:start w:val="1"/>
      <w:numFmt w:val="bullet"/>
      <w:lvlText w:val="o"/>
      <w:lvlJc w:val="left"/>
      <w:pPr>
        <w:tabs>
          <w:tab w:val="num" w:pos="1440"/>
        </w:tabs>
        <w:ind w:left="1440" w:hanging="360"/>
      </w:pPr>
      <w:rPr>
        <w:rFonts w:ascii="Courier New" w:hAnsi="Courier New" w:hint="default"/>
      </w:rPr>
    </w:lvl>
    <w:lvl w:ilvl="2" w:tplc="5644DBB2" w:tentative="1">
      <w:start w:val="1"/>
      <w:numFmt w:val="bullet"/>
      <w:lvlText w:val="§"/>
      <w:lvlJc w:val="left"/>
      <w:pPr>
        <w:tabs>
          <w:tab w:val="num" w:pos="2160"/>
        </w:tabs>
        <w:ind w:left="2160" w:hanging="180"/>
      </w:pPr>
      <w:rPr>
        <w:rFonts w:ascii="Wingdings" w:hAnsi="Wingdings" w:hint="default"/>
      </w:rPr>
    </w:lvl>
    <w:lvl w:ilvl="3" w:tplc="F0A6C62A" w:tentative="1">
      <w:start w:val="1"/>
      <w:numFmt w:val="bullet"/>
      <w:lvlText w:val="·"/>
      <w:lvlJc w:val="left"/>
      <w:pPr>
        <w:tabs>
          <w:tab w:val="num" w:pos="2880"/>
        </w:tabs>
        <w:ind w:left="2880" w:hanging="360"/>
      </w:pPr>
      <w:rPr>
        <w:rFonts w:ascii="Symbol" w:hAnsi="Symbol" w:hint="default"/>
      </w:rPr>
    </w:lvl>
    <w:lvl w:ilvl="4" w:tplc="CD3E83B0" w:tentative="1">
      <w:start w:val="1"/>
      <w:numFmt w:val="bullet"/>
      <w:lvlText w:val="o"/>
      <w:lvlJc w:val="left"/>
      <w:pPr>
        <w:tabs>
          <w:tab w:val="num" w:pos="3600"/>
        </w:tabs>
        <w:ind w:left="3600" w:hanging="360"/>
      </w:pPr>
      <w:rPr>
        <w:rFonts w:ascii="Courier New" w:hAnsi="Courier New" w:hint="default"/>
      </w:rPr>
    </w:lvl>
    <w:lvl w:ilvl="5" w:tplc="8ABA9E8C" w:tentative="1">
      <w:start w:val="1"/>
      <w:numFmt w:val="bullet"/>
      <w:lvlText w:val="§"/>
      <w:lvlJc w:val="left"/>
      <w:pPr>
        <w:tabs>
          <w:tab w:val="num" w:pos="4320"/>
        </w:tabs>
        <w:ind w:left="4320" w:hanging="180"/>
      </w:pPr>
      <w:rPr>
        <w:rFonts w:ascii="Wingdings" w:hAnsi="Wingdings" w:hint="default"/>
      </w:rPr>
    </w:lvl>
    <w:lvl w:ilvl="6" w:tplc="DCFA0C7E" w:tentative="1">
      <w:start w:val="1"/>
      <w:numFmt w:val="bullet"/>
      <w:lvlText w:val="·"/>
      <w:lvlJc w:val="left"/>
      <w:pPr>
        <w:tabs>
          <w:tab w:val="num" w:pos="5040"/>
        </w:tabs>
        <w:ind w:left="5040" w:hanging="360"/>
      </w:pPr>
      <w:rPr>
        <w:rFonts w:ascii="Symbol" w:hAnsi="Symbol" w:hint="default"/>
      </w:rPr>
    </w:lvl>
    <w:lvl w:ilvl="7" w:tplc="7ED89B3C" w:tentative="1">
      <w:start w:val="1"/>
      <w:numFmt w:val="bullet"/>
      <w:lvlText w:val="o"/>
      <w:lvlJc w:val="left"/>
      <w:pPr>
        <w:tabs>
          <w:tab w:val="num" w:pos="5760"/>
        </w:tabs>
        <w:ind w:left="5760" w:hanging="360"/>
      </w:pPr>
      <w:rPr>
        <w:rFonts w:ascii="Courier New" w:hAnsi="Courier New" w:hint="default"/>
      </w:rPr>
    </w:lvl>
    <w:lvl w:ilvl="8" w:tplc="C4EC496E" w:tentative="1">
      <w:start w:val="1"/>
      <w:numFmt w:val="bullet"/>
      <w:lvlText w:val="§"/>
      <w:lvlJc w:val="left"/>
      <w:pPr>
        <w:tabs>
          <w:tab w:val="num" w:pos="6480"/>
        </w:tabs>
        <w:ind w:left="6480" w:hanging="180"/>
      </w:pPr>
      <w:rPr>
        <w:rFonts w:ascii="Wingdings" w:hAnsi="Wingdings" w:hint="default"/>
      </w:rPr>
    </w:lvl>
  </w:abstractNum>
  <w:abstractNum w:abstractNumId="51">
    <w:nsid w:val="77F667FB"/>
    <w:multiLevelType w:val="hybridMultilevel"/>
    <w:tmpl w:val="A296E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18567D"/>
    <w:multiLevelType w:val="hybridMultilevel"/>
    <w:tmpl w:val="2B18C200"/>
    <w:lvl w:ilvl="0" w:tplc="9AB0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4"/>
  </w:num>
  <w:num w:numId="4">
    <w:abstractNumId w:val="11"/>
  </w:num>
  <w:num w:numId="5">
    <w:abstractNumId w:val="7"/>
  </w:num>
  <w:num w:numId="6">
    <w:abstractNumId w:val="42"/>
  </w:num>
  <w:num w:numId="7">
    <w:abstractNumId w:val="6"/>
  </w:num>
  <w:num w:numId="8">
    <w:abstractNumId w:val="35"/>
  </w:num>
  <w:num w:numId="9">
    <w:abstractNumId w:val="23"/>
  </w:num>
  <w:num w:numId="10">
    <w:abstractNumId w:val="16"/>
  </w:num>
  <w:num w:numId="11">
    <w:abstractNumId w:val="38"/>
  </w:num>
  <w:num w:numId="12">
    <w:abstractNumId w:val="32"/>
  </w:num>
  <w:num w:numId="13">
    <w:abstractNumId w:val="34"/>
  </w:num>
  <w:num w:numId="14">
    <w:abstractNumId w:val="3"/>
  </w:num>
  <w:num w:numId="15">
    <w:abstractNumId w:val="37"/>
  </w:num>
  <w:num w:numId="16">
    <w:abstractNumId w:val="20"/>
  </w:num>
  <w:num w:numId="17">
    <w:abstractNumId w:val="24"/>
  </w:num>
  <w:num w:numId="18">
    <w:abstractNumId w:val="21"/>
  </w:num>
  <w:num w:numId="19">
    <w:abstractNumId w:val="49"/>
  </w:num>
  <w:num w:numId="20">
    <w:abstractNumId w:val="27"/>
  </w:num>
  <w:num w:numId="21">
    <w:abstractNumId w:val="46"/>
  </w:num>
  <w:num w:numId="22">
    <w:abstractNumId w:val="26"/>
  </w:num>
  <w:num w:numId="23">
    <w:abstractNumId w:val="31"/>
  </w:num>
  <w:num w:numId="24">
    <w:abstractNumId w:val="47"/>
  </w:num>
  <w:num w:numId="25">
    <w:abstractNumId w:val="41"/>
  </w:num>
  <w:num w:numId="26">
    <w:abstractNumId w:val="25"/>
  </w:num>
  <w:num w:numId="27">
    <w:abstractNumId w:val="18"/>
  </w:num>
  <w:num w:numId="28">
    <w:abstractNumId w:val="30"/>
  </w:num>
  <w:num w:numId="29">
    <w:abstractNumId w:val="50"/>
  </w:num>
  <w:num w:numId="30">
    <w:abstractNumId w:val="43"/>
  </w:num>
  <w:num w:numId="31">
    <w:abstractNumId w:val="39"/>
  </w:num>
  <w:num w:numId="32">
    <w:abstractNumId w:val="4"/>
  </w:num>
  <w:num w:numId="33">
    <w:abstractNumId w:val="36"/>
  </w:num>
  <w:num w:numId="34">
    <w:abstractNumId w:val="1"/>
  </w:num>
  <w:num w:numId="35">
    <w:abstractNumId w:val="45"/>
  </w:num>
  <w:num w:numId="36">
    <w:abstractNumId w:val="40"/>
  </w:num>
  <w:num w:numId="37">
    <w:abstractNumId w:val="29"/>
  </w:num>
  <w:num w:numId="38">
    <w:abstractNumId w:val="12"/>
  </w:num>
  <w:num w:numId="39">
    <w:abstractNumId w:val="13"/>
  </w:num>
  <w:num w:numId="40">
    <w:abstractNumId w:val="10"/>
  </w:num>
  <w:num w:numId="41">
    <w:abstractNumId w:val="33"/>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5"/>
  </w:num>
  <w:num w:numId="45">
    <w:abstractNumId w:val="28"/>
  </w:num>
  <w:num w:numId="46">
    <w:abstractNumId w:val="19"/>
  </w:num>
  <w:num w:numId="47">
    <w:abstractNumId w:val="14"/>
  </w:num>
  <w:num w:numId="48">
    <w:abstractNumId w:val="52"/>
  </w:num>
  <w:num w:numId="49">
    <w:abstractNumId w:val="8"/>
  </w:num>
  <w:num w:numId="50">
    <w:abstractNumId w:val="48"/>
  </w:num>
  <w:num w:numId="51">
    <w:abstractNumId w:val="5"/>
  </w:num>
  <w:num w:numId="52">
    <w:abstractNumId w:val="9"/>
  </w:num>
  <w:num w:numId="53">
    <w:abstractNumId w:val="22"/>
  </w:num>
  <w:num w:numId="54">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Times New Roman&lt;/FontName&gt;&lt;FontSize&gt;12&lt;/FontSize&gt;&lt;ReflistTitle&gt;&lt;style face=&quot;bold underline&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ze509wsrs28et55y59xds0t5avfpd5t09&quot;&gt;ODCEA&lt;record-ids&gt;&lt;item&gt;3&lt;/item&gt;&lt;item&gt;19&lt;/item&gt;&lt;item&gt;326&lt;/item&gt;&lt;/record-ids&gt;&lt;/item&gt;&lt;/Libraries&gt;"/>
  </w:docVars>
  <w:rsids>
    <w:rsidRoot w:val="009B39CE"/>
    <w:rsid w:val="001569B9"/>
    <w:rsid w:val="001F19C9"/>
    <w:rsid w:val="00216548"/>
    <w:rsid w:val="002E551B"/>
    <w:rsid w:val="00313E30"/>
    <w:rsid w:val="00372E1A"/>
    <w:rsid w:val="004B3523"/>
    <w:rsid w:val="005B6A57"/>
    <w:rsid w:val="005D7837"/>
    <w:rsid w:val="00615E96"/>
    <w:rsid w:val="006211EF"/>
    <w:rsid w:val="006F484B"/>
    <w:rsid w:val="006F4D8C"/>
    <w:rsid w:val="00727FE1"/>
    <w:rsid w:val="00760E98"/>
    <w:rsid w:val="00793D48"/>
    <w:rsid w:val="00805A8D"/>
    <w:rsid w:val="00874EB0"/>
    <w:rsid w:val="00923DFB"/>
    <w:rsid w:val="009B39CE"/>
    <w:rsid w:val="009B6031"/>
    <w:rsid w:val="009B7330"/>
    <w:rsid w:val="00A02BC1"/>
    <w:rsid w:val="00A21286"/>
    <w:rsid w:val="00AC4D04"/>
    <w:rsid w:val="00C650AC"/>
    <w:rsid w:val="00DD1918"/>
    <w:rsid w:val="00E47BD3"/>
    <w:rsid w:val="00E630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48CBD"/>
  <w15:chartTrackingRefBased/>
  <w15:docId w15:val="{1F88E9C6-126D-432B-AF4B-730C486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9CE"/>
    <w:rPr>
      <w:rFonts w:ascii="Times New Roman" w:eastAsia="Times New Roman" w:hAnsi="Times New Roman" w:cs="Times New Roman"/>
      <w:sz w:val="24"/>
      <w:szCs w:val="20"/>
    </w:rPr>
  </w:style>
  <w:style w:type="paragraph" w:styleId="Heading1">
    <w:name w:val="heading 1"/>
    <w:next w:val="Text1"/>
    <w:link w:val="Heading1Char1"/>
    <w:qFormat/>
    <w:rsid w:val="009B39CE"/>
    <w:pPr>
      <w:keepNext/>
      <w:keepLines/>
      <w:pageBreakBefore/>
      <w:numPr>
        <w:numId w:val="35"/>
      </w:numPr>
      <w:spacing w:after="480"/>
      <w:outlineLvl w:val="0"/>
    </w:pPr>
    <w:rPr>
      <w:rFonts w:ascii="Times New Roman" w:eastAsia="Arial Unicode MS" w:hAnsi="Times New Roman" w:cs="Times New Roman"/>
      <w:b/>
      <w:caps/>
      <w:snapToGrid w:val="0"/>
      <w:kern w:val="28"/>
      <w:sz w:val="28"/>
      <w:szCs w:val="24"/>
    </w:rPr>
  </w:style>
  <w:style w:type="paragraph" w:styleId="Heading2">
    <w:name w:val="heading 2"/>
    <w:basedOn w:val="Heading1"/>
    <w:next w:val="Text1"/>
    <w:link w:val="Heading2Char1"/>
    <w:qFormat/>
    <w:rsid w:val="009B39CE"/>
    <w:pPr>
      <w:pageBreakBefore w:val="0"/>
      <w:numPr>
        <w:ilvl w:val="1"/>
      </w:numPr>
      <w:tabs>
        <w:tab w:val="clear" w:pos="1800"/>
        <w:tab w:val="num" w:pos="1440"/>
      </w:tabs>
      <w:spacing w:after="240"/>
      <w:ind w:left="1440"/>
      <w:outlineLvl w:val="1"/>
    </w:pPr>
    <w:rPr>
      <w:rFonts w:ascii="Times New Roman Bold" w:hAnsi="Times New Roman Bold"/>
      <w:caps w:val="0"/>
      <w:color w:val="000000"/>
      <w:sz w:val="24"/>
    </w:rPr>
  </w:style>
  <w:style w:type="paragraph" w:styleId="Heading3">
    <w:name w:val="heading 3"/>
    <w:basedOn w:val="Heading2"/>
    <w:next w:val="Text1"/>
    <w:link w:val="Heading3Char1"/>
    <w:qFormat/>
    <w:rsid w:val="009B39CE"/>
    <w:pPr>
      <w:numPr>
        <w:ilvl w:val="2"/>
      </w:numPr>
      <w:outlineLvl w:val="2"/>
    </w:pPr>
  </w:style>
  <w:style w:type="paragraph" w:styleId="Heading4">
    <w:name w:val="heading 4"/>
    <w:basedOn w:val="Heading3"/>
    <w:next w:val="Text1"/>
    <w:link w:val="Heading4Char1"/>
    <w:qFormat/>
    <w:rsid w:val="009B39CE"/>
    <w:pPr>
      <w:numPr>
        <w:ilvl w:val="3"/>
      </w:numPr>
      <w:outlineLvl w:val="3"/>
    </w:pPr>
    <w:rPr>
      <w:rFonts w:ascii="Times New Roman" w:hAnsi="Times New Roman"/>
      <w:b w:val="0"/>
    </w:rPr>
  </w:style>
  <w:style w:type="paragraph" w:styleId="Heading5">
    <w:name w:val="heading 5"/>
    <w:aliases w:val="DO NOT USE,heading 5, DO NOT USE"/>
    <w:basedOn w:val="Heading4"/>
    <w:next w:val="Text1"/>
    <w:link w:val="Heading5Char1"/>
    <w:qFormat/>
    <w:rsid w:val="009B39CE"/>
    <w:pPr>
      <w:numPr>
        <w:ilvl w:val="4"/>
      </w:numPr>
      <w:outlineLvl w:val="4"/>
    </w:pPr>
  </w:style>
  <w:style w:type="paragraph" w:styleId="Heading6">
    <w:name w:val="heading 6"/>
    <w:aliases w:val="DO NOT USE4,DO NOT USE41,DO NOT USE411,DO NOT USE4111,DO NOT USE41111,heading 6,DO NOT USE411111"/>
    <w:basedOn w:val="Heading5"/>
    <w:next w:val="Text1"/>
    <w:link w:val="Heading6Char"/>
    <w:qFormat/>
    <w:rsid w:val="009B39CE"/>
    <w:pPr>
      <w:numPr>
        <w:ilvl w:val="5"/>
      </w:numPr>
      <w:outlineLvl w:val="5"/>
    </w:pPr>
  </w:style>
  <w:style w:type="paragraph" w:styleId="Heading7">
    <w:name w:val="heading 7"/>
    <w:aliases w:val="DO NOT USE3,DO NOT USE31,DO NOT USE311,heading 7"/>
    <w:basedOn w:val="Heading6"/>
    <w:next w:val="Text1"/>
    <w:link w:val="Heading7Char"/>
    <w:qFormat/>
    <w:rsid w:val="009B39CE"/>
    <w:pPr>
      <w:numPr>
        <w:ilvl w:val="6"/>
      </w:numPr>
      <w:outlineLvl w:val="6"/>
    </w:pPr>
  </w:style>
  <w:style w:type="paragraph" w:styleId="Heading8">
    <w:name w:val="heading 8"/>
    <w:aliases w:val="DO NOT USE2,DO NOT USE21,DO NOT USE211,heading 8"/>
    <w:basedOn w:val="Heading7"/>
    <w:next w:val="Text1"/>
    <w:link w:val="Heading8Char"/>
    <w:qFormat/>
    <w:rsid w:val="009B39CE"/>
    <w:pPr>
      <w:numPr>
        <w:ilvl w:val="7"/>
      </w:numPr>
      <w:tabs>
        <w:tab w:val="clear" w:pos="1440"/>
        <w:tab w:val="left" w:pos="1800"/>
      </w:tabs>
      <w:ind w:left="1800" w:hanging="1800"/>
      <w:outlineLvl w:val="7"/>
    </w:pPr>
  </w:style>
  <w:style w:type="paragraph" w:styleId="Heading9">
    <w:name w:val="heading 9"/>
    <w:aliases w:val="DO NOT USE1,DO NOT USE11,DO NOT USE111,heading 9"/>
    <w:basedOn w:val="Heading8"/>
    <w:next w:val="Text1"/>
    <w:link w:val="Heading9Char"/>
    <w:qFormat/>
    <w:rsid w:val="009B39CE"/>
    <w:pPr>
      <w:numPr>
        <w:ilvl w:val="8"/>
      </w:numPr>
      <w:tabs>
        <w:tab w:val="clear" w:pos="1440"/>
      </w:tabs>
      <w:ind w:left="1800" w:hanging="180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B39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9"/>
    <w:rsid w:val="009B3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9B39C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9B39CE"/>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aliases w:val="DO NOT USE Char"/>
    <w:basedOn w:val="DefaultParagraphFont"/>
    <w:uiPriority w:val="99"/>
    <w:semiHidden/>
    <w:rsid w:val="009B39CE"/>
    <w:rPr>
      <w:rFonts w:asciiTheme="majorHAnsi" w:eastAsiaTheme="majorEastAsia" w:hAnsiTheme="majorHAnsi" w:cstheme="majorBidi"/>
      <w:color w:val="2E74B5" w:themeColor="accent1" w:themeShade="BF"/>
      <w:sz w:val="24"/>
      <w:szCs w:val="20"/>
    </w:rPr>
  </w:style>
  <w:style w:type="character" w:customStyle="1" w:styleId="Heading6Char">
    <w:name w:val="Heading 6 Char"/>
    <w:aliases w:val="DO NOT USE4 Char,DO NOT USE41 Char,DO NOT USE411 Char,DO NOT USE4111 Char,DO NOT USE41111 Char,heading 6 Char,DO NOT USE411111 Char"/>
    <w:basedOn w:val="DefaultParagraphFont"/>
    <w:link w:val="Heading6"/>
    <w:rsid w:val="009B39CE"/>
    <w:rPr>
      <w:rFonts w:ascii="Times New Roman" w:eastAsia="Arial Unicode MS" w:hAnsi="Times New Roman" w:cs="Times New Roman"/>
      <w:snapToGrid w:val="0"/>
      <w:color w:val="000000"/>
      <w:kern w:val="28"/>
      <w:sz w:val="24"/>
      <w:szCs w:val="24"/>
    </w:rPr>
  </w:style>
  <w:style w:type="character" w:customStyle="1" w:styleId="Heading7Char">
    <w:name w:val="Heading 7 Char"/>
    <w:aliases w:val="DO NOT USE3 Char,DO NOT USE31 Char,DO NOT USE311 Char,heading 7 Char"/>
    <w:basedOn w:val="DefaultParagraphFont"/>
    <w:link w:val="Heading7"/>
    <w:rsid w:val="009B39CE"/>
    <w:rPr>
      <w:rFonts w:ascii="Times New Roman" w:eastAsia="Arial Unicode MS" w:hAnsi="Times New Roman" w:cs="Times New Roman"/>
      <w:snapToGrid w:val="0"/>
      <w:color w:val="000000"/>
      <w:kern w:val="28"/>
      <w:sz w:val="24"/>
      <w:szCs w:val="24"/>
    </w:rPr>
  </w:style>
  <w:style w:type="character" w:customStyle="1" w:styleId="Heading8Char">
    <w:name w:val="Heading 8 Char"/>
    <w:aliases w:val="DO NOT USE2 Char,DO NOT USE21 Char,DO NOT USE211 Char,heading 8 Char"/>
    <w:basedOn w:val="DefaultParagraphFont"/>
    <w:link w:val="Heading8"/>
    <w:rsid w:val="009B39CE"/>
    <w:rPr>
      <w:rFonts w:ascii="Times New Roman" w:eastAsia="Arial Unicode MS" w:hAnsi="Times New Roman" w:cs="Times New Roman"/>
      <w:snapToGrid w:val="0"/>
      <w:color w:val="000000"/>
      <w:kern w:val="28"/>
      <w:sz w:val="24"/>
      <w:szCs w:val="24"/>
    </w:rPr>
  </w:style>
  <w:style w:type="character" w:customStyle="1" w:styleId="Heading9Char">
    <w:name w:val="Heading 9 Char"/>
    <w:aliases w:val="DO NOT USE1 Char,DO NOT USE11 Char,DO NOT USE111 Char,heading 9 Char"/>
    <w:basedOn w:val="DefaultParagraphFont"/>
    <w:link w:val="Heading9"/>
    <w:rsid w:val="009B39CE"/>
    <w:rPr>
      <w:rFonts w:ascii="Times New Roman" w:eastAsia="Arial Unicode MS" w:hAnsi="Times New Roman" w:cs="Times New Roman"/>
      <w:snapToGrid w:val="0"/>
      <w:color w:val="000000"/>
      <w:kern w:val="28"/>
      <w:sz w:val="24"/>
      <w:szCs w:val="24"/>
    </w:rPr>
  </w:style>
  <w:style w:type="paragraph" w:styleId="TOC4">
    <w:name w:val="toc 4"/>
    <w:basedOn w:val="TOC3"/>
    <w:next w:val="Text1"/>
    <w:uiPriority w:val="39"/>
    <w:rsid w:val="009B39CE"/>
    <w:pPr>
      <w:tabs>
        <w:tab w:val="clear" w:pos="1980"/>
        <w:tab w:val="left" w:pos="1987"/>
      </w:tabs>
      <w:ind w:left="3068" w:hanging="1066"/>
    </w:pPr>
  </w:style>
  <w:style w:type="paragraph" w:styleId="TOC3">
    <w:name w:val="toc 3"/>
    <w:basedOn w:val="TOC2"/>
    <w:next w:val="Text1"/>
    <w:uiPriority w:val="39"/>
    <w:rsid w:val="009B39CE"/>
    <w:pPr>
      <w:tabs>
        <w:tab w:val="left" w:pos="1980"/>
      </w:tabs>
      <w:ind w:left="1987" w:right="1440" w:hanging="907"/>
    </w:pPr>
  </w:style>
  <w:style w:type="paragraph" w:styleId="TOC2">
    <w:name w:val="toc 2"/>
    <w:basedOn w:val="TOC1"/>
    <w:next w:val="Text1"/>
    <w:uiPriority w:val="39"/>
    <w:rsid w:val="009B39CE"/>
    <w:pPr>
      <w:tabs>
        <w:tab w:val="left" w:pos="1080"/>
      </w:tabs>
      <w:spacing w:before="0" w:after="0"/>
      <w:ind w:left="1080" w:hanging="648"/>
    </w:pPr>
    <w:rPr>
      <w:caps w:val="0"/>
    </w:rPr>
  </w:style>
  <w:style w:type="paragraph" w:styleId="TOC1">
    <w:name w:val="toc 1"/>
    <w:next w:val="Text1"/>
    <w:uiPriority w:val="39"/>
    <w:rsid w:val="009B39CE"/>
    <w:pPr>
      <w:tabs>
        <w:tab w:val="left" w:pos="432"/>
        <w:tab w:val="right" w:leader="dot" w:pos="9360"/>
      </w:tabs>
      <w:spacing w:before="120" w:after="120"/>
      <w:ind w:left="432" w:right="720" w:hanging="432"/>
    </w:pPr>
    <w:rPr>
      <w:rFonts w:ascii="Times New Roman" w:eastAsia="Times New Roman" w:hAnsi="Times New Roman" w:cs="Times New Roman"/>
      <w:caps/>
      <w:noProof/>
      <w:sz w:val="20"/>
      <w:szCs w:val="20"/>
    </w:rPr>
  </w:style>
  <w:style w:type="paragraph" w:customStyle="1" w:styleId="SigPageText">
    <w:name w:val="SigPageText"/>
    <w:basedOn w:val="Normal"/>
    <w:link w:val="SigPageTextChar"/>
    <w:uiPriority w:val="99"/>
    <w:rsid w:val="009B39CE"/>
    <w:pPr>
      <w:tabs>
        <w:tab w:val="left" w:pos="2160"/>
        <w:tab w:val="right" w:pos="8640"/>
      </w:tabs>
      <w:spacing w:after="240"/>
    </w:pPr>
  </w:style>
  <w:style w:type="paragraph" w:styleId="Caption">
    <w:name w:val="caption"/>
    <w:basedOn w:val="Text1"/>
    <w:next w:val="Text1"/>
    <w:link w:val="CaptionChar3"/>
    <w:qFormat/>
    <w:rsid w:val="009B39CE"/>
    <w:pPr>
      <w:keepNext/>
      <w:keepLines/>
      <w:tabs>
        <w:tab w:val="left" w:pos="2160"/>
      </w:tabs>
      <w:spacing w:after="120"/>
      <w:ind w:left="2160" w:hanging="2160"/>
    </w:pPr>
    <w:rPr>
      <w:b/>
    </w:rPr>
  </w:style>
  <w:style w:type="paragraph" w:customStyle="1" w:styleId="Text1">
    <w:name w:val="Text 1"/>
    <w:link w:val="Text1Char"/>
    <w:rsid w:val="009B39CE"/>
    <w:pPr>
      <w:spacing w:after="240"/>
    </w:pPr>
    <w:rPr>
      <w:rFonts w:ascii="Times New Roman" w:eastAsia="Times New Roman" w:hAnsi="Times New Roman" w:cs="Times New Roman"/>
      <w:color w:val="000000"/>
      <w:sz w:val="24"/>
      <w:szCs w:val="20"/>
    </w:rPr>
  </w:style>
  <w:style w:type="paragraph" w:customStyle="1" w:styleId="Table-Text">
    <w:name w:val="Table-Text"/>
    <w:basedOn w:val="Normal"/>
    <w:link w:val="Table-TextChar"/>
    <w:uiPriority w:val="99"/>
    <w:rsid w:val="009B39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sz w:val="20"/>
    </w:rPr>
  </w:style>
  <w:style w:type="paragraph" w:customStyle="1" w:styleId="Table-Heading">
    <w:name w:val="Table-Heading"/>
    <w:basedOn w:val="Table-Text"/>
    <w:next w:val="Table-Text"/>
    <w:link w:val="Table-HeadingChar"/>
    <w:rsid w:val="009B39CE"/>
    <w:pPr>
      <w:jc w:val="center"/>
    </w:pPr>
    <w:rPr>
      <w:b/>
    </w:rPr>
  </w:style>
  <w:style w:type="paragraph" w:customStyle="1" w:styleId="References">
    <w:name w:val="References"/>
    <w:basedOn w:val="Text1"/>
    <w:link w:val="ReferencesChar"/>
    <w:rsid w:val="009B39CE"/>
    <w:pPr>
      <w:tabs>
        <w:tab w:val="left" w:pos="1440"/>
      </w:tabs>
      <w:ind w:left="1440" w:hanging="1440"/>
    </w:pPr>
  </w:style>
  <w:style w:type="paragraph" w:styleId="TableofFigures">
    <w:name w:val="table of figures"/>
    <w:basedOn w:val="Text1"/>
    <w:next w:val="Text1"/>
    <w:uiPriority w:val="99"/>
    <w:rsid w:val="009B39CE"/>
    <w:pPr>
      <w:tabs>
        <w:tab w:val="right" w:leader="dot" w:pos="9360"/>
      </w:tabs>
      <w:spacing w:after="0"/>
      <w:ind w:left="1872" w:right="720" w:hanging="1440"/>
    </w:pPr>
    <w:rPr>
      <w:rFonts w:eastAsia="Arial Unicode MS"/>
      <w:noProof/>
      <w:sz w:val="20"/>
      <w:szCs w:val="24"/>
    </w:rPr>
  </w:style>
  <w:style w:type="paragraph" w:customStyle="1" w:styleId="Style1Bold">
    <w:name w:val="Style1Bold"/>
    <w:basedOn w:val="Style1"/>
    <w:link w:val="Style1BoldChar"/>
    <w:rsid w:val="009B39CE"/>
    <w:rPr>
      <w:b/>
    </w:rPr>
  </w:style>
  <w:style w:type="paragraph" w:customStyle="1" w:styleId="Style1">
    <w:name w:val="Style1"/>
    <w:basedOn w:val="Text1"/>
    <w:link w:val="Style1Char"/>
    <w:rsid w:val="009B39CE"/>
    <w:pPr>
      <w:tabs>
        <w:tab w:val="left" w:pos="2160"/>
        <w:tab w:val="right" w:pos="9360"/>
      </w:tabs>
      <w:spacing w:after="0"/>
    </w:pPr>
  </w:style>
  <w:style w:type="paragraph" w:customStyle="1" w:styleId="Style1BoldCap">
    <w:name w:val="Style1BoldCap"/>
    <w:basedOn w:val="Style1"/>
    <w:rsid w:val="009B39CE"/>
    <w:pPr>
      <w:jc w:val="center"/>
    </w:pPr>
    <w:rPr>
      <w:b/>
      <w:caps/>
    </w:rPr>
  </w:style>
  <w:style w:type="paragraph" w:customStyle="1" w:styleId="SynopsisText">
    <w:name w:val="Synopsis Text"/>
    <w:link w:val="SynopsisTextChar"/>
    <w:rsid w:val="009B39CE"/>
    <w:pPr>
      <w:spacing w:before="120" w:after="120"/>
    </w:pPr>
    <w:rPr>
      <w:rFonts w:ascii="Times New Roman" w:eastAsia="Times New Roman" w:hAnsi="Times New Roman" w:cs="Times New Roman"/>
      <w:sz w:val="24"/>
      <w:szCs w:val="20"/>
    </w:rPr>
  </w:style>
  <w:style w:type="paragraph" w:styleId="Footer">
    <w:name w:val="footer"/>
    <w:basedOn w:val="Text1"/>
    <w:link w:val="FooterChar"/>
    <w:rsid w:val="009B39CE"/>
    <w:pPr>
      <w:tabs>
        <w:tab w:val="center" w:pos="4680"/>
        <w:tab w:val="center" w:pos="6480"/>
        <w:tab w:val="right" w:pos="9360"/>
        <w:tab w:val="right" w:pos="12960"/>
      </w:tabs>
      <w:spacing w:before="200" w:after="0"/>
    </w:pPr>
    <w:rPr>
      <w:rFonts w:eastAsia="Arial Unicode MS"/>
      <w:sz w:val="20"/>
      <w:szCs w:val="24"/>
    </w:rPr>
  </w:style>
  <w:style w:type="character" w:customStyle="1" w:styleId="FooterChar">
    <w:name w:val="Footer Char"/>
    <w:basedOn w:val="DefaultParagraphFont"/>
    <w:link w:val="Footer"/>
    <w:rsid w:val="009B39CE"/>
    <w:rPr>
      <w:rFonts w:ascii="Times New Roman" w:eastAsia="Arial Unicode MS" w:hAnsi="Times New Roman" w:cs="Times New Roman"/>
      <w:color w:val="000000"/>
      <w:sz w:val="20"/>
      <w:szCs w:val="24"/>
    </w:rPr>
  </w:style>
  <w:style w:type="paragraph" w:customStyle="1" w:styleId="SynopsisTextBold">
    <w:name w:val="Synopsis Text Bold"/>
    <w:basedOn w:val="SynopsisText"/>
    <w:link w:val="SynopsisTextBoldChar"/>
    <w:rsid w:val="009B39CE"/>
    <w:rPr>
      <w:b/>
    </w:rPr>
  </w:style>
  <w:style w:type="paragraph" w:customStyle="1" w:styleId="SynopsisBullet">
    <w:name w:val="Synopsis Bullet"/>
    <w:basedOn w:val="SynopsisText"/>
    <w:link w:val="SynopsisBulletCharChar"/>
    <w:rsid w:val="009B39CE"/>
    <w:pPr>
      <w:numPr>
        <w:numId w:val="1"/>
      </w:numPr>
    </w:pPr>
  </w:style>
  <w:style w:type="paragraph" w:customStyle="1" w:styleId="SynopsisIndent">
    <w:name w:val="Synopsis Indent"/>
    <w:basedOn w:val="SynopsisText"/>
    <w:link w:val="SynopsisIndentChar"/>
    <w:rsid w:val="009B39CE"/>
    <w:pPr>
      <w:ind w:left="360"/>
    </w:pPr>
  </w:style>
  <w:style w:type="paragraph" w:customStyle="1" w:styleId="BulletsText">
    <w:name w:val="Bullets Text"/>
    <w:basedOn w:val="SynopsisBullet"/>
    <w:link w:val="BulletsTextCharChar1"/>
    <w:rsid w:val="009B39CE"/>
    <w:pPr>
      <w:numPr>
        <w:numId w:val="2"/>
      </w:numPr>
      <w:spacing w:before="0" w:after="240"/>
    </w:pPr>
  </w:style>
  <w:style w:type="paragraph" w:styleId="Header">
    <w:name w:val="header"/>
    <w:next w:val="Normal"/>
    <w:link w:val="HeaderChar"/>
    <w:uiPriority w:val="99"/>
    <w:rsid w:val="009B39CE"/>
    <w:pPr>
      <w:pBdr>
        <w:bottom w:val="single" w:sz="12" w:space="1" w:color="auto"/>
      </w:pBdr>
      <w:tabs>
        <w:tab w:val="right" w:pos="9360"/>
        <w:tab w:val="right" w:pos="12960"/>
      </w:tabs>
      <w:spacing w:after="400"/>
    </w:pPr>
    <w:rPr>
      <w:rFonts w:ascii="Times New Roman" w:eastAsia="Arial Unicode MS" w:hAnsi="Times New Roman" w:cs="Times New Roman"/>
      <w:sz w:val="20"/>
      <w:szCs w:val="24"/>
    </w:rPr>
  </w:style>
  <w:style w:type="character" w:customStyle="1" w:styleId="HeaderChar">
    <w:name w:val="Header Char"/>
    <w:basedOn w:val="DefaultParagraphFont"/>
    <w:link w:val="Header"/>
    <w:uiPriority w:val="99"/>
    <w:rsid w:val="009B39CE"/>
    <w:rPr>
      <w:rFonts w:ascii="Times New Roman" w:eastAsia="Arial Unicode MS" w:hAnsi="Times New Roman" w:cs="Times New Roman"/>
      <w:sz w:val="20"/>
      <w:szCs w:val="24"/>
    </w:rPr>
  </w:style>
  <w:style w:type="paragraph" w:customStyle="1" w:styleId="Hidden">
    <w:name w:val="Hidden"/>
    <w:basedOn w:val="Normal"/>
    <w:uiPriority w:val="99"/>
    <w:rsid w:val="009B39CE"/>
    <w:pPr>
      <w:spacing w:after="240"/>
    </w:pPr>
    <w:rPr>
      <w:vanish/>
      <w:color w:val="0000FF"/>
    </w:rPr>
  </w:style>
  <w:style w:type="character" w:styleId="PageNumber">
    <w:name w:val="page number"/>
    <w:uiPriority w:val="99"/>
    <w:rsid w:val="009B39CE"/>
    <w:rPr>
      <w:rFonts w:cs="Times New Roman"/>
    </w:rPr>
  </w:style>
  <w:style w:type="paragraph" w:styleId="FootnoteText">
    <w:name w:val="footnote text"/>
    <w:basedOn w:val="Text1"/>
    <w:link w:val="FootnoteTextChar"/>
    <w:rsid w:val="009B39CE"/>
    <w:pPr>
      <w:spacing w:after="0"/>
    </w:pPr>
    <w:rPr>
      <w:sz w:val="20"/>
    </w:rPr>
  </w:style>
  <w:style w:type="character" w:customStyle="1" w:styleId="FootnoteTextChar">
    <w:name w:val="Footnote Text Char"/>
    <w:basedOn w:val="DefaultParagraphFont"/>
    <w:link w:val="FootnoteText"/>
    <w:rsid w:val="009B39CE"/>
    <w:rPr>
      <w:rFonts w:ascii="Times New Roman" w:eastAsia="Times New Roman" w:hAnsi="Times New Roman" w:cs="Times New Roman"/>
      <w:color w:val="000000"/>
      <w:sz w:val="20"/>
      <w:szCs w:val="20"/>
    </w:rPr>
  </w:style>
  <w:style w:type="paragraph" w:customStyle="1" w:styleId="Table-Footer">
    <w:name w:val="Table-Footer"/>
    <w:basedOn w:val="Table-Text"/>
    <w:link w:val="Table-FooterChar"/>
    <w:uiPriority w:val="99"/>
    <w:rsid w:val="009B39CE"/>
    <w:pPr>
      <w:tabs>
        <w:tab w:val="clear" w:pos="360"/>
      </w:tabs>
      <w:spacing w:after="0"/>
      <w:ind w:left="360" w:hanging="360"/>
    </w:pPr>
  </w:style>
  <w:style w:type="paragraph" w:customStyle="1" w:styleId="AppendicesList">
    <w:name w:val="Appendices List"/>
    <w:basedOn w:val="Normal"/>
    <w:uiPriority w:val="99"/>
    <w:rsid w:val="009B39CE"/>
    <w:pPr>
      <w:spacing w:line="360" w:lineRule="auto"/>
      <w:ind w:left="1440" w:hanging="1440"/>
    </w:pPr>
  </w:style>
  <w:style w:type="paragraph" w:customStyle="1" w:styleId="AppendixTitle1">
    <w:name w:val="Appendix Title 1"/>
    <w:basedOn w:val="Normal"/>
    <w:uiPriority w:val="99"/>
    <w:semiHidden/>
    <w:rsid w:val="009B39CE"/>
    <w:pPr>
      <w:keepNext/>
      <w:keepLines/>
      <w:pageBreakBefore/>
      <w:spacing w:after="480"/>
      <w:ind w:left="1440" w:hanging="1440"/>
    </w:pPr>
    <w:rPr>
      <w:rFonts w:ascii="Times New Roman Bold" w:hAnsi="Times New Roman Bold"/>
      <w:b/>
      <w:caps/>
      <w:sz w:val="28"/>
    </w:rPr>
  </w:style>
  <w:style w:type="paragraph" w:styleId="TOC5">
    <w:name w:val="toc 5"/>
    <w:basedOn w:val="Normal"/>
    <w:next w:val="Normal"/>
    <w:link w:val="TOC5Char1"/>
    <w:autoRedefine/>
    <w:uiPriority w:val="39"/>
    <w:rsid w:val="009B39CE"/>
    <w:pPr>
      <w:tabs>
        <w:tab w:val="right" w:leader="dot" w:pos="9000"/>
      </w:tabs>
      <w:ind w:left="1980" w:hanging="1530"/>
    </w:pPr>
    <w:rPr>
      <w:sz w:val="20"/>
    </w:rPr>
  </w:style>
  <w:style w:type="paragraph" w:styleId="TOC6">
    <w:name w:val="toc 6"/>
    <w:basedOn w:val="Normal"/>
    <w:next w:val="Normal"/>
    <w:autoRedefine/>
    <w:uiPriority w:val="39"/>
    <w:rsid w:val="009B39CE"/>
    <w:pPr>
      <w:spacing w:after="100"/>
      <w:ind w:left="1200"/>
    </w:pPr>
  </w:style>
  <w:style w:type="paragraph" w:styleId="TOC7">
    <w:name w:val="toc 7"/>
    <w:basedOn w:val="Normal"/>
    <w:next w:val="Normal"/>
    <w:autoRedefine/>
    <w:uiPriority w:val="39"/>
    <w:rsid w:val="009B39CE"/>
    <w:pPr>
      <w:spacing w:after="100"/>
      <w:ind w:left="1440"/>
    </w:pPr>
  </w:style>
  <w:style w:type="paragraph" w:styleId="TOC8">
    <w:name w:val="toc 8"/>
    <w:basedOn w:val="Normal"/>
    <w:next w:val="Normal"/>
    <w:autoRedefine/>
    <w:uiPriority w:val="39"/>
    <w:rsid w:val="009B39CE"/>
    <w:pPr>
      <w:spacing w:after="100"/>
      <w:ind w:left="1680"/>
    </w:pPr>
  </w:style>
  <w:style w:type="paragraph" w:styleId="TOC9">
    <w:name w:val="toc 9"/>
    <w:basedOn w:val="Normal"/>
    <w:next w:val="Normal"/>
    <w:autoRedefine/>
    <w:uiPriority w:val="39"/>
    <w:rsid w:val="009B39CE"/>
    <w:pPr>
      <w:spacing w:after="100"/>
      <w:ind w:left="1920"/>
    </w:pPr>
  </w:style>
  <w:style w:type="character" w:styleId="FollowedHyperlink">
    <w:name w:val="FollowedHyperlink"/>
    <w:uiPriority w:val="99"/>
    <w:rsid w:val="009B39CE"/>
    <w:rPr>
      <w:rFonts w:cs="Times New Roman"/>
      <w:color w:val="800080"/>
      <w:u w:val="none"/>
    </w:rPr>
  </w:style>
  <w:style w:type="paragraph" w:styleId="DocumentMap">
    <w:name w:val="Document Map"/>
    <w:basedOn w:val="Normal"/>
    <w:link w:val="DocumentMapChar"/>
    <w:uiPriority w:val="99"/>
    <w:semiHidden/>
    <w:rsid w:val="009B39C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B39CE"/>
    <w:rPr>
      <w:rFonts w:ascii="Tahoma" w:eastAsia="Times New Roman" w:hAnsi="Tahoma" w:cs="Times New Roman"/>
      <w:sz w:val="24"/>
      <w:szCs w:val="20"/>
      <w:shd w:val="clear" w:color="auto" w:fill="000080"/>
    </w:rPr>
  </w:style>
  <w:style w:type="character" w:styleId="LineNumber">
    <w:name w:val="line number"/>
    <w:basedOn w:val="DefaultParagraphFont"/>
    <w:uiPriority w:val="99"/>
    <w:semiHidden/>
    <w:rsid w:val="009B39CE"/>
  </w:style>
  <w:style w:type="paragraph" w:customStyle="1" w:styleId="Abbreviate">
    <w:name w:val="Abbreviate"/>
    <w:basedOn w:val="Text1"/>
    <w:rsid w:val="009B39CE"/>
    <w:pPr>
      <w:spacing w:before="40" w:after="40"/>
    </w:pPr>
    <w:rPr>
      <w:sz w:val="20"/>
    </w:rPr>
  </w:style>
  <w:style w:type="paragraph" w:customStyle="1" w:styleId="TableTitleContinued">
    <w:name w:val="Table Title Continued"/>
    <w:basedOn w:val="Text1"/>
    <w:uiPriority w:val="99"/>
    <w:rsid w:val="009B39CE"/>
    <w:pPr>
      <w:spacing w:after="120"/>
      <w:ind w:left="2160" w:hanging="2160"/>
    </w:pPr>
    <w:rPr>
      <w:b/>
    </w:rPr>
  </w:style>
  <w:style w:type="paragraph" w:customStyle="1" w:styleId="AppendixTitle2">
    <w:name w:val="Appendix Title 2"/>
    <w:basedOn w:val="Normal"/>
    <w:uiPriority w:val="99"/>
    <w:semiHidden/>
    <w:rsid w:val="009B39CE"/>
    <w:pPr>
      <w:keepNext/>
      <w:keepLines/>
      <w:spacing w:after="240"/>
      <w:ind w:left="1440" w:hanging="1440"/>
    </w:pPr>
    <w:rPr>
      <w:rFonts w:ascii="Times New Roman Bold" w:hAnsi="Times New Roman Bold"/>
      <w:b/>
    </w:rPr>
  </w:style>
  <w:style w:type="paragraph" w:customStyle="1" w:styleId="AppendixTitle3">
    <w:name w:val="Appendix Title 3"/>
    <w:basedOn w:val="Normal"/>
    <w:uiPriority w:val="99"/>
    <w:semiHidden/>
    <w:rsid w:val="009B39CE"/>
    <w:pPr>
      <w:keepNext/>
      <w:keepLines/>
      <w:spacing w:after="240"/>
      <w:ind w:left="1440" w:hanging="1440"/>
    </w:pPr>
    <w:rPr>
      <w:rFonts w:ascii="Times New Roman Bold" w:hAnsi="Times New Roman Bold"/>
      <w:b/>
    </w:rPr>
  </w:style>
  <w:style w:type="character" w:styleId="FootnoteReference">
    <w:name w:val="footnote reference"/>
    <w:rsid w:val="009B39CE"/>
    <w:rPr>
      <w:vertAlign w:val="superscript"/>
    </w:rPr>
  </w:style>
  <w:style w:type="paragraph" w:styleId="Title">
    <w:name w:val="Title"/>
    <w:basedOn w:val="Normal"/>
    <w:link w:val="TitleChar"/>
    <w:uiPriority w:val="99"/>
    <w:qFormat/>
    <w:rsid w:val="009B39CE"/>
    <w:pPr>
      <w:jc w:val="center"/>
    </w:pPr>
  </w:style>
  <w:style w:type="character" w:customStyle="1" w:styleId="TitleChar">
    <w:name w:val="Title Char"/>
    <w:basedOn w:val="DefaultParagraphFont"/>
    <w:link w:val="Title"/>
    <w:uiPriority w:val="99"/>
    <w:rsid w:val="009B39CE"/>
    <w:rPr>
      <w:rFonts w:ascii="Times New Roman" w:eastAsia="Times New Roman" w:hAnsi="Times New Roman" w:cs="Times New Roman"/>
      <w:sz w:val="24"/>
      <w:szCs w:val="20"/>
    </w:rPr>
  </w:style>
  <w:style w:type="paragraph" w:styleId="BodyText">
    <w:name w:val="Body Text"/>
    <w:basedOn w:val="Normal"/>
    <w:link w:val="BodyTextChar"/>
    <w:uiPriority w:val="99"/>
    <w:semiHidden/>
    <w:rsid w:val="009B39CE"/>
    <w:rPr>
      <w:sz w:val="22"/>
    </w:rPr>
  </w:style>
  <w:style w:type="character" w:customStyle="1" w:styleId="BodyTextChar">
    <w:name w:val="Body Text Char"/>
    <w:basedOn w:val="DefaultParagraphFont"/>
    <w:link w:val="BodyText"/>
    <w:uiPriority w:val="99"/>
    <w:semiHidden/>
    <w:rsid w:val="009B39CE"/>
    <w:rPr>
      <w:rFonts w:ascii="Times New Roman" w:eastAsia="Times New Roman" w:hAnsi="Times New Roman" w:cs="Times New Roman"/>
      <w:szCs w:val="20"/>
    </w:rPr>
  </w:style>
  <w:style w:type="paragraph" w:customStyle="1" w:styleId="SectionCoverTitle">
    <w:name w:val="Section Cover Title"/>
    <w:basedOn w:val="Text1"/>
    <w:next w:val="Style1BoldCap"/>
    <w:rsid w:val="009B39CE"/>
    <w:pPr>
      <w:spacing w:after="0"/>
      <w:jc w:val="center"/>
      <w:outlineLvl w:val="0"/>
    </w:pPr>
    <w:rPr>
      <w:b/>
      <w:caps/>
    </w:rPr>
  </w:style>
  <w:style w:type="paragraph" w:customStyle="1" w:styleId="AttachmentCover">
    <w:name w:val="Attachment Cover"/>
    <w:basedOn w:val="Normal"/>
    <w:next w:val="Normal"/>
    <w:uiPriority w:val="99"/>
    <w:semiHidden/>
    <w:rsid w:val="009B39CE"/>
    <w:pPr>
      <w:keepNext/>
      <w:keepLines/>
      <w:tabs>
        <w:tab w:val="center" w:pos="907"/>
      </w:tabs>
      <w:spacing w:before="240" w:after="240"/>
      <w:ind w:left="432" w:right="432"/>
      <w:jc w:val="center"/>
    </w:pPr>
    <w:rPr>
      <w:b/>
      <w:lang w:eastAsia="ja-JP"/>
    </w:rPr>
  </w:style>
  <w:style w:type="paragraph" w:customStyle="1" w:styleId="BulletsText2">
    <w:name w:val="Bullets Text 2"/>
    <w:basedOn w:val="Normal"/>
    <w:next w:val="Text1"/>
    <w:link w:val="BulletsText2Char"/>
    <w:uiPriority w:val="99"/>
    <w:rsid w:val="009B39CE"/>
    <w:pPr>
      <w:numPr>
        <w:numId w:val="10"/>
      </w:numPr>
      <w:spacing w:after="240"/>
    </w:pPr>
    <w:rPr>
      <w:lang w:val="x-none" w:eastAsia="ja-JP"/>
    </w:rPr>
  </w:style>
  <w:style w:type="paragraph" w:customStyle="1" w:styleId="Subheading1">
    <w:name w:val="Subheading 1"/>
    <w:basedOn w:val="Text1"/>
    <w:next w:val="Text1"/>
    <w:link w:val="Subheading1Char"/>
    <w:rsid w:val="009B39CE"/>
    <w:pPr>
      <w:keepNext/>
    </w:pPr>
    <w:rPr>
      <w:rFonts w:ascii="Times New Roman Bold" w:hAnsi="Times New Roman Bold"/>
      <w:b/>
    </w:rPr>
  </w:style>
  <w:style w:type="paragraph" w:customStyle="1" w:styleId="Subheading2">
    <w:name w:val="Subheading 2"/>
    <w:basedOn w:val="Text1"/>
    <w:next w:val="Text1"/>
    <w:rsid w:val="009B39CE"/>
    <w:pPr>
      <w:keepNext/>
    </w:pPr>
    <w:rPr>
      <w:b/>
      <w:i/>
      <w:szCs w:val="24"/>
    </w:rPr>
  </w:style>
  <w:style w:type="paragraph" w:styleId="BodyTextIndent">
    <w:name w:val="Body Text Indent"/>
    <w:basedOn w:val="Normal"/>
    <w:link w:val="BodyTextIndentChar1"/>
    <w:uiPriority w:val="99"/>
    <w:semiHidden/>
    <w:rsid w:val="009B39CE"/>
    <w:pPr>
      <w:spacing w:after="120"/>
      <w:ind w:left="360"/>
    </w:pPr>
  </w:style>
  <w:style w:type="character" w:customStyle="1" w:styleId="BodyTextIndentChar">
    <w:name w:val="Body Text Indent Char"/>
    <w:basedOn w:val="DefaultParagraphFont"/>
    <w:uiPriority w:val="99"/>
    <w:rsid w:val="009B39CE"/>
    <w:rPr>
      <w:rFonts w:ascii="Times New Roman" w:eastAsia="Times New Roman" w:hAnsi="Times New Roman" w:cs="Times New Roman"/>
      <w:sz w:val="24"/>
      <w:szCs w:val="20"/>
    </w:rPr>
  </w:style>
  <w:style w:type="paragraph" w:customStyle="1" w:styleId="TableTitle">
    <w:name w:val="Table Title"/>
    <w:basedOn w:val="TableTitleContinued"/>
    <w:uiPriority w:val="99"/>
    <w:rsid w:val="009B39CE"/>
  </w:style>
  <w:style w:type="paragraph" w:customStyle="1" w:styleId="FigureTitle">
    <w:name w:val="Figure Title"/>
    <w:basedOn w:val="TableTitle"/>
    <w:uiPriority w:val="99"/>
    <w:rsid w:val="009B39CE"/>
  </w:style>
  <w:style w:type="character" w:styleId="Hyperlink">
    <w:name w:val="Hyperlink"/>
    <w:uiPriority w:val="99"/>
    <w:rsid w:val="009B39CE"/>
    <w:rPr>
      <w:color w:val="0000FF"/>
      <w:u w:val="none"/>
    </w:rPr>
  </w:style>
  <w:style w:type="paragraph" w:customStyle="1" w:styleId="TableCenter">
    <w:name w:val="Table Center"/>
    <w:link w:val="TableCenterChar"/>
    <w:rsid w:val="009B39CE"/>
    <w:pPr>
      <w:spacing w:before="60" w:after="60"/>
      <w:jc w:val="center"/>
    </w:pPr>
    <w:rPr>
      <w:rFonts w:ascii="Times New Roman" w:eastAsia="Arial Unicode MS" w:hAnsi="Times New Roman" w:cs="Times New Roman"/>
      <w:sz w:val="20"/>
      <w:szCs w:val="24"/>
    </w:rPr>
  </w:style>
  <w:style w:type="paragraph" w:customStyle="1" w:styleId="TableLeft">
    <w:name w:val="Table Left"/>
    <w:basedOn w:val="Normal"/>
    <w:link w:val="TableLeftChar"/>
    <w:rsid w:val="009B39CE"/>
    <w:pPr>
      <w:spacing w:before="60" w:after="60"/>
    </w:pPr>
    <w:rPr>
      <w:rFonts w:eastAsia="Arial Unicode MS"/>
      <w:sz w:val="20"/>
      <w:szCs w:val="24"/>
    </w:rPr>
  </w:style>
  <w:style w:type="paragraph" w:customStyle="1" w:styleId="Table-LastCell">
    <w:name w:val="Table-Last Cell"/>
    <w:basedOn w:val="Table-Text"/>
    <w:uiPriority w:val="99"/>
    <w:rsid w:val="009B39CE"/>
    <w:pPr>
      <w:keepLines/>
    </w:pPr>
  </w:style>
  <w:style w:type="paragraph" w:customStyle="1" w:styleId="TableText">
    <w:name w:val="Table Text"/>
    <w:basedOn w:val="Normal"/>
    <w:link w:val="TableTextChar"/>
    <w:uiPriority w:val="99"/>
    <w:rsid w:val="009B39CE"/>
    <w:pPr>
      <w:pBdr>
        <w:bottom w:val="single" w:sz="6" w:space="2" w:color="auto"/>
      </w:pBdr>
      <w:tabs>
        <w:tab w:val="center" w:pos="2160"/>
        <w:tab w:val="center" w:pos="3120"/>
        <w:tab w:val="center" w:pos="3840"/>
        <w:tab w:val="center" w:pos="4200"/>
        <w:tab w:val="center" w:pos="4560"/>
        <w:tab w:val="center" w:pos="4920"/>
        <w:tab w:val="center" w:pos="5280"/>
        <w:tab w:val="center" w:pos="5640"/>
        <w:tab w:val="center" w:pos="6000"/>
        <w:tab w:val="center" w:pos="6360"/>
        <w:tab w:val="center" w:pos="6720"/>
        <w:tab w:val="center" w:pos="7080"/>
        <w:tab w:val="center" w:pos="7440"/>
        <w:tab w:val="center" w:pos="7800"/>
        <w:tab w:val="center" w:pos="8436"/>
        <w:tab w:val="center" w:pos="9458"/>
      </w:tabs>
      <w:spacing w:after="80" w:line="260" w:lineRule="exact"/>
    </w:pPr>
    <w:rPr>
      <w:color w:val="000000"/>
      <w:sz w:val="16"/>
    </w:rPr>
  </w:style>
  <w:style w:type="paragraph" w:customStyle="1" w:styleId="NotetoAuthor">
    <w:name w:val="Note to Author"/>
    <w:basedOn w:val="Text1"/>
    <w:uiPriority w:val="99"/>
    <w:rsid w:val="009B39CE"/>
    <w:pPr>
      <w:tabs>
        <w:tab w:val="left" w:pos="9000"/>
      </w:tabs>
    </w:pPr>
    <w:rPr>
      <w:rFonts w:ascii="Courier" w:hAnsi="Courier"/>
      <w:b/>
      <w:sz w:val="22"/>
    </w:rPr>
  </w:style>
  <w:style w:type="paragraph" w:customStyle="1" w:styleId="GCPState">
    <w:name w:val="GCP State"/>
    <w:basedOn w:val="ConfStatement"/>
    <w:qFormat/>
    <w:rsid w:val="009B39CE"/>
    <w:pPr>
      <w:tabs>
        <w:tab w:val="clear" w:pos="2160"/>
        <w:tab w:val="clear" w:pos="8640"/>
      </w:tabs>
      <w:jc w:val="center"/>
    </w:pPr>
  </w:style>
  <w:style w:type="paragraph" w:customStyle="1" w:styleId="Table-Cont-Row">
    <w:name w:val="Table-Cont-Row"/>
    <w:basedOn w:val="Table-Text"/>
    <w:uiPriority w:val="99"/>
    <w:rsid w:val="009B39CE"/>
    <w:pPr>
      <w:keepNext/>
      <w:keepLines/>
      <w:jc w:val="right"/>
    </w:pPr>
    <w:rPr>
      <w:i/>
    </w:rPr>
  </w:style>
  <w:style w:type="paragraph" w:customStyle="1" w:styleId="ConfStatement">
    <w:name w:val="ConfStatement"/>
    <w:basedOn w:val="Normal"/>
    <w:rsid w:val="009B39CE"/>
    <w:pPr>
      <w:tabs>
        <w:tab w:val="left" w:pos="2160"/>
        <w:tab w:val="right" w:pos="8640"/>
      </w:tabs>
    </w:pPr>
  </w:style>
  <w:style w:type="paragraph" w:customStyle="1" w:styleId="AppendixList">
    <w:name w:val="Appendix List"/>
    <w:basedOn w:val="Text1"/>
    <w:link w:val="AppendixListChar"/>
    <w:uiPriority w:val="99"/>
    <w:rsid w:val="009B39CE"/>
    <w:pPr>
      <w:spacing w:after="0"/>
    </w:pPr>
  </w:style>
  <w:style w:type="paragraph" w:customStyle="1" w:styleId="Normal18">
    <w:name w:val="Normal18"/>
    <w:basedOn w:val="Normal"/>
    <w:uiPriority w:val="99"/>
    <w:semiHidden/>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tLeast"/>
    </w:pPr>
    <w:rPr>
      <w:kern w:val="24"/>
    </w:rPr>
  </w:style>
  <w:style w:type="paragraph" w:customStyle="1" w:styleId="Numbered1">
    <w:name w:val="Numbered1"/>
    <w:basedOn w:val="Numbered"/>
    <w:next w:val="Numbered"/>
    <w:uiPriority w:val="99"/>
    <w:rsid w:val="009B39CE"/>
    <w:pPr>
      <w:spacing w:before="120"/>
    </w:pPr>
    <w:rPr>
      <w:rFonts w:ascii="Times New Roman" w:hAnsi="Times New Roman"/>
    </w:rPr>
  </w:style>
  <w:style w:type="paragraph" w:customStyle="1" w:styleId="Numbered">
    <w:name w:val="Numbered"/>
    <w:basedOn w:val="Normal18"/>
    <w:uiPriority w:val="99"/>
    <w:rsid w:val="009B39CE"/>
    <w:pPr>
      <w:tabs>
        <w:tab w:val="clear" w:pos="1440"/>
        <w:tab w:val="clear" w:pos="2160"/>
        <w:tab w:val="clear" w:pos="2880"/>
        <w:tab w:val="clear" w:pos="3600"/>
        <w:tab w:val="clear" w:pos="4320"/>
        <w:tab w:val="clear" w:pos="5040"/>
        <w:tab w:val="clear" w:pos="5760"/>
        <w:tab w:val="clear" w:pos="6480"/>
        <w:tab w:val="clear" w:pos="7200"/>
        <w:tab w:val="clear" w:pos="7920"/>
      </w:tabs>
      <w:spacing w:before="80" w:line="360" w:lineRule="exact"/>
      <w:ind w:left="1440" w:hanging="360"/>
    </w:pPr>
    <w:rPr>
      <w:rFonts w:ascii="Times" w:hAnsi="Times"/>
    </w:rPr>
  </w:style>
  <w:style w:type="paragraph" w:customStyle="1" w:styleId="CellBodyLeft">
    <w:name w:val="CellBodyLeft"/>
    <w:basedOn w:val="Normal"/>
    <w:uiPriority w:val="99"/>
    <w:semiHidden/>
    <w:rsid w:val="009B39CE"/>
    <w:pPr>
      <w:keepNext/>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20" w:after="20"/>
    </w:pPr>
    <w:rPr>
      <w:kern w:val="24"/>
      <w:sz w:val="20"/>
    </w:rPr>
  </w:style>
  <w:style w:type="paragraph" w:customStyle="1" w:styleId="CellHeading">
    <w:name w:val="CellHeading"/>
    <w:basedOn w:val="Normal"/>
    <w:uiPriority w:val="99"/>
    <w:rsid w:val="009B39CE"/>
    <w:pPr>
      <w:keepNext/>
      <w:tabs>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pPr>
    <w:rPr>
      <w:b/>
      <w:kern w:val="24"/>
      <w:sz w:val="20"/>
    </w:rPr>
  </w:style>
  <w:style w:type="paragraph" w:customStyle="1" w:styleId="CellBodyCenter">
    <w:name w:val="CellBodyCenter"/>
    <w:basedOn w:val="Normal"/>
    <w:uiPriority w:val="99"/>
    <w:semiHidden/>
    <w:rsid w:val="009B39CE"/>
    <w:pPr>
      <w:keepNext/>
      <w:tabs>
        <w:tab w:val="left" w:pos="1440"/>
        <w:tab w:val="left" w:pos="2160"/>
        <w:tab w:val="left" w:pos="2880"/>
        <w:tab w:val="left" w:pos="3600"/>
        <w:tab w:val="left" w:pos="4320"/>
        <w:tab w:val="left" w:pos="5040"/>
        <w:tab w:val="left" w:pos="5760"/>
        <w:tab w:val="left" w:pos="6480"/>
        <w:tab w:val="left" w:pos="7200"/>
        <w:tab w:val="left" w:pos="7920"/>
      </w:tabs>
      <w:spacing w:before="20" w:after="20"/>
      <w:jc w:val="center"/>
    </w:pPr>
    <w:rPr>
      <w:kern w:val="24"/>
      <w:sz w:val="20"/>
    </w:rPr>
  </w:style>
  <w:style w:type="character" w:customStyle="1" w:styleId="Checkbox">
    <w:name w:val="Checkbox"/>
    <w:uiPriority w:val="99"/>
    <w:semiHidden/>
    <w:rsid w:val="009B39CE"/>
    <w:rPr>
      <w:rFonts w:ascii="Wingdings" w:hAnsi="Wingdings"/>
      <w:spacing w:val="0"/>
      <w:sz w:val="22"/>
    </w:rPr>
  </w:style>
  <w:style w:type="paragraph" w:customStyle="1" w:styleId="CellBodyRight">
    <w:name w:val="CellBodyRight"/>
    <w:basedOn w:val="Normal"/>
    <w:uiPriority w:val="99"/>
    <w:semiHidden/>
    <w:rsid w:val="009B39CE"/>
    <w:pPr>
      <w:keepNext/>
      <w:tabs>
        <w:tab w:val="left" w:pos="1440"/>
        <w:tab w:val="left" w:pos="2160"/>
        <w:tab w:val="left" w:pos="2880"/>
        <w:tab w:val="left" w:pos="3600"/>
        <w:tab w:val="left" w:pos="4320"/>
        <w:tab w:val="left" w:pos="5040"/>
        <w:tab w:val="left" w:pos="5760"/>
        <w:tab w:val="left" w:pos="6480"/>
        <w:tab w:val="left" w:pos="7200"/>
        <w:tab w:val="left" w:pos="7920"/>
      </w:tabs>
      <w:spacing w:before="20" w:after="20"/>
      <w:jc w:val="right"/>
    </w:pPr>
    <w:rPr>
      <w:kern w:val="24"/>
      <w:sz w:val="20"/>
    </w:rPr>
  </w:style>
  <w:style w:type="paragraph" w:customStyle="1" w:styleId="StatisticalInfo1">
    <w:name w:val="Statistical Info1"/>
    <w:uiPriority w:val="99"/>
    <w:rsid w:val="009B39CE"/>
    <w:rPr>
      <w:rFonts w:ascii="Tms Rmn" w:eastAsia="Times New Roman" w:hAnsi="Tms Rmn" w:cs="Times New Roman"/>
      <w:noProof/>
      <w:sz w:val="3276"/>
      <w:szCs w:val="20"/>
    </w:rPr>
  </w:style>
  <w:style w:type="paragraph" w:customStyle="1" w:styleId="UncheckedBox1">
    <w:name w:val="Unchecked Box1"/>
    <w:uiPriority w:val="99"/>
    <w:rsid w:val="009B39CE"/>
    <w:pPr>
      <w:keepLines/>
      <w:pBdr>
        <w:bottom w:val="single" w:sz="6" w:space="20" w:color="auto"/>
        <w:between w:val="single" w:sz="6" w:space="20" w:color="auto"/>
      </w:pBdr>
      <w:tabs>
        <w:tab w:val="left" w:pos="1260"/>
        <w:tab w:val="left" w:pos="2940"/>
        <w:tab w:val="left" w:pos="5160"/>
        <w:tab w:val="right" w:pos="8640"/>
      </w:tabs>
      <w:spacing w:before="120" w:after="120" w:line="440" w:lineRule="atLeast"/>
    </w:pPr>
    <w:rPr>
      <w:rFonts w:ascii="Arial" w:eastAsia="Times New Roman" w:hAnsi="Arial" w:cs="Times New Roman"/>
      <w:spacing w:val="-5"/>
      <w:sz w:val="20"/>
      <w:szCs w:val="20"/>
    </w:rPr>
  </w:style>
  <w:style w:type="character" w:customStyle="1" w:styleId="BldUnderline">
    <w:name w:val="BldUnderline"/>
    <w:uiPriority w:val="99"/>
    <w:semiHidden/>
    <w:rsid w:val="009B39CE"/>
    <w:rPr>
      <w:rFonts w:cs="Times New Roman"/>
      <w:b/>
      <w:u w:val="single"/>
    </w:rPr>
  </w:style>
  <w:style w:type="character" w:customStyle="1" w:styleId="Bold">
    <w:name w:val="Bold"/>
    <w:uiPriority w:val="99"/>
    <w:rsid w:val="009B39CE"/>
    <w:rPr>
      <w:rFonts w:cs="Times New Roman"/>
      <w:b/>
    </w:rPr>
  </w:style>
  <w:style w:type="paragraph" w:customStyle="1" w:styleId="IndentedText">
    <w:name w:val="IndentedText"/>
    <w:basedOn w:val="Normal"/>
    <w:uiPriority w:val="99"/>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120"/>
      <w:ind w:left="1267"/>
    </w:pPr>
    <w:rPr>
      <w:kern w:val="24"/>
    </w:rPr>
  </w:style>
  <w:style w:type="character" w:customStyle="1" w:styleId="Superscript">
    <w:name w:val="Superscript"/>
    <w:uiPriority w:val="99"/>
    <w:rsid w:val="009B39CE"/>
    <w:rPr>
      <w:rFonts w:cs="Times New Roman"/>
      <w:vertAlign w:val="superscript"/>
    </w:rPr>
  </w:style>
  <w:style w:type="paragraph" w:customStyle="1" w:styleId="CellDecAlign">
    <w:name w:val="CellDecAlign"/>
    <w:basedOn w:val="CellBodyLeft"/>
    <w:uiPriority w:val="99"/>
    <w:semiHidden/>
    <w:rsid w:val="009B39CE"/>
    <w:pPr>
      <w:keepNext w:val="0"/>
      <w:tabs>
        <w:tab w:val="clear" w:pos="360"/>
        <w:tab w:val="clear" w:pos="1440"/>
        <w:tab w:val="clear" w:pos="2880"/>
        <w:tab w:val="clear" w:pos="3600"/>
        <w:tab w:val="clear" w:pos="4320"/>
        <w:tab w:val="clear" w:pos="5040"/>
        <w:tab w:val="clear" w:pos="5760"/>
        <w:tab w:val="clear" w:pos="6480"/>
        <w:tab w:val="clear" w:pos="7200"/>
        <w:tab w:val="clear" w:pos="7920"/>
        <w:tab w:val="decimal" w:pos="720"/>
        <w:tab w:val="decimal" w:pos="2160"/>
      </w:tabs>
    </w:pPr>
    <w:rPr>
      <w:rFonts w:ascii="Times" w:hAnsi="Times"/>
      <w:sz w:val="24"/>
    </w:rPr>
  </w:style>
  <w:style w:type="paragraph" w:customStyle="1" w:styleId="TitleCenter">
    <w:name w:val="TitleCenter"/>
    <w:basedOn w:val="Normal"/>
    <w:next w:val="Normal18"/>
    <w:uiPriority w:val="99"/>
    <w:rsid w:val="009B39CE"/>
    <w:pPr>
      <w:tabs>
        <w:tab w:val="left" w:pos="1440"/>
        <w:tab w:val="left" w:pos="2160"/>
        <w:tab w:val="left" w:pos="2880"/>
        <w:tab w:val="left" w:pos="3600"/>
        <w:tab w:val="left" w:pos="4320"/>
        <w:tab w:val="left" w:pos="5040"/>
        <w:tab w:val="left" w:pos="5760"/>
        <w:tab w:val="left" w:pos="6480"/>
        <w:tab w:val="left" w:pos="7200"/>
        <w:tab w:val="left" w:pos="7920"/>
      </w:tabs>
      <w:spacing w:after="60"/>
      <w:jc w:val="center"/>
    </w:pPr>
    <w:rPr>
      <w:b/>
      <w:caps/>
      <w:kern w:val="32"/>
      <w:sz w:val="28"/>
    </w:rPr>
  </w:style>
  <w:style w:type="paragraph" w:customStyle="1" w:styleId="CenterBold">
    <w:name w:val="CenterBold"/>
    <w:basedOn w:val="Center"/>
    <w:uiPriority w:val="99"/>
    <w:rsid w:val="009B39CE"/>
    <w:rPr>
      <w:b/>
    </w:rPr>
  </w:style>
  <w:style w:type="paragraph" w:customStyle="1" w:styleId="Center">
    <w:name w:val="Center"/>
    <w:basedOn w:val="Normal"/>
    <w:uiPriority w:val="99"/>
    <w:rsid w:val="009B39CE"/>
    <w:pPr>
      <w:tabs>
        <w:tab w:val="left" w:pos="1440"/>
        <w:tab w:val="left" w:pos="2160"/>
        <w:tab w:val="left" w:pos="2880"/>
        <w:tab w:val="left" w:pos="3600"/>
        <w:tab w:val="left" w:pos="4320"/>
        <w:tab w:val="left" w:pos="5040"/>
        <w:tab w:val="left" w:pos="5760"/>
        <w:tab w:val="left" w:pos="6480"/>
        <w:tab w:val="left" w:pos="7200"/>
        <w:tab w:val="left" w:pos="7920"/>
      </w:tabs>
      <w:spacing w:line="360" w:lineRule="exact"/>
      <w:jc w:val="center"/>
    </w:pPr>
    <w:rPr>
      <w:kern w:val="24"/>
      <w:sz w:val="28"/>
    </w:rPr>
  </w:style>
  <w:style w:type="paragraph" w:customStyle="1" w:styleId="Bullet2">
    <w:name w:val="Bullet2"/>
    <w:basedOn w:val="Bullet1"/>
    <w:uiPriority w:val="99"/>
    <w:rsid w:val="009B39CE"/>
    <w:pPr>
      <w:tabs>
        <w:tab w:val="clear" w:pos="1440"/>
      </w:tabs>
      <w:ind w:left="1620"/>
    </w:pPr>
  </w:style>
  <w:style w:type="paragraph" w:customStyle="1" w:styleId="Bullet1">
    <w:name w:val="Bullet1"/>
    <w:basedOn w:val="Normal"/>
    <w:uiPriority w:val="99"/>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80" w:after="120"/>
      <w:ind w:left="360" w:hanging="360"/>
    </w:pPr>
    <w:rPr>
      <w:kern w:val="24"/>
    </w:rPr>
  </w:style>
  <w:style w:type="character" w:customStyle="1" w:styleId="Italic">
    <w:name w:val="Italic"/>
    <w:rsid w:val="009B39CE"/>
    <w:rPr>
      <w:rFonts w:cs="Times New Roman"/>
      <w:i/>
    </w:rPr>
  </w:style>
  <w:style w:type="character" w:customStyle="1" w:styleId="Subscript">
    <w:name w:val="Subscript"/>
    <w:uiPriority w:val="99"/>
    <w:rsid w:val="009B39CE"/>
    <w:rPr>
      <w:rFonts w:cs="Times New Roman"/>
      <w:vertAlign w:val="subscript"/>
    </w:rPr>
  </w:style>
  <w:style w:type="paragraph" w:customStyle="1" w:styleId="CellBodyNote">
    <w:name w:val="CellBodyNote"/>
    <w:basedOn w:val="CellBodyLeft"/>
    <w:uiPriority w:val="99"/>
    <w:semiHidden/>
    <w:rsid w:val="009B39CE"/>
    <w:pPr>
      <w:keepNext w:val="0"/>
      <w:spacing w:before="40" w:after="0"/>
      <w:ind w:left="216" w:hanging="216"/>
    </w:pPr>
    <w:rPr>
      <w:sz w:val="16"/>
    </w:rPr>
  </w:style>
  <w:style w:type="character" w:customStyle="1" w:styleId="SmlCaps-10">
    <w:name w:val="SmlCaps-10"/>
    <w:uiPriority w:val="99"/>
    <w:rsid w:val="009B39CE"/>
    <w:rPr>
      <w:rFonts w:cs="Times New Roman"/>
      <w:smallCaps/>
      <w:sz w:val="20"/>
    </w:rPr>
  </w:style>
  <w:style w:type="character" w:customStyle="1" w:styleId="SmlCaps">
    <w:name w:val="SmlCaps"/>
    <w:uiPriority w:val="99"/>
    <w:rsid w:val="009B39CE"/>
    <w:rPr>
      <w:rFonts w:cs="Times New Roman"/>
      <w:smallCaps/>
    </w:rPr>
  </w:style>
  <w:style w:type="character" w:customStyle="1" w:styleId="SmlCaps-12Bold">
    <w:name w:val="SmlCaps-12Bold"/>
    <w:uiPriority w:val="99"/>
    <w:rsid w:val="009B39CE"/>
    <w:rPr>
      <w:rFonts w:cs="Times New Roman"/>
      <w:b/>
      <w:smallCaps/>
      <w:sz w:val="24"/>
    </w:rPr>
  </w:style>
  <w:style w:type="character" w:customStyle="1" w:styleId="8pt">
    <w:name w:val="8pt"/>
    <w:uiPriority w:val="99"/>
    <w:rsid w:val="009B39CE"/>
    <w:rPr>
      <w:rFonts w:cs="Times New Roman"/>
      <w:sz w:val="16"/>
    </w:rPr>
  </w:style>
  <w:style w:type="paragraph" w:customStyle="1" w:styleId="CellBody">
    <w:name w:val="CellBody"/>
    <w:basedOn w:val="Normal"/>
    <w:uiPriority w:val="99"/>
    <w:semiHidden/>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20" w:after="20"/>
    </w:pPr>
    <w:rPr>
      <w:kern w:val="24"/>
      <w:sz w:val="20"/>
    </w:rPr>
  </w:style>
  <w:style w:type="paragraph" w:customStyle="1" w:styleId="box">
    <w:name w:val="box"/>
    <w:uiPriority w:val="99"/>
    <w:rsid w:val="009B39CE"/>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20" w:after="20"/>
    </w:pPr>
    <w:rPr>
      <w:rFonts w:ascii="Times New Roman" w:eastAsia="Times New Roman" w:hAnsi="Times New Roman" w:cs="Times New Roman"/>
      <w:kern w:val="24"/>
      <w:sz w:val="20"/>
      <w:szCs w:val="20"/>
    </w:rPr>
  </w:style>
  <w:style w:type="paragraph" w:customStyle="1" w:styleId="Note">
    <w:name w:val="Note"/>
    <w:basedOn w:val="Normal18"/>
    <w:uiPriority w:val="99"/>
    <w:semiHidden/>
    <w:rsid w:val="009B39CE"/>
    <w:pPr>
      <w:tabs>
        <w:tab w:val="clear" w:pos="1440"/>
      </w:tabs>
      <w:spacing w:line="240" w:lineRule="auto"/>
      <w:ind w:left="1260" w:hanging="1260"/>
    </w:pPr>
  </w:style>
  <w:style w:type="paragraph" w:customStyle="1" w:styleId="CheckedBox">
    <w:name w:val="Checked Box"/>
    <w:uiPriority w:val="99"/>
    <w:semiHidden/>
    <w:rsid w:val="009B39CE"/>
    <w:pPr>
      <w:keepLines/>
      <w:pBdr>
        <w:bottom w:val="single" w:sz="6" w:space="20" w:color="auto"/>
        <w:between w:val="single" w:sz="6" w:space="20" w:color="auto"/>
      </w:pBdr>
      <w:tabs>
        <w:tab w:val="left" w:pos="1260"/>
        <w:tab w:val="left" w:pos="2940"/>
        <w:tab w:val="left" w:pos="5160"/>
        <w:tab w:val="right" w:pos="8640"/>
      </w:tabs>
      <w:spacing w:before="120" w:after="120" w:line="440" w:lineRule="atLeast"/>
    </w:pPr>
    <w:rPr>
      <w:rFonts w:ascii="Arial" w:eastAsia="Times New Roman" w:hAnsi="Arial" w:cs="Times New Roman"/>
      <w:spacing w:val="-5"/>
      <w:sz w:val="20"/>
      <w:szCs w:val="20"/>
    </w:rPr>
  </w:style>
  <w:style w:type="paragraph" w:customStyle="1" w:styleId="clickhere">
    <w:name w:val="clickhere"/>
    <w:uiPriority w:val="99"/>
    <w:semiHidden/>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exact"/>
    </w:pPr>
    <w:rPr>
      <w:rFonts w:ascii="Times New Roman" w:eastAsia="Times New Roman" w:hAnsi="Times New Roman" w:cs="Times New Roman"/>
      <w:kern w:val="24"/>
      <w:sz w:val="24"/>
      <w:szCs w:val="20"/>
    </w:rPr>
  </w:style>
  <w:style w:type="paragraph" w:customStyle="1" w:styleId="MiKCysticfibrosisintro">
    <w:name w:val="MiK: Cystic fibrosis intro"/>
    <w:uiPriority w:val="99"/>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tLeast"/>
    </w:pPr>
    <w:rPr>
      <w:rFonts w:ascii="Times New Roman" w:eastAsia="Times New Roman" w:hAnsi="Times New Roman" w:cs="Times New Roman"/>
      <w:kern w:val="24"/>
      <w:sz w:val="24"/>
      <w:szCs w:val="20"/>
    </w:rPr>
  </w:style>
  <w:style w:type="paragraph" w:customStyle="1" w:styleId="IndentedDash">
    <w:name w:val="Indented Dash"/>
    <w:basedOn w:val="Normal"/>
    <w:uiPriority w:val="99"/>
    <w:rsid w:val="009B39CE"/>
    <w:pPr>
      <w:tabs>
        <w:tab w:val="left" w:pos="1440"/>
        <w:tab w:val="left" w:pos="2160"/>
        <w:tab w:val="left" w:pos="2880"/>
        <w:tab w:val="left" w:pos="3600"/>
        <w:tab w:val="left" w:pos="4320"/>
        <w:tab w:val="left" w:pos="5040"/>
        <w:tab w:val="left" w:pos="5760"/>
        <w:tab w:val="left" w:pos="6480"/>
        <w:tab w:val="left" w:pos="7200"/>
        <w:tab w:val="left" w:pos="7920"/>
      </w:tabs>
      <w:spacing w:before="80" w:after="120"/>
      <w:ind w:left="720" w:hanging="360"/>
    </w:pPr>
    <w:rPr>
      <w:kern w:val="24"/>
    </w:rPr>
  </w:style>
  <w:style w:type="paragraph" w:styleId="Index1">
    <w:name w:val="index 1"/>
    <w:basedOn w:val="Normal"/>
    <w:next w:val="Normal"/>
    <w:autoRedefine/>
    <w:uiPriority w:val="99"/>
    <w:semiHidden/>
    <w:rsid w:val="009B39CE"/>
    <w:pPr>
      <w:ind w:left="240" w:hanging="240"/>
    </w:pPr>
  </w:style>
  <w:style w:type="paragraph" w:styleId="IndexHeading">
    <w:name w:val="index heading"/>
    <w:basedOn w:val="Normal"/>
    <w:next w:val="Index1"/>
    <w:semiHidden/>
    <w:rsid w:val="009B39CE"/>
    <w:pPr>
      <w:tabs>
        <w:tab w:val="left" w:pos="1440"/>
        <w:tab w:val="left" w:pos="2160"/>
        <w:tab w:val="left" w:pos="2880"/>
        <w:tab w:val="left" w:pos="3600"/>
        <w:tab w:val="left" w:pos="4320"/>
        <w:tab w:val="left" w:pos="5040"/>
        <w:tab w:val="left" w:pos="5760"/>
        <w:tab w:val="left" w:pos="6480"/>
        <w:tab w:val="left" w:pos="7200"/>
        <w:tab w:val="left" w:pos="7920"/>
      </w:tabs>
    </w:pPr>
    <w:rPr>
      <w:kern w:val="24"/>
    </w:rPr>
  </w:style>
  <w:style w:type="paragraph" w:customStyle="1" w:styleId="CaptionBookmark">
    <w:name w:val="CaptionBookmark"/>
    <w:basedOn w:val="Caption105Bold"/>
    <w:uiPriority w:val="99"/>
    <w:semiHidden/>
    <w:rsid w:val="009B39CE"/>
    <w:pPr>
      <w:tabs>
        <w:tab w:val="left" w:pos="720"/>
      </w:tabs>
    </w:pPr>
    <w:rPr>
      <w:rFonts w:ascii="Times" w:hAnsi="Times"/>
      <w:sz w:val="22"/>
    </w:rPr>
  </w:style>
  <w:style w:type="paragraph" w:customStyle="1" w:styleId="Caption105Bold">
    <w:name w:val="Caption10.5Bold"/>
    <w:basedOn w:val="Normal"/>
    <w:next w:val="Normal"/>
    <w:uiPriority w:val="99"/>
    <w:semiHidden/>
    <w:rsid w:val="009B39CE"/>
    <w:pPr>
      <w:tabs>
        <w:tab w:val="left" w:pos="1440"/>
        <w:tab w:val="left" w:pos="2160"/>
        <w:tab w:val="left" w:pos="2880"/>
        <w:tab w:val="left" w:pos="3600"/>
        <w:tab w:val="left" w:pos="4320"/>
        <w:tab w:val="left" w:pos="5040"/>
        <w:tab w:val="left" w:pos="5760"/>
        <w:tab w:val="left" w:pos="6480"/>
        <w:tab w:val="left" w:pos="7200"/>
        <w:tab w:val="left" w:pos="7920"/>
      </w:tabs>
    </w:pPr>
    <w:rPr>
      <w:b/>
      <w:kern w:val="24"/>
      <w:sz w:val="21"/>
    </w:rPr>
  </w:style>
  <w:style w:type="paragraph" w:customStyle="1" w:styleId="Alpha">
    <w:name w:val="Alpha"/>
    <w:basedOn w:val="Normal18"/>
    <w:uiPriority w:val="99"/>
    <w:rsid w:val="009B39CE"/>
    <w:pPr>
      <w:tabs>
        <w:tab w:val="clear" w:pos="1440"/>
      </w:tabs>
      <w:spacing w:before="80" w:line="240" w:lineRule="auto"/>
      <w:ind w:left="1627" w:hanging="360"/>
    </w:pPr>
  </w:style>
  <w:style w:type="paragraph" w:styleId="BalloonText">
    <w:name w:val="Balloon Text"/>
    <w:basedOn w:val="Normal"/>
    <w:link w:val="BalloonTextChar"/>
    <w:uiPriority w:val="99"/>
    <w:semiHidden/>
    <w:rsid w:val="009B39CE"/>
    <w:rPr>
      <w:rFonts w:ascii="Tahoma" w:hAnsi="Tahoma" w:cs="Tahoma"/>
      <w:sz w:val="16"/>
      <w:szCs w:val="16"/>
    </w:rPr>
  </w:style>
  <w:style w:type="character" w:customStyle="1" w:styleId="BalloonTextChar">
    <w:name w:val="Balloon Text Char"/>
    <w:basedOn w:val="DefaultParagraphFont"/>
    <w:link w:val="BalloonText"/>
    <w:uiPriority w:val="99"/>
    <w:semiHidden/>
    <w:rsid w:val="009B39CE"/>
    <w:rPr>
      <w:rFonts w:ascii="Tahoma" w:eastAsia="Times New Roman" w:hAnsi="Tahoma" w:cs="Tahoma"/>
      <w:sz w:val="16"/>
      <w:szCs w:val="16"/>
    </w:rPr>
  </w:style>
  <w:style w:type="paragraph" w:customStyle="1" w:styleId="text10">
    <w:name w:val="text 1"/>
    <w:basedOn w:val="Normal"/>
    <w:link w:val="text1Char0"/>
    <w:rsid w:val="009B39CE"/>
    <w:pPr>
      <w:spacing w:after="240"/>
    </w:pPr>
  </w:style>
  <w:style w:type="table" w:styleId="TableGrid">
    <w:name w:val="Table Grid"/>
    <w:basedOn w:val="TableNormal"/>
    <w:rsid w:val="009B39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Annotationmark"/>
    <w:uiPriority w:val="99"/>
    <w:semiHidden/>
    <w:rsid w:val="009B39CE"/>
    <w:rPr>
      <w:rFonts w:cs="Times New Roman"/>
      <w:sz w:val="16"/>
      <w:szCs w:val="16"/>
    </w:rPr>
  </w:style>
  <w:style w:type="paragraph" w:styleId="CommentText">
    <w:name w:val="annotation text"/>
    <w:aliases w:val="Annotationtext"/>
    <w:basedOn w:val="Normal"/>
    <w:link w:val="CommentTextChar2"/>
    <w:uiPriority w:val="99"/>
    <w:semiHidden/>
    <w:rsid w:val="009B39CE"/>
    <w:rPr>
      <w:sz w:val="20"/>
    </w:rPr>
  </w:style>
  <w:style w:type="character" w:customStyle="1" w:styleId="CommentTextChar">
    <w:name w:val="Comment Text Char"/>
    <w:aliases w:val="Annotationtext Char"/>
    <w:basedOn w:val="DefaultParagraphFont"/>
    <w:uiPriority w:val="99"/>
    <w:semiHidden/>
    <w:rsid w:val="009B39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B39CE"/>
    <w:rPr>
      <w:b/>
      <w:bCs/>
    </w:rPr>
  </w:style>
  <w:style w:type="character" w:customStyle="1" w:styleId="CommentSubjectChar">
    <w:name w:val="Comment Subject Char"/>
    <w:basedOn w:val="CommentTextChar"/>
    <w:link w:val="CommentSubject"/>
    <w:uiPriority w:val="99"/>
    <w:semiHidden/>
    <w:rsid w:val="009B39CE"/>
    <w:rPr>
      <w:rFonts w:ascii="Times New Roman" w:eastAsia="Times New Roman" w:hAnsi="Times New Roman" w:cs="Times New Roman"/>
      <w:b/>
      <w:bCs/>
      <w:sz w:val="20"/>
      <w:szCs w:val="20"/>
    </w:rPr>
  </w:style>
  <w:style w:type="paragraph" w:customStyle="1" w:styleId="bulletstext0">
    <w:name w:val="bulletstext"/>
    <w:basedOn w:val="Normal"/>
    <w:uiPriority w:val="99"/>
    <w:rsid w:val="009B39CE"/>
    <w:pPr>
      <w:spacing w:after="240"/>
    </w:pPr>
    <w:rPr>
      <w:szCs w:val="24"/>
    </w:rPr>
  </w:style>
  <w:style w:type="paragraph" w:customStyle="1" w:styleId="BodyText1">
    <w:name w:val="Body Text1"/>
    <w:basedOn w:val="Normal"/>
    <w:link w:val="BodytextChar0"/>
    <w:uiPriority w:val="99"/>
    <w:semiHidden/>
    <w:rsid w:val="009B39CE"/>
    <w:pPr>
      <w:widowControl w:val="0"/>
      <w:autoSpaceDE w:val="0"/>
      <w:autoSpaceDN w:val="0"/>
      <w:spacing w:before="120" w:after="120"/>
      <w:ind w:left="720"/>
    </w:pPr>
    <w:rPr>
      <w:szCs w:val="24"/>
    </w:rPr>
  </w:style>
  <w:style w:type="paragraph" w:customStyle="1" w:styleId="Default">
    <w:name w:val="Default"/>
    <w:rsid w:val="009B39CE"/>
    <w:pPr>
      <w:widowControl w:val="0"/>
      <w:autoSpaceDE w:val="0"/>
      <w:autoSpaceDN w:val="0"/>
      <w:adjustRightInd w:val="0"/>
    </w:pPr>
    <w:rPr>
      <w:rFonts w:ascii="Arial,Bold" w:eastAsia="Times New Roman" w:hAnsi="Arial,Bold" w:cs="Arial,Bold"/>
      <w:sz w:val="20"/>
      <w:szCs w:val="20"/>
    </w:rPr>
  </w:style>
  <w:style w:type="paragraph" w:customStyle="1" w:styleId="AppendixTitleContinued">
    <w:name w:val="Appendix Title Continued"/>
    <w:basedOn w:val="Normal"/>
    <w:link w:val="AppendixTitleContinuedChar"/>
    <w:uiPriority w:val="99"/>
    <w:semiHidden/>
    <w:rsid w:val="009B39CE"/>
    <w:pPr>
      <w:keepNext/>
      <w:spacing w:after="120"/>
      <w:ind w:left="2160" w:hanging="2160"/>
    </w:pPr>
    <w:rPr>
      <w:b/>
    </w:rPr>
  </w:style>
  <w:style w:type="character" w:customStyle="1" w:styleId="AppendixTitleContinuedChar">
    <w:name w:val="Appendix Title Continued Char"/>
    <w:link w:val="AppendixTitleContinued"/>
    <w:uiPriority w:val="99"/>
    <w:semiHidden/>
    <w:locked/>
    <w:rsid w:val="009B39CE"/>
    <w:rPr>
      <w:rFonts w:ascii="Times New Roman" w:eastAsia="Times New Roman" w:hAnsi="Times New Roman" w:cs="Times New Roman"/>
      <w:b/>
      <w:sz w:val="24"/>
      <w:szCs w:val="20"/>
    </w:rPr>
  </w:style>
  <w:style w:type="paragraph" w:customStyle="1" w:styleId="textbox">
    <w:name w:val="text box"/>
    <w:basedOn w:val="BodyText2"/>
    <w:uiPriority w:val="99"/>
    <w:rsid w:val="009B39CE"/>
    <w:pPr>
      <w:spacing w:after="0" w:line="240" w:lineRule="auto"/>
    </w:pPr>
    <w:rPr>
      <w:rFonts w:ascii="Arial" w:hAnsi="Arial"/>
      <w:b/>
      <w:sz w:val="16"/>
    </w:rPr>
  </w:style>
  <w:style w:type="paragraph" w:styleId="BodyText2">
    <w:name w:val="Body Text 2"/>
    <w:basedOn w:val="Normal"/>
    <w:link w:val="BodyText2Char"/>
    <w:uiPriority w:val="99"/>
    <w:semiHidden/>
    <w:rsid w:val="009B39CE"/>
    <w:pPr>
      <w:spacing w:after="120" w:line="480" w:lineRule="auto"/>
    </w:pPr>
  </w:style>
  <w:style w:type="character" w:customStyle="1" w:styleId="BodyText2Char">
    <w:name w:val="Body Text 2 Char"/>
    <w:basedOn w:val="DefaultParagraphFont"/>
    <w:link w:val="BodyText2"/>
    <w:uiPriority w:val="99"/>
    <w:semiHidden/>
    <w:rsid w:val="009B39CE"/>
    <w:rPr>
      <w:rFonts w:ascii="Times New Roman" w:eastAsia="Times New Roman" w:hAnsi="Times New Roman" w:cs="Times New Roman"/>
      <w:sz w:val="24"/>
      <w:szCs w:val="20"/>
    </w:rPr>
  </w:style>
  <w:style w:type="character" w:customStyle="1" w:styleId="Text1Char1">
    <w:name w:val="Text 1 Char1"/>
    <w:locked/>
    <w:rsid w:val="009B39CE"/>
    <w:rPr>
      <w:sz w:val="24"/>
      <w:lang w:val="en-US" w:eastAsia="en-US" w:bidi="ar-SA"/>
    </w:rPr>
  </w:style>
  <w:style w:type="paragraph" w:customStyle="1" w:styleId="Bullets">
    <w:name w:val="Bullets"/>
    <w:basedOn w:val="Normal"/>
    <w:link w:val="BulletsChar"/>
    <w:uiPriority w:val="99"/>
    <w:rsid w:val="009B39CE"/>
    <w:pPr>
      <w:spacing w:after="240"/>
      <w:ind w:left="1440" w:hanging="360"/>
    </w:pPr>
    <w:rPr>
      <w:lang w:eastAsia="ja-JP"/>
    </w:rPr>
  </w:style>
  <w:style w:type="paragraph" w:styleId="ListBullet">
    <w:name w:val="List Bullet"/>
    <w:basedOn w:val="Normal"/>
    <w:rsid w:val="009B39CE"/>
    <w:pPr>
      <w:contextualSpacing/>
    </w:pPr>
  </w:style>
  <w:style w:type="paragraph" w:styleId="ListBullet3">
    <w:name w:val="List Bullet 3"/>
    <w:basedOn w:val="Normal"/>
    <w:autoRedefine/>
    <w:uiPriority w:val="99"/>
    <w:semiHidden/>
    <w:rsid w:val="009B39CE"/>
    <w:pPr>
      <w:tabs>
        <w:tab w:val="num" w:pos="1080"/>
      </w:tabs>
      <w:ind w:left="1080" w:hanging="360"/>
    </w:pPr>
  </w:style>
  <w:style w:type="character" w:customStyle="1" w:styleId="text1Char0">
    <w:name w:val="text 1 Char"/>
    <w:link w:val="text10"/>
    <w:locked/>
    <w:rsid w:val="009B39CE"/>
    <w:rPr>
      <w:rFonts w:ascii="Times New Roman" w:eastAsia="Times New Roman" w:hAnsi="Times New Roman" w:cs="Times New Roman"/>
      <w:sz w:val="24"/>
      <w:szCs w:val="20"/>
    </w:rPr>
  </w:style>
  <w:style w:type="paragraph" w:customStyle="1" w:styleId="Titletext">
    <w:name w:val="Title text"/>
    <w:basedOn w:val="Normal"/>
    <w:uiPriority w:val="99"/>
    <w:semiHidden/>
    <w:rsid w:val="009B39CE"/>
    <w:pPr>
      <w:jc w:val="center"/>
    </w:pPr>
    <w:rPr>
      <w:b/>
      <w:bCs/>
      <w:sz w:val="36"/>
    </w:rPr>
  </w:style>
  <w:style w:type="paragraph" w:styleId="BlockText">
    <w:name w:val="Block Text"/>
    <w:basedOn w:val="Normal"/>
    <w:uiPriority w:val="99"/>
    <w:semiHidden/>
    <w:rsid w:val="009B39CE"/>
    <w:pPr>
      <w:spacing w:after="120"/>
      <w:ind w:left="1440" w:right="1440"/>
    </w:pPr>
  </w:style>
  <w:style w:type="paragraph" w:styleId="BodyText3">
    <w:name w:val="Body Text 3"/>
    <w:basedOn w:val="Normal"/>
    <w:link w:val="BodyText3Char"/>
    <w:uiPriority w:val="99"/>
    <w:semiHidden/>
    <w:rsid w:val="009B39CE"/>
    <w:pPr>
      <w:spacing w:after="120"/>
    </w:pPr>
    <w:rPr>
      <w:sz w:val="16"/>
      <w:szCs w:val="16"/>
    </w:rPr>
  </w:style>
  <w:style w:type="character" w:customStyle="1" w:styleId="BodyText3Char">
    <w:name w:val="Body Text 3 Char"/>
    <w:basedOn w:val="DefaultParagraphFont"/>
    <w:link w:val="BodyText3"/>
    <w:uiPriority w:val="99"/>
    <w:semiHidden/>
    <w:rsid w:val="009B39C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9B39CE"/>
    <w:pPr>
      <w:spacing w:after="120"/>
      <w:ind w:firstLine="210"/>
    </w:pPr>
    <w:rPr>
      <w:sz w:val="24"/>
    </w:rPr>
  </w:style>
  <w:style w:type="character" w:customStyle="1" w:styleId="BodyTextFirstIndentChar">
    <w:name w:val="Body Text First Indent Char"/>
    <w:basedOn w:val="BodyTextChar"/>
    <w:link w:val="BodyTextFirstIndent"/>
    <w:uiPriority w:val="99"/>
    <w:semiHidden/>
    <w:rsid w:val="009B39C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rsid w:val="009B39CE"/>
    <w:pPr>
      <w:ind w:firstLine="210"/>
    </w:pPr>
  </w:style>
  <w:style w:type="character" w:customStyle="1" w:styleId="BodyTextFirstIndent2Char">
    <w:name w:val="Body Text First Indent 2 Char"/>
    <w:basedOn w:val="BodyTextIndentChar"/>
    <w:link w:val="BodyTextFirstIndent2"/>
    <w:uiPriority w:val="99"/>
    <w:semiHidden/>
    <w:rsid w:val="009B39C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9B39CE"/>
    <w:pPr>
      <w:spacing w:after="120" w:line="480" w:lineRule="auto"/>
      <w:ind w:left="360"/>
    </w:pPr>
  </w:style>
  <w:style w:type="character" w:customStyle="1" w:styleId="BodyTextIndent2Char">
    <w:name w:val="Body Text Indent 2 Char"/>
    <w:basedOn w:val="DefaultParagraphFont"/>
    <w:link w:val="BodyTextIndent2"/>
    <w:uiPriority w:val="99"/>
    <w:semiHidden/>
    <w:rsid w:val="009B39CE"/>
    <w:rPr>
      <w:rFonts w:ascii="Times New Roman" w:eastAsia="Times New Roman" w:hAnsi="Times New Roman" w:cs="Times New Roman"/>
      <w:sz w:val="24"/>
      <w:szCs w:val="20"/>
    </w:rPr>
  </w:style>
  <w:style w:type="paragraph" w:styleId="BodyTextIndent3">
    <w:name w:val="Body Text Indent 3"/>
    <w:basedOn w:val="Normal"/>
    <w:link w:val="BodyTextIndent3Char1"/>
    <w:uiPriority w:val="99"/>
    <w:semiHidden/>
    <w:rsid w:val="009B39CE"/>
    <w:pPr>
      <w:spacing w:after="120"/>
      <w:ind w:left="360"/>
    </w:pPr>
    <w:rPr>
      <w:sz w:val="16"/>
      <w:szCs w:val="16"/>
    </w:rPr>
  </w:style>
  <w:style w:type="character" w:customStyle="1" w:styleId="BodyTextIndent3Char">
    <w:name w:val="Body Text Indent 3 Char"/>
    <w:basedOn w:val="DefaultParagraphFont"/>
    <w:uiPriority w:val="99"/>
    <w:semiHidden/>
    <w:rsid w:val="009B39CE"/>
    <w:rPr>
      <w:rFonts w:ascii="Times New Roman" w:eastAsia="Times New Roman" w:hAnsi="Times New Roman" w:cs="Times New Roman"/>
      <w:sz w:val="16"/>
      <w:szCs w:val="16"/>
    </w:rPr>
  </w:style>
  <w:style w:type="paragraph" w:styleId="Closing">
    <w:name w:val="Closing"/>
    <w:basedOn w:val="Normal"/>
    <w:link w:val="ClosingChar"/>
    <w:uiPriority w:val="99"/>
    <w:semiHidden/>
    <w:rsid w:val="009B39CE"/>
    <w:pPr>
      <w:ind w:left="4320"/>
    </w:pPr>
  </w:style>
  <w:style w:type="character" w:customStyle="1" w:styleId="ClosingChar">
    <w:name w:val="Closing Char"/>
    <w:basedOn w:val="DefaultParagraphFont"/>
    <w:link w:val="Closing"/>
    <w:uiPriority w:val="99"/>
    <w:semiHidden/>
    <w:rsid w:val="009B39CE"/>
    <w:rPr>
      <w:rFonts w:ascii="Times New Roman" w:eastAsia="Times New Roman" w:hAnsi="Times New Roman" w:cs="Times New Roman"/>
      <w:sz w:val="24"/>
      <w:szCs w:val="20"/>
    </w:rPr>
  </w:style>
  <w:style w:type="paragraph" w:styleId="Date">
    <w:name w:val="Date"/>
    <w:basedOn w:val="Normal"/>
    <w:next w:val="Normal"/>
    <w:link w:val="DateChar"/>
    <w:uiPriority w:val="99"/>
    <w:semiHidden/>
    <w:rsid w:val="009B39CE"/>
  </w:style>
  <w:style w:type="character" w:customStyle="1" w:styleId="DateChar">
    <w:name w:val="Date Char"/>
    <w:basedOn w:val="DefaultParagraphFont"/>
    <w:link w:val="Date"/>
    <w:uiPriority w:val="99"/>
    <w:semiHidden/>
    <w:rsid w:val="009B39CE"/>
    <w:rPr>
      <w:rFonts w:ascii="Times New Roman" w:eastAsia="Times New Roman" w:hAnsi="Times New Roman" w:cs="Times New Roman"/>
      <w:sz w:val="24"/>
      <w:szCs w:val="20"/>
    </w:rPr>
  </w:style>
  <w:style w:type="paragraph" w:styleId="E-mailSignature">
    <w:name w:val="E-mail Signature"/>
    <w:basedOn w:val="Normal"/>
    <w:link w:val="E-mailSignatureChar"/>
    <w:uiPriority w:val="99"/>
    <w:semiHidden/>
    <w:rsid w:val="009B39CE"/>
  </w:style>
  <w:style w:type="character" w:customStyle="1" w:styleId="E-mailSignatureChar">
    <w:name w:val="E-mail Signature Char"/>
    <w:basedOn w:val="DefaultParagraphFont"/>
    <w:link w:val="E-mailSignature"/>
    <w:uiPriority w:val="99"/>
    <w:semiHidden/>
    <w:rsid w:val="009B39CE"/>
    <w:rPr>
      <w:rFonts w:ascii="Times New Roman" w:eastAsia="Times New Roman" w:hAnsi="Times New Roman" w:cs="Times New Roman"/>
      <w:sz w:val="24"/>
      <w:szCs w:val="20"/>
    </w:rPr>
  </w:style>
  <w:style w:type="character" w:styleId="Emphasis">
    <w:name w:val="Emphasis"/>
    <w:uiPriority w:val="99"/>
    <w:qFormat/>
    <w:rsid w:val="009B39CE"/>
    <w:rPr>
      <w:rFonts w:cs="Times New Roman"/>
      <w:i/>
      <w:iCs/>
    </w:rPr>
  </w:style>
  <w:style w:type="paragraph" w:styleId="EnvelopeAddress">
    <w:name w:val="envelope address"/>
    <w:basedOn w:val="Normal"/>
    <w:uiPriority w:val="99"/>
    <w:semiHidden/>
    <w:rsid w:val="009B39C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9B39CE"/>
    <w:rPr>
      <w:rFonts w:ascii="Arial" w:hAnsi="Arial" w:cs="Arial"/>
      <w:sz w:val="20"/>
    </w:rPr>
  </w:style>
  <w:style w:type="character" w:styleId="HTMLAcronym">
    <w:name w:val="HTML Acronym"/>
    <w:uiPriority w:val="99"/>
    <w:semiHidden/>
    <w:rsid w:val="009B39CE"/>
    <w:rPr>
      <w:rFonts w:cs="Times New Roman"/>
    </w:rPr>
  </w:style>
  <w:style w:type="paragraph" w:styleId="HTMLAddress">
    <w:name w:val="HTML Address"/>
    <w:basedOn w:val="Normal"/>
    <w:link w:val="HTMLAddressChar"/>
    <w:uiPriority w:val="99"/>
    <w:semiHidden/>
    <w:rsid w:val="009B39CE"/>
    <w:rPr>
      <w:i/>
      <w:iCs/>
    </w:rPr>
  </w:style>
  <w:style w:type="character" w:customStyle="1" w:styleId="HTMLAddressChar">
    <w:name w:val="HTML Address Char"/>
    <w:basedOn w:val="DefaultParagraphFont"/>
    <w:link w:val="HTMLAddress"/>
    <w:uiPriority w:val="99"/>
    <w:semiHidden/>
    <w:rsid w:val="009B39CE"/>
    <w:rPr>
      <w:rFonts w:ascii="Times New Roman" w:eastAsia="Times New Roman" w:hAnsi="Times New Roman" w:cs="Times New Roman"/>
      <w:i/>
      <w:iCs/>
      <w:sz w:val="24"/>
      <w:szCs w:val="20"/>
    </w:rPr>
  </w:style>
  <w:style w:type="character" w:styleId="HTMLCite">
    <w:name w:val="HTML Cite"/>
    <w:uiPriority w:val="99"/>
    <w:semiHidden/>
    <w:rsid w:val="009B39CE"/>
    <w:rPr>
      <w:rFonts w:cs="Times New Roman"/>
      <w:i/>
      <w:iCs/>
    </w:rPr>
  </w:style>
  <w:style w:type="character" w:styleId="HTMLCode">
    <w:name w:val="HTML Code"/>
    <w:uiPriority w:val="99"/>
    <w:semiHidden/>
    <w:rsid w:val="009B39CE"/>
    <w:rPr>
      <w:rFonts w:ascii="Courier New" w:hAnsi="Courier New" w:cs="Courier New"/>
      <w:sz w:val="20"/>
      <w:szCs w:val="20"/>
    </w:rPr>
  </w:style>
  <w:style w:type="character" w:styleId="HTMLDefinition">
    <w:name w:val="HTML Definition"/>
    <w:uiPriority w:val="99"/>
    <w:semiHidden/>
    <w:rsid w:val="009B39CE"/>
    <w:rPr>
      <w:rFonts w:cs="Times New Roman"/>
      <w:i/>
      <w:iCs/>
    </w:rPr>
  </w:style>
  <w:style w:type="character" w:styleId="HTMLKeyboard">
    <w:name w:val="HTML Keyboard"/>
    <w:uiPriority w:val="99"/>
    <w:semiHidden/>
    <w:rsid w:val="009B39CE"/>
    <w:rPr>
      <w:rFonts w:ascii="Courier New" w:hAnsi="Courier New" w:cs="Courier New"/>
      <w:sz w:val="20"/>
      <w:szCs w:val="20"/>
    </w:rPr>
  </w:style>
  <w:style w:type="paragraph" w:styleId="HTMLPreformatted">
    <w:name w:val="HTML Preformatted"/>
    <w:basedOn w:val="Normal"/>
    <w:link w:val="HTMLPreformattedChar"/>
    <w:uiPriority w:val="99"/>
    <w:semiHidden/>
    <w:rsid w:val="009B39CE"/>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B39CE"/>
    <w:rPr>
      <w:rFonts w:ascii="Courier New" w:eastAsia="Times New Roman" w:hAnsi="Courier New" w:cs="Courier New"/>
      <w:sz w:val="20"/>
      <w:szCs w:val="20"/>
    </w:rPr>
  </w:style>
  <w:style w:type="character" w:styleId="HTMLSample">
    <w:name w:val="HTML Sample"/>
    <w:uiPriority w:val="99"/>
    <w:semiHidden/>
    <w:rsid w:val="009B39CE"/>
    <w:rPr>
      <w:rFonts w:ascii="Courier New" w:hAnsi="Courier New" w:cs="Courier New"/>
    </w:rPr>
  </w:style>
  <w:style w:type="character" w:styleId="HTMLTypewriter">
    <w:name w:val="HTML Typewriter"/>
    <w:uiPriority w:val="99"/>
    <w:semiHidden/>
    <w:rsid w:val="009B39CE"/>
    <w:rPr>
      <w:rFonts w:ascii="Courier New" w:hAnsi="Courier New" w:cs="Courier New"/>
      <w:sz w:val="20"/>
      <w:szCs w:val="20"/>
    </w:rPr>
  </w:style>
  <w:style w:type="character" w:styleId="HTMLVariable">
    <w:name w:val="HTML Variable"/>
    <w:uiPriority w:val="99"/>
    <w:semiHidden/>
    <w:rsid w:val="009B39CE"/>
    <w:rPr>
      <w:rFonts w:cs="Times New Roman"/>
      <w:i/>
      <w:iCs/>
    </w:rPr>
  </w:style>
  <w:style w:type="paragraph" w:styleId="List">
    <w:name w:val="List"/>
    <w:basedOn w:val="Normal"/>
    <w:uiPriority w:val="99"/>
    <w:semiHidden/>
    <w:rsid w:val="009B39CE"/>
    <w:pPr>
      <w:ind w:left="360" w:hanging="360"/>
    </w:pPr>
  </w:style>
  <w:style w:type="paragraph" w:styleId="List2">
    <w:name w:val="List 2"/>
    <w:basedOn w:val="Normal"/>
    <w:uiPriority w:val="99"/>
    <w:semiHidden/>
    <w:rsid w:val="009B39CE"/>
    <w:pPr>
      <w:ind w:left="720" w:hanging="360"/>
    </w:pPr>
  </w:style>
  <w:style w:type="paragraph" w:styleId="List3">
    <w:name w:val="List 3"/>
    <w:basedOn w:val="Normal"/>
    <w:uiPriority w:val="99"/>
    <w:semiHidden/>
    <w:rsid w:val="009B39CE"/>
    <w:pPr>
      <w:ind w:left="1080" w:hanging="360"/>
    </w:pPr>
  </w:style>
  <w:style w:type="paragraph" w:styleId="List4">
    <w:name w:val="List 4"/>
    <w:basedOn w:val="Normal"/>
    <w:uiPriority w:val="99"/>
    <w:semiHidden/>
    <w:rsid w:val="009B39CE"/>
    <w:pPr>
      <w:ind w:left="1440" w:hanging="360"/>
    </w:pPr>
  </w:style>
  <w:style w:type="paragraph" w:styleId="List5">
    <w:name w:val="List 5"/>
    <w:basedOn w:val="Normal"/>
    <w:uiPriority w:val="99"/>
    <w:semiHidden/>
    <w:rsid w:val="009B39CE"/>
    <w:pPr>
      <w:ind w:left="1800" w:hanging="360"/>
    </w:pPr>
  </w:style>
  <w:style w:type="paragraph" w:styleId="ListBullet2">
    <w:name w:val="List Bullet 2"/>
    <w:basedOn w:val="Normal"/>
    <w:autoRedefine/>
    <w:uiPriority w:val="99"/>
    <w:semiHidden/>
    <w:rsid w:val="009B39CE"/>
    <w:pPr>
      <w:tabs>
        <w:tab w:val="num" w:pos="720"/>
      </w:tabs>
      <w:ind w:left="720" w:hanging="360"/>
    </w:pPr>
  </w:style>
  <w:style w:type="paragraph" w:styleId="ListBullet4">
    <w:name w:val="List Bullet 4"/>
    <w:basedOn w:val="Normal"/>
    <w:autoRedefine/>
    <w:uiPriority w:val="99"/>
    <w:semiHidden/>
    <w:rsid w:val="009B39CE"/>
    <w:pPr>
      <w:tabs>
        <w:tab w:val="num" w:pos="1440"/>
      </w:tabs>
      <w:ind w:left="1440" w:hanging="360"/>
    </w:pPr>
  </w:style>
  <w:style w:type="paragraph" w:styleId="ListBullet5">
    <w:name w:val="List Bullet 5"/>
    <w:basedOn w:val="Normal"/>
    <w:autoRedefine/>
    <w:uiPriority w:val="99"/>
    <w:semiHidden/>
    <w:rsid w:val="009B39CE"/>
    <w:pPr>
      <w:tabs>
        <w:tab w:val="num" w:pos="1800"/>
      </w:tabs>
      <w:ind w:left="1800" w:hanging="360"/>
    </w:pPr>
  </w:style>
  <w:style w:type="paragraph" w:styleId="ListContinue">
    <w:name w:val="List Continue"/>
    <w:basedOn w:val="Normal"/>
    <w:uiPriority w:val="99"/>
    <w:semiHidden/>
    <w:rsid w:val="009B39CE"/>
    <w:pPr>
      <w:spacing w:after="120"/>
      <w:ind w:left="360"/>
    </w:pPr>
  </w:style>
  <w:style w:type="paragraph" w:styleId="ListContinue2">
    <w:name w:val="List Continue 2"/>
    <w:basedOn w:val="Normal"/>
    <w:uiPriority w:val="99"/>
    <w:semiHidden/>
    <w:rsid w:val="009B39CE"/>
    <w:pPr>
      <w:spacing w:after="120"/>
      <w:ind w:left="720"/>
    </w:pPr>
  </w:style>
  <w:style w:type="paragraph" w:styleId="ListContinue3">
    <w:name w:val="List Continue 3"/>
    <w:basedOn w:val="Normal"/>
    <w:uiPriority w:val="99"/>
    <w:semiHidden/>
    <w:rsid w:val="009B39CE"/>
    <w:pPr>
      <w:spacing w:after="120"/>
      <w:ind w:left="1080"/>
    </w:pPr>
  </w:style>
  <w:style w:type="paragraph" w:styleId="ListContinue4">
    <w:name w:val="List Continue 4"/>
    <w:basedOn w:val="Normal"/>
    <w:uiPriority w:val="99"/>
    <w:semiHidden/>
    <w:rsid w:val="009B39CE"/>
    <w:pPr>
      <w:spacing w:after="120"/>
      <w:ind w:left="1440"/>
    </w:pPr>
  </w:style>
  <w:style w:type="paragraph" w:styleId="ListContinue5">
    <w:name w:val="List Continue 5"/>
    <w:basedOn w:val="Normal"/>
    <w:uiPriority w:val="99"/>
    <w:semiHidden/>
    <w:rsid w:val="009B39CE"/>
    <w:pPr>
      <w:spacing w:after="120"/>
      <w:ind w:left="1800"/>
    </w:pPr>
  </w:style>
  <w:style w:type="paragraph" w:styleId="ListNumber">
    <w:name w:val="List Number"/>
    <w:basedOn w:val="Normal"/>
    <w:link w:val="ListNumberChar1"/>
    <w:rsid w:val="009B39CE"/>
    <w:pPr>
      <w:numPr>
        <w:numId w:val="34"/>
      </w:numPr>
      <w:contextualSpacing/>
    </w:pPr>
  </w:style>
  <w:style w:type="paragraph" w:styleId="ListNumber2">
    <w:name w:val="List Number 2"/>
    <w:basedOn w:val="ListNumber"/>
    <w:uiPriority w:val="99"/>
    <w:rsid w:val="009B39CE"/>
    <w:rPr>
      <w:rFonts w:eastAsia="Arial Unicode MS"/>
      <w:szCs w:val="24"/>
    </w:rPr>
  </w:style>
  <w:style w:type="paragraph" w:styleId="ListNumber3">
    <w:name w:val="List Number 3"/>
    <w:basedOn w:val="Normal"/>
    <w:uiPriority w:val="99"/>
    <w:semiHidden/>
    <w:rsid w:val="009B39CE"/>
    <w:pPr>
      <w:numPr>
        <w:numId w:val="7"/>
      </w:numPr>
    </w:pPr>
  </w:style>
  <w:style w:type="paragraph" w:styleId="ListNumber4">
    <w:name w:val="List Number 4"/>
    <w:basedOn w:val="Normal"/>
    <w:uiPriority w:val="99"/>
    <w:semiHidden/>
    <w:rsid w:val="009B39CE"/>
    <w:pPr>
      <w:tabs>
        <w:tab w:val="num" w:pos="1440"/>
      </w:tabs>
      <w:ind w:left="1440" w:hanging="360"/>
    </w:pPr>
  </w:style>
  <w:style w:type="paragraph" w:styleId="ListNumber5">
    <w:name w:val="List Number 5"/>
    <w:basedOn w:val="Normal"/>
    <w:uiPriority w:val="99"/>
    <w:semiHidden/>
    <w:rsid w:val="009B39CE"/>
    <w:pPr>
      <w:tabs>
        <w:tab w:val="num" w:pos="1800"/>
      </w:tabs>
      <w:ind w:left="1800" w:hanging="360"/>
    </w:pPr>
  </w:style>
  <w:style w:type="paragraph" w:styleId="MessageHeader">
    <w:name w:val="Message Header"/>
    <w:basedOn w:val="Normal"/>
    <w:link w:val="MessageHeaderChar"/>
    <w:uiPriority w:val="99"/>
    <w:semiHidden/>
    <w:rsid w:val="009B39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9B39CE"/>
    <w:rPr>
      <w:rFonts w:ascii="Arial" w:eastAsia="Times New Roman" w:hAnsi="Arial" w:cs="Arial"/>
      <w:sz w:val="24"/>
      <w:szCs w:val="24"/>
      <w:shd w:val="pct20" w:color="auto" w:fill="auto"/>
    </w:rPr>
  </w:style>
  <w:style w:type="paragraph" w:styleId="NormalWeb">
    <w:name w:val="Normal (Web)"/>
    <w:basedOn w:val="Normal"/>
    <w:uiPriority w:val="99"/>
    <w:semiHidden/>
    <w:rsid w:val="009B39CE"/>
    <w:rPr>
      <w:szCs w:val="24"/>
    </w:rPr>
  </w:style>
  <w:style w:type="paragraph" w:styleId="NormalIndent">
    <w:name w:val="Normal Indent"/>
    <w:basedOn w:val="Normal"/>
    <w:uiPriority w:val="99"/>
    <w:semiHidden/>
    <w:rsid w:val="009B39CE"/>
    <w:pPr>
      <w:ind w:left="720"/>
    </w:pPr>
  </w:style>
  <w:style w:type="paragraph" w:styleId="NoteHeading">
    <w:name w:val="Note Heading"/>
    <w:basedOn w:val="Normal"/>
    <w:next w:val="Normal"/>
    <w:link w:val="NoteHeadingChar"/>
    <w:uiPriority w:val="99"/>
    <w:semiHidden/>
    <w:rsid w:val="009B39CE"/>
  </w:style>
  <w:style w:type="character" w:customStyle="1" w:styleId="NoteHeadingChar">
    <w:name w:val="Note Heading Char"/>
    <w:basedOn w:val="DefaultParagraphFont"/>
    <w:link w:val="NoteHeading"/>
    <w:uiPriority w:val="99"/>
    <w:semiHidden/>
    <w:rsid w:val="009B39CE"/>
    <w:rPr>
      <w:rFonts w:ascii="Times New Roman" w:eastAsia="Times New Roman" w:hAnsi="Times New Roman" w:cs="Times New Roman"/>
      <w:sz w:val="24"/>
      <w:szCs w:val="20"/>
    </w:rPr>
  </w:style>
  <w:style w:type="paragraph" w:styleId="PlainText">
    <w:name w:val="Plain Text"/>
    <w:basedOn w:val="Normal"/>
    <w:link w:val="PlainTextChar"/>
    <w:rsid w:val="009B39CE"/>
    <w:rPr>
      <w:rFonts w:ascii="Courier New" w:hAnsi="Courier New" w:cs="Courier New"/>
      <w:sz w:val="20"/>
    </w:rPr>
  </w:style>
  <w:style w:type="character" w:customStyle="1" w:styleId="PlainTextChar">
    <w:name w:val="Plain Text Char"/>
    <w:basedOn w:val="DefaultParagraphFont"/>
    <w:link w:val="PlainText"/>
    <w:rsid w:val="009B39CE"/>
    <w:rPr>
      <w:rFonts w:ascii="Courier New" w:eastAsia="Times New Roman" w:hAnsi="Courier New" w:cs="Courier New"/>
      <w:sz w:val="20"/>
      <w:szCs w:val="20"/>
    </w:rPr>
  </w:style>
  <w:style w:type="paragraph" w:styleId="Salutation">
    <w:name w:val="Salutation"/>
    <w:basedOn w:val="Normal"/>
    <w:next w:val="Normal"/>
    <w:link w:val="SalutationChar"/>
    <w:uiPriority w:val="99"/>
    <w:semiHidden/>
    <w:rsid w:val="009B39CE"/>
  </w:style>
  <w:style w:type="character" w:customStyle="1" w:styleId="SalutationChar">
    <w:name w:val="Salutation Char"/>
    <w:basedOn w:val="DefaultParagraphFont"/>
    <w:link w:val="Salutation"/>
    <w:uiPriority w:val="99"/>
    <w:semiHidden/>
    <w:rsid w:val="009B39CE"/>
    <w:rPr>
      <w:rFonts w:ascii="Times New Roman" w:eastAsia="Times New Roman" w:hAnsi="Times New Roman" w:cs="Times New Roman"/>
      <w:sz w:val="24"/>
      <w:szCs w:val="20"/>
    </w:rPr>
  </w:style>
  <w:style w:type="paragraph" w:styleId="Signature">
    <w:name w:val="Signature"/>
    <w:basedOn w:val="Normal"/>
    <w:link w:val="SignatureChar"/>
    <w:uiPriority w:val="99"/>
    <w:semiHidden/>
    <w:rsid w:val="009B39CE"/>
    <w:pPr>
      <w:ind w:left="4320"/>
    </w:pPr>
  </w:style>
  <w:style w:type="character" w:customStyle="1" w:styleId="SignatureChar">
    <w:name w:val="Signature Char"/>
    <w:basedOn w:val="DefaultParagraphFont"/>
    <w:link w:val="Signature"/>
    <w:uiPriority w:val="99"/>
    <w:semiHidden/>
    <w:rsid w:val="009B39CE"/>
    <w:rPr>
      <w:rFonts w:ascii="Times New Roman" w:eastAsia="Times New Roman" w:hAnsi="Times New Roman" w:cs="Times New Roman"/>
      <w:sz w:val="24"/>
      <w:szCs w:val="20"/>
    </w:rPr>
  </w:style>
  <w:style w:type="character" w:styleId="Strong">
    <w:name w:val="Strong"/>
    <w:uiPriority w:val="99"/>
    <w:qFormat/>
    <w:rsid w:val="009B39CE"/>
    <w:rPr>
      <w:rFonts w:cs="Times New Roman"/>
      <w:b/>
      <w:bCs/>
    </w:rPr>
  </w:style>
  <w:style w:type="character" w:customStyle="1" w:styleId="Subheading1Char">
    <w:name w:val="Subheading 1 Char"/>
    <w:link w:val="Subheading1"/>
    <w:locked/>
    <w:rsid w:val="009B39CE"/>
    <w:rPr>
      <w:rFonts w:ascii="Times New Roman Bold" w:eastAsia="Times New Roman" w:hAnsi="Times New Roman Bold" w:cs="Times New Roman"/>
      <w:b/>
      <w:color w:val="000000"/>
      <w:sz w:val="24"/>
      <w:szCs w:val="20"/>
    </w:rPr>
  </w:style>
  <w:style w:type="paragraph" w:styleId="Subtitle">
    <w:name w:val="Subtitle"/>
    <w:basedOn w:val="Normal"/>
    <w:link w:val="SubtitleChar"/>
    <w:uiPriority w:val="99"/>
    <w:qFormat/>
    <w:rsid w:val="009B39CE"/>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rsid w:val="009B39CE"/>
    <w:rPr>
      <w:rFonts w:ascii="Arial" w:eastAsia="Times New Roman" w:hAnsi="Arial" w:cs="Arial"/>
      <w:sz w:val="24"/>
      <w:szCs w:val="24"/>
    </w:rPr>
  </w:style>
  <w:style w:type="table" w:styleId="Table3Deffects1">
    <w:name w:val="Table 3D effects 1"/>
    <w:basedOn w:val="TableNormal"/>
    <w:uiPriority w:val="99"/>
    <w:semiHidden/>
    <w:rsid w:val="009B39CE"/>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B39CE"/>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B39CE"/>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B39CE"/>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B39CE"/>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B39CE"/>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B39CE"/>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B39CE"/>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B39CE"/>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B39CE"/>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B39CE"/>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B39CE"/>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9B39CE"/>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B39CE"/>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9B39CE"/>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B39CE"/>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B39CE"/>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B39CE"/>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B39CE"/>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B39CE"/>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B39CE"/>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B39CE"/>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B39CE"/>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B39CE"/>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B39CE"/>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B39CE"/>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B39CE"/>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B39CE"/>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B39C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B39CE"/>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B39CE"/>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B39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9B39CE"/>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B39CE"/>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B39CE"/>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ellbody0">
    <w:name w:val="cell_body"/>
    <w:uiPriority w:val="99"/>
    <w:semiHidden/>
    <w:rsid w:val="009B39CE"/>
    <w:pPr>
      <w:tabs>
        <w:tab w:val="left" w:pos="180"/>
      </w:tabs>
      <w:spacing w:before="60" w:after="60"/>
    </w:pPr>
    <w:rPr>
      <w:rFonts w:ascii="Arial" w:eastAsia="Times New Roman" w:hAnsi="Arial" w:cs="Arial"/>
      <w:sz w:val="18"/>
      <w:szCs w:val="20"/>
    </w:rPr>
  </w:style>
  <w:style w:type="paragraph" w:customStyle="1" w:styleId="tablesubheader">
    <w:name w:val="table_subheader"/>
    <w:uiPriority w:val="99"/>
    <w:rsid w:val="009B39CE"/>
    <w:pPr>
      <w:spacing w:before="120" w:after="120"/>
    </w:pPr>
    <w:rPr>
      <w:rFonts w:ascii="Arial" w:eastAsia="Times New Roman" w:hAnsi="Arial" w:cs="Times New Roman"/>
      <w:b/>
      <w:sz w:val="20"/>
      <w:szCs w:val="20"/>
    </w:rPr>
  </w:style>
  <w:style w:type="character" w:customStyle="1" w:styleId="Instructions">
    <w:name w:val="Instructions"/>
    <w:uiPriority w:val="1"/>
    <w:qFormat/>
    <w:rsid w:val="009B39CE"/>
    <w:rPr>
      <w:i/>
      <w:vanish/>
      <w:color w:val="008080"/>
    </w:rPr>
  </w:style>
  <w:style w:type="paragraph" w:customStyle="1" w:styleId="TableFixedWidth">
    <w:name w:val="Table Fixed Width"/>
    <w:uiPriority w:val="99"/>
    <w:rsid w:val="009B39CE"/>
    <w:rPr>
      <w:rFonts w:ascii="Courier New" w:eastAsia="Times New Roman" w:hAnsi="Courier New" w:cs="Times New Roman"/>
      <w:sz w:val="20"/>
      <w:szCs w:val="20"/>
    </w:rPr>
  </w:style>
  <w:style w:type="paragraph" w:customStyle="1" w:styleId="TableFootnoteSymbol">
    <w:name w:val="Table Footnote Symbol"/>
    <w:basedOn w:val="Normal"/>
    <w:link w:val="TableFootnoteSymbolChar"/>
    <w:uiPriority w:val="99"/>
    <w:rsid w:val="009B39CE"/>
    <w:pPr>
      <w:numPr>
        <w:numId w:val="3"/>
      </w:numPr>
      <w:spacing w:before="60"/>
    </w:pPr>
    <w:rPr>
      <w:rFonts w:eastAsia="Arial Unicode MS"/>
      <w:sz w:val="18"/>
      <w:szCs w:val="24"/>
    </w:rPr>
  </w:style>
  <w:style w:type="paragraph" w:customStyle="1" w:styleId="TableFootnoteLetter">
    <w:name w:val="Table Footnote Letter"/>
    <w:basedOn w:val="Normal"/>
    <w:link w:val="TableFootnoteLetterCharChar1"/>
    <w:rsid w:val="009B39CE"/>
    <w:pPr>
      <w:spacing w:before="60"/>
    </w:pPr>
    <w:rPr>
      <w:rFonts w:eastAsia="Arial Unicode MS"/>
      <w:sz w:val="18"/>
      <w:szCs w:val="24"/>
    </w:rPr>
  </w:style>
  <w:style w:type="paragraph" w:customStyle="1" w:styleId="TableEndofTextTitle">
    <w:name w:val="Table End of Text Title"/>
    <w:next w:val="Normal"/>
    <w:uiPriority w:val="99"/>
    <w:rsid w:val="009B39CE"/>
    <w:rPr>
      <w:rFonts w:ascii="Times New Roman" w:eastAsia="Times New Roman" w:hAnsi="Times New Roman" w:cs="Times New Roman"/>
      <w:b/>
      <w:sz w:val="24"/>
      <w:szCs w:val="24"/>
    </w:rPr>
  </w:style>
  <w:style w:type="paragraph" w:customStyle="1" w:styleId="FigureEndofTextTitle">
    <w:name w:val="Figure End of Text Title"/>
    <w:basedOn w:val="Normal"/>
    <w:next w:val="Normal"/>
    <w:uiPriority w:val="99"/>
    <w:rsid w:val="009B39CE"/>
    <w:pPr>
      <w:keepNext/>
      <w:keepLines/>
      <w:spacing w:after="240"/>
    </w:pPr>
    <w:rPr>
      <w:b/>
      <w:szCs w:val="24"/>
    </w:rPr>
  </w:style>
  <w:style w:type="paragraph" w:customStyle="1" w:styleId="ListLetter2">
    <w:name w:val="List Letter 2"/>
    <w:basedOn w:val="Normal"/>
    <w:rsid w:val="009B39CE"/>
    <w:pPr>
      <w:numPr>
        <w:numId w:val="33"/>
      </w:numPr>
      <w:spacing w:after="240"/>
    </w:pPr>
    <w:rPr>
      <w:rFonts w:eastAsia="Arial Unicode MS"/>
      <w:szCs w:val="24"/>
    </w:rPr>
  </w:style>
  <w:style w:type="paragraph" w:customStyle="1" w:styleId="ListLetter3">
    <w:name w:val="List Letter 3"/>
    <w:basedOn w:val="Normal"/>
    <w:rsid w:val="009B39CE"/>
    <w:pPr>
      <w:numPr>
        <w:numId w:val="8"/>
      </w:numPr>
      <w:spacing w:after="240"/>
    </w:pPr>
    <w:rPr>
      <w:rFonts w:eastAsia="Arial Unicode MS"/>
      <w:szCs w:val="24"/>
    </w:rPr>
  </w:style>
  <w:style w:type="character" w:customStyle="1" w:styleId="SynopsisTextChar">
    <w:name w:val="Synopsis Text Char"/>
    <w:link w:val="SynopsisText"/>
    <w:locked/>
    <w:rsid w:val="009B39CE"/>
    <w:rPr>
      <w:rFonts w:ascii="Times New Roman" w:eastAsia="Times New Roman" w:hAnsi="Times New Roman" w:cs="Times New Roman"/>
      <w:sz w:val="24"/>
      <w:szCs w:val="20"/>
    </w:rPr>
  </w:style>
  <w:style w:type="character" w:customStyle="1" w:styleId="SynopsisBulletCharChar">
    <w:name w:val="Synopsis Bullet Char Char"/>
    <w:basedOn w:val="SynopsisTextChar"/>
    <w:link w:val="SynopsisBullet"/>
    <w:locked/>
    <w:rsid w:val="009B39CE"/>
    <w:rPr>
      <w:rFonts w:ascii="Times New Roman" w:eastAsia="Times New Roman" w:hAnsi="Times New Roman" w:cs="Times New Roman"/>
      <w:sz w:val="24"/>
      <w:szCs w:val="20"/>
    </w:rPr>
  </w:style>
  <w:style w:type="character" w:customStyle="1" w:styleId="BulletsTextCharChar1">
    <w:name w:val="Bullets Text Char Char1"/>
    <w:basedOn w:val="SynopsisBulletCharChar"/>
    <w:link w:val="BulletsText"/>
    <w:locked/>
    <w:rsid w:val="009B39CE"/>
    <w:rPr>
      <w:rFonts w:ascii="Times New Roman" w:eastAsia="Times New Roman" w:hAnsi="Times New Roman" w:cs="Times New Roman"/>
      <w:sz w:val="24"/>
      <w:szCs w:val="20"/>
    </w:rPr>
  </w:style>
  <w:style w:type="character" w:customStyle="1" w:styleId="Style1Char">
    <w:name w:val="Style1 Char"/>
    <w:link w:val="Style1"/>
    <w:locked/>
    <w:rsid w:val="009B39CE"/>
    <w:rPr>
      <w:rFonts w:ascii="Times New Roman" w:eastAsia="Times New Roman" w:hAnsi="Times New Roman" w:cs="Times New Roman"/>
      <w:color w:val="000000"/>
      <w:sz w:val="24"/>
      <w:szCs w:val="20"/>
    </w:rPr>
  </w:style>
  <w:style w:type="character" w:customStyle="1" w:styleId="CaptionChar3">
    <w:name w:val="Caption Char3"/>
    <w:link w:val="Caption"/>
    <w:locked/>
    <w:rsid w:val="009B39CE"/>
    <w:rPr>
      <w:rFonts w:ascii="Times New Roman" w:eastAsia="Times New Roman" w:hAnsi="Times New Roman" w:cs="Times New Roman"/>
      <w:b/>
      <w:color w:val="000000"/>
      <w:sz w:val="24"/>
      <w:szCs w:val="20"/>
    </w:rPr>
  </w:style>
  <w:style w:type="character" w:customStyle="1" w:styleId="Heading4Char1">
    <w:name w:val="Heading 4 Char1"/>
    <w:link w:val="Heading4"/>
    <w:locked/>
    <w:rsid w:val="009B39CE"/>
    <w:rPr>
      <w:rFonts w:ascii="Times New Roman" w:eastAsia="Arial Unicode MS" w:hAnsi="Times New Roman" w:cs="Times New Roman"/>
      <w:snapToGrid w:val="0"/>
      <w:color w:val="000000"/>
      <w:kern w:val="28"/>
      <w:sz w:val="24"/>
      <w:szCs w:val="24"/>
    </w:rPr>
  </w:style>
  <w:style w:type="character" w:customStyle="1" w:styleId="Table-HeadingChar">
    <w:name w:val="Table-Heading Char"/>
    <w:link w:val="Table-Heading"/>
    <w:locked/>
    <w:rsid w:val="009B39CE"/>
    <w:rPr>
      <w:rFonts w:ascii="Times New Roman" w:eastAsia="Times New Roman" w:hAnsi="Times New Roman" w:cs="Times New Roman"/>
      <w:b/>
      <w:sz w:val="20"/>
      <w:szCs w:val="20"/>
    </w:rPr>
  </w:style>
  <w:style w:type="character" w:customStyle="1" w:styleId="Table-FooterChar">
    <w:name w:val="Table-Footer Char"/>
    <w:link w:val="Table-Footer"/>
    <w:uiPriority w:val="99"/>
    <w:locked/>
    <w:rsid w:val="009B39CE"/>
    <w:rPr>
      <w:rFonts w:ascii="Times New Roman" w:eastAsia="Times New Roman" w:hAnsi="Times New Roman" w:cs="Times New Roman"/>
      <w:sz w:val="20"/>
      <w:szCs w:val="20"/>
    </w:rPr>
  </w:style>
  <w:style w:type="paragraph" w:customStyle="1" w:styleId="TableFooter">
    <w:name w:val="Table Footer"/>
    <w:basedOn w:val="Text1"/>
    <w:rsid w:val="009B39CE"/>
    <w:pPr>
      <w:tabs>
        <w:tab w:val="left" w:pos="360"/>
      </w:tabs>
      <w:spacing w:before="60"/>
      <w:ind w:left="360" w:hanging="360"/>
      <w:contextualSpacing/>
    </w:pPr>
    <w:rPr>
      <w:sz w:val="18"/>
    </w:rPr>
  </w:style>
  <w:style w:type="paragraph" w:customStyle="1" w:styleId="TableHeading">
    <w:name w:val="Table Heading"/>
    <w:basedOn w:val="Normal"/>
    <w:uiPriority w:val="99"/>
    <w:rsid w:val="009B39CE"/>
    <w:pPr>
      <w:keepNext/>
      <w:keepLines/>
      <w:spacing w:before="60" w:after="60"/>
      <w:jc w:val="center"/>
    </w:pPr>
    <w:rPr>
      <w:b/>
      <w:sz w:val="20"/>
    </w:rPr>
  </w:style>
  <w:style w:type="character" w:customStyle="1" w:styleId="Table-FooterChar1">
    <w:name w:val="Table-Footer Char1"/>
    <w:uiPriority w:val="99"/>
    <w:rsid w:val="009B39CE"/>
    <w:rPr>
      <w:rFonts w:cs="Times New Roman"/>
      <w:sz w:val="18"/>
      <w:lang w:val="en-US" w:eastAsia="en-US" w:bidi="ar-SA"/>
    </w:rPr>
  </w:style>
  <w:style w:type="paragraph" w:customStyle="1" w:styleId="BulletedListItem1">
    <w:name w:val="Bulleted List Item 1"/>
    <w:basedOn w:val="Normal"/>
    <w:uiPriority w:val="99"/>
    <w:rsid w:val="009B39CE"/>
    <w:pPr>
      <w:numPr>
        <w:numId w:val="9"/>
      </w:numPr>
    </w:pPr>
  </w:style>
  <w:style w:type="character" w:customStyle="1" w:styleId="TableFootnoteLetterCharChar1">
    <w:name w:val="Table Footnote Letter Char Char1"/>
    <w:link w:val="TableFootnoteLetter"/>
    <w:locked/>
    <w:rsid w:val="009B39CE"/>
    <w:rPr>
      <w:rFonts w:ascii="Times New Roman" w:eastAsia="Arial Unicode MS" w:hAnsi="Times New Roman" w:cs="Times New Roman"/>
      <w:sz w:val="18"/>
      <w:szCs w:val="24"/>
    </w:rPr>
  </w:style>
  <w:style w:type="character" w:customStyle="1" w:styleId="BodytextChar0">
    <w:name w:val="Body text Char"/>
    <w:link w:val="BodyText1"/>
    <w:uiPriority w:val="99"/>
    <w:semiHidden/>
    <w:locked/>
    <w:rsid w:val="009B39CE"/>
    <w:rPr>
      <w:rFonts w:ascii="Times New Roman" w:eastAsia="Times New Roman" w:hAnsi="Times New Roman" w:cs="Times New Roman"/>
      <w:sz w:val="24"/>
      <w:szCs w:val="24"/>
    </w:rPr>
  </w:style>
  <w:style w:type="character" w:customStyle="1" w:styleId="Heading1Char1">
    <w:name w:val="Heading 1 Char1"/>
    <w:link w:val="Heading1"/>
    <w:locked/>
    <w:rsid w:val="009B39CE"/>
    <w:rPr>
      <w:rFonts w:ascii="Times New Roman" w:eastAsia="Arial Unicode MS" w:hAnsi="Times New Roman" w:cs="Times New Roman"/>
      <w:b/>
      <w:caps/>
      <w:snapToGrid w:val="0"/>
      <w:kern w:val="28"/>
      <w:sz w:val="28"/>
      <w:szCs w:val="24"/>
    </w:rPr>
  </w:style>
  <w:style w:type="character" w:customStyle="1" w:styleId="SigPageTextChar">
    <w:name w:val="SigPageText Char"/>
    <w:link w:val="SigPageText"/>
    <w:uiPriority w:val="99"/>
    <w:locked/>
    <w:rsid w:val="009B39CE"/>
    <w:rPr>
      <w:rFonts w:ascii="Times New Roman" w:eastAsia="Times New Roman" w:hAnsi="Times New Roman" w:cs="Times New Roman"/>
      <w:sz w:val="24"/>
      <w:szCs w:val="20"/>
    </w:rPr>
  </w:style>
  <w:style w:type="character" w:customStyle="1" w:styleId="Style1BoldChar">
    <w:name w:val="Style1Bold Char"/>
    <w:link w:val="Style1Bold"/>
    <w:locked/>
    <w:rsid w:val="009B39CE"/>
    <w:rPr>
      <w:rFonts w:ascii="Times New Roman" w:eastAsia="Times New Roman" w:hAnsi="Times New Roman" w:cs="Times New Roman"/>
      <w:b/>
      <w:color w:val="000000"/>
      <w:sz w:val="24"/>
      <w:szCs w:val="20"/>
    </w:rPr>
  </w:style>
  <w:style w:type="character" w:customStyle="1" w:styleId="CommentTextChar2">
    <w:name w:val="Comment Text Char2"/>
    <w:aliases w:val="Annotationtext Char2"/>
    <w:link w:val="CommentText"/>
    <w:uiPriority w:val="99"/>
    <w:semiHidden/>
    <w:locked/>
    <w:rsid w:val="009B39CE"/>
    <w:rPr>
      <w:rFonts w:ascii="Times New Roman" w:eastAsia="Times New Roman" w:hAnsi="Times New Roman" w:cs="Times New Roman"/>
      <w:sz w:val="20"/>
      <w:szCs w:val="20"/>
    </w:rPr>
  </w:style>
  <w:style w:type="character" w:customStyle="1" w:styleId="Table-TextChar">
    <w:name w:val="Table-Text Char"/>
    <w:link w:val="Table-Text"/>
    <w:uiPriority w:val="99"/>
    <w:locked/>
    <w:rsid w:val="009B39CE"/>
    <w:rPr>
      <w:rFonts w:ascii="Times New Roman" w:eastAsia="Times New Roman" w:hAnsi="Times New Roman" w:cs="Times New Roman"/>
      <w:sz w:val="20"/>
      <w:szCs w:val="20"/>
    </w:rPr>
  </w:style>
  <w:style w:type="character" w:customStyle="1" w:styleId="Text1Char">
    <w:name w:val="Text 1 Char"/>
    <w:link w:val="Text1"/>
    <w:rsid w:val="009B39CE"/>
    <w:rPr>
      <w:rFonts w:ascii="Times New Roman" w:eastAsia="Times New Roman" w:hAnsi="Times New Roman" w:cs="Times New Roman"/>
      <w:color w:val="000000"/>
      <w:sz w:val="24"/>
      <w:szCs w:val="20"/>
    </w:rPr>
  </w:style>
  <w:style w:type="paragraph" w:customStyle="1" w:styleId="Char2">
    <w:name w:val="Char2"/>
    <w:basedOn w:val="Normal"/>
    <w:next w:val="Normal"/>
    <w:uiPriority w:val="99"/>
    <w:semiHidden/>
    <w:rsid w:val="009B39CE"/>
    <w:pPr>
      <w:tabs>
        <w:tab w:val="num" w:pos="360"/>
      </w:tabs>
      <w:ind w:left="360" w:hanging="360"/>
    </w:pPr>
    <w:rPr>
      <w:noProof/>
      <w:sz w:val="20"/>
    </w:rPr>
  </w:style>
  <w:style w:type="character" w:customStyle="1" w:styleId="CharChar1">
    <w:name w:val="Char Char1"/>
    <w:uiPriority w:val="99"/>
    <w:semiHidden/>
    <w:locked/>
    <w:rsid w:val="009B39CE"/>
    <w:rPr>
      <w:rFonts w:ascii="Arial" w:hAnsi="Arial" w:cs="Times New Roman"/>
      <w:b/>
      <w:lang w:val="en-US" w:eastAsia="ja-JP" w:bidi="ar-SA"/>
    </w:rPr>
  </w:style>
  <w:style w:type="character" w:customStyle="1" w:styleId="hit">
    <w:name w:val="hit"/>
    <w:uiPriority w:val="99"/>
    <w:rsid w:val="009B39CE"/>
    <w:rPr>
      <w:rFonts w:cs="Times New Roman"/>
      <w:shd w:val="clear" w:color="auto" w:fill="FFFF99"/>
    </w:rPr>
  </w:style>
  <w:style w:type="character" w:customStyle="1" w:styleId="CaptionChar">
    <w:name w:val="Caption Char"/>
    <w:aliases w:val="Caption Char Char Char Char,Caption Char Char Char1,Caption Char Char Char Char Char Char Char,Caption Char Char Char Char Char Char Char Char Char Char Char Char Char Char Char Char Char Char Char Char Char Char Char Char Char Char Char"/>
    <w:rsid w:val="009B39CE"/>
    <w:rPr>
      <w:rFonts w:cs="Times New Roman"/>
      <w:b/>
      <w:sz w:val="24"/>
      <w:lang w:val="en-US" w:eastAsia="en-US" w:bidi="ar-SA"/>
    </w:rPr>
  </w:style>
  <w:style w:type="character" w:customStyle="1" w:styleId="AllTextChar">
    <w:name w:val="AllText Char"/>
    <w:link w:val="AllText"/>
    <w:uiPriority w:val="99"/>
    <w:locked/>
    <w:rsid w:val="009B39CE"/>
    <w:rPr>
      <w:rFonts w:cs="Times New Roman"/>
      <w:sz w:val="24"/>
    </w:rPr>
  </w:style>
  <w:style w:type="paragraph" w:customStyle="1" w:styleId="AllText">
    <w:name w:val="AllText"/>
    <w:basedOn w:val="Normal"/>
    <w:link w:val="AllTextChar"/>
    <w:uiPriority w:val="99"/>
    <w:rsid w:val="009B39CE"/>
    <w:pPr>
      <w:spacing w:after="240"/>
      <w:jc w:val="both"/>
    </w:pPr>
    <w:rPr>
      <w:rFonts w:asciiTheme="minorHAnsi" w:eastAsiaTheme="minorHAnsi" w:hAnsiTheme="minorHAnsi"/>
      <w:szCs w:val="22"/>
    </w:rPr>
  </w:style>
  <w:style w:type="paragraph" w:customStyle="1" w:styleId="Captionnew">
    <w:name w:val="Caption_new"/>
    <w:basedOn w:val="Normal"/>
    <w:next w:val="Normal"/>
    <w:link w:val="CaptionnewChar"/>
    <w:uiPriority w:val="99"/>
    <w:semiHidden/>
    <w:rsid w:val="009B39CE"/>
    <w:pPr>
      <w:spacing w:after="120"/>
      <w:ind w:left="2160" w:hanging="2160"/>
    </w:pPr>
    <w:rPr>
      <w:b/>
    </w:rPr>
  </w:style>
  <w:style w:type="character" w:customStyle="1" w:styleId="CaptionnewChar">
    <w:name w:val="Caption_new Char"/>
    <w:link w:val="Captionnew"/>
    <w:uiPriority w:val="99"/>
    <w:semiHidden/>
    <w:locked/>
    <w:rsid w:val="009B39CE"/>
    <w:rPr>
      <w:rFonts w:ascii="Times New Roman" w:eastAsia="Times New Roman" w:hAnsi="Times New Roman" w:cs="Times New Roman"/>
      <w:b/>
      <w:sz w:val="24"/>
      <w:szCs w:val="20"/>
    </w:rPr>
  </w:style>
  <w:style w:type="paragraph" w:customStyle="1" w:styleId="TextIndented">
    <w:name w:val="Text Indented"/>
    <w:basedOn w:val="Table-Text"/>
    <w:link w:val="TextIndentedCharChar"/>
    <w:uiPriority w:val="99"/>
    <w:rsid w:val="009B39CE"/>
    <w:pPr>
      <w:keepNext/>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0" w:after="240"/>
      <w:ind w:left="360"/>
    </w:pPr>
    <w:rPr>
      <w:rFonts w:eastAsia="MS Mincho"/>
      <w:sz w:val="24"/>
      <w:szCs w:val="24"/>
      <w:lang w:eastAsia="ja-JP"/>
    </w:rPr>
  </w:style>
  <w:style w:type="paragraph" w:customStyle="1" w:styleId="font5">
    <w:name w:val="font5"/>
    <w:basedOn w:val="Normal"/>
    <w:uiPriority w:val="99"/>
    <w:rsid w:val="009B39CE"/>
    <w:pPr>
      <w:spacing w:before="100" w:beforeAutospacing="1" w:after="100" w:afterAutospacing="1"/>
    </w:pPr>
    <w:rPr>
      <w:b/>
      <w:bCs/>
      <w:sz w:val="18"/>
      <w:szCs w:val="18"/>
    </w:rPr>
  </w:style>
  <w:style w:type="paragraph" w:customStyle="1" w:styleId="font6">
    <w:name w:val="font6"/>
    <w:basedOn w:val="Normal"/>
    <w:uiPriority w:val="99"/>
    <w:rsid w:val="009B39CE"/>
    <w:pPr>
      <w:spacing w:before="100" w:beforeAutospacing="1" w:after="100" w:afterAutospacing="1"/>
    </w:pPr>
    <w:rPr>
      <w:rFonts w:ascii="Times New Roman Bold" w:hAnsi="Times New Roman Bold"/>
      <w:b/>
      <w:bCs/>
      <w:sz w:val="18"/>
      <w:szCs w:val="18"/>
    </w:rPr>
  </w:style>
  <w:style w:type="paragraph" w:customStyle="1" w:styleId="font7">
    <w:name w:val="font7"/>
    <w:basedOn w:val="Normal"/>
    <w:uiPriority w:val="99"/>
    <w:rsid w:val="009B39CE"/>
    <w:pPr>
      <w:spacing w:before="100" w:beforeAutospacing="1" w:after="100" w:afterAutospacing="1"/>
    </w:pPr>
    <w:rPr>
      <w:sz w:val="18"/>
      <w:szCs w:val="18"/>
    </w:rPr>
  </w:style>
  <w:style w:type="paragraph" w:customStyle="1" w:styleId="font8">
    <w:name w:val="font8"/>
    <w:basedOn w:val="Normal"/>
    <w:uiPriority w:val="99"/>
    <w:rsid w:val="009B39CE"/>
    <w:pPr>
      <w:spacing w:before="100" w:beforeAutospacing="1" w:after="100" w:afterAutospacing="1"/>
    </w:pPr>
    <w:rPr>
      <w:sz w:val="18"/>
      <w:szCs w:val="18"/>
    </w:rPr>
  </w:style>
  <w:style w:type="paragraph" w:customStyle="1" w:styleId="font9">
    <w:name w:val="font9"/>
    <w:basedOn w:val="Normal"/>
    <w:uiPriority w:val="99"/>
    <w:rsid w:val="009B39CE"/>
    <w:pPr>
      <w:spacing w:before="100" w:beforeAutospacing="1" w:after="100" w:afterAutospacing="1"/>
    </w:pPr>
    <w:rPr>
      <w:sz w:val="18"/>
      <w:szCs w:val="18"/>
    </w:rPr>
  </w:style>
  <w:style w:type="paragraph" w:customStyle="1" w:styleId="xl22">
    <w:name w:val="xl22"/>
    <w:basedOn w:val="Normal"/>
    <w:uiPriority w:val="99"/>
    <w:rsid w:val="009B39CE"/>
    <w:pPr>
      <w:pBdr>
        <w:top w:val="single" w:sz="12" w:space="0" w:color="auto"/>
        <w:bottom w:val="single" w:sz="8" w:space="0" w:color="auto"/>
      </w:pBdr>
      <w:spacing w:before="100" w:beforeAutospacing="1" w:after="100" w:afterAutospacing="1"/>
      <w:jc w:val="center"/>
    </w:pPr>
    <w:rPr>
      <w:b/>
      <w:bCs/>
      <w:sz w:val="18"/>
      <w:szCs w:val="18"/>
    </w:rPr>
  </w:style>
  <w:style w:type="paragraph" w:customStyle="1" w:styleId="xl23">
    <w:name w:val="xl23"/>
    <w:basedOn w:val="Normal"/>
    <w:uiPriority w:val="99"/>
    <w:rsid w:val="009B39CE"/>
    <w:pPr>
      <w:pBdr>
        <w:right w:val="single" w:sz="8" w:space="0" w:color="auto"/>
      </w:pBdr>
      <w:shd w:val="clear" w:color="auto" w:fill="C0C0C0"/>
      <w:spacing w:before="100" w:beforeAutospacing="1" w:after="100" w:afterAutospacing="1"/>
      <w:jc w:val="center"/>
    </w:pPr>
    <w:rPr>
      <w:b/>
      <w:bCs/>
      <w:sz w:val="18"/>
      <w:szCs w:val="18"/>
    </w:rPr>
  </w:style>
  <w:style w:type="paragraph" w:customStyle="1" w:styleId="xl24">
    <w:name w:val="xl24"/>
    <w:basedOn w:val="Normal"/>
    <w:uiPriority w:val="99"/>
    <w:rsid w:val="009B39CE"/>
    <w:pPr>
      <w:pBdr>
        <w:right w:val="single" w:sz="12" w:space="0" w:color="auto"/>
      </w:pBdr>
      <w:shd w:val="clear" w:color="auto" w:fill="C0C0C0"/>
      <w:spacing w:before="100" w:beforeAutospacing="1" w:after="100" w:afterAutospacing="1"/>
      <w:jc w:val="center"/>
    </w:pPr>
    <w:rPr>
      <w:b/>
      <w:bCs/>
      <w:sz w:val="18"/>
      <w:szCs w:val="18"/>
    </w:rPr>
  </w:style>
  <w:style w:type="paragraph" w:customStyle="1" w:styleId="xl25">
    <w:name w:val="xl25"/>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
    <w:name w:val="xl26"/>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
    <w:name w:val="xl27"/>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8">
    <w:name w:val="xl28"/>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
    <w:name w:val="xl29"/>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0">
    <w:name w:val="xl30"/>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1">
    <w:name w:val="xl31"/>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 w:val="18"/>
      <w:szCs w:val="18"/>
    </w:rPr>
  </w:style>
  <w:style w:type="paragraph" w:customStyle="1" w:styleId="xl32">
    <w:name w:val="xl32"/>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3">
    <w:name w:val="xl33"/>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4">
    <w:name w:val="xl34"/>
    <w:basedOn w:val="Normal"/>
    <w:uiPriority w:val="99"/>
    <w:rsid w:val="009B39C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18"/>
      <w:szCs w:val="18"/>
    </w:rPr>
  </w:style>
  <w:style w:type="paragraph" w:customStyle="1" w:styleId="xl35">
    <w:name w:val="xl35"/>
    <w:basedOn w:val="Normal"/>
    <w:uiPriority w:val="99"/>
    <w:rsid w:val="009B39CE"/>
    <w:pPr>
      <w:shd w:val="clear" w:color="auto" w:fill="C0C0C0"/>
      <w:spacing w:before="100" w:beforeAutospacing="1" w:after="100" w:afterAutospacing="1"/>
      <w:jc w:val="center"/>
      <w:textAlignment w:val="top"/>
    </w:pPr>
    <w:rPr>
      <w:rFonts w:ascii="Times New Roman Bold" w:hAnsi="Times New Roman Bold"/>
      <w:b/>
      <w:bCs/>
      <w:sz w:val="18"/>
      <w:szCs w:val="18"/>
    </w:rPr>
  </w:style>
  <w:style w:type="paragraph" w:customStyle="1" w:styleId="xl36">
    <w:name w:val="xl36"/>
    <w:basedOn w:val="Normal"/>
    <w:uiPriority w:val="99"/>
    <w:rsid w:val="009B39CE"/>
    <w:pPr>
      <w:spacing w:before="100" w:beforeAutospacing="1" w:after="100" w:afterAutospacing="1"/>
      <w:jc w:val="center"/>
    </w:pPr>
    <w:rPr>
      <w:b/>
      <w:bCs/>
      <w:sz w:val="18"/>
      <w:szCs w:val="18"/>
    </w:rPr>
  </w:style>
  <w:style w:type="paragraph" w:customStyle="1" w:styleId="xl37">
    <w:name w:val="xl37"/>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Bold" w:hAnsi="Times New Roman Bold"/>
      <w:b/>
      <w:bCs/>
      <w:sz w:val="18"/>
      <w:szCs w:val="18"/>
    </w:rPr>
  </w:style>
  <w:style w:type="paragraph" w:customStyle="1" w:styleId="xl38">
    <w:name w:val="xl38"/>
    <w:basedOn w:val="Normal"/>
    <w:uiPriority w:val="99"/>
    <w:rsid w:val="009B39CE"/>
    <w:pPr>
      <w:spacing w:before="100" w:beforeAutospacing="1" w:after="100" w:afterAutospacing="1"/>
    </w:pPr>
    <w:rPr>
      <w:rFonts w:ascii="Arial" w:hAnsi="Arial" w:cs="Arial"/>
      <w:b/>
      <w:bCs/>
      <w:sz w:val="18"/>
      <w:szCs w:val="18"/>
    </w:rPr>
  </w:style>
  <w:style w:type="paragraph" w:customStyle="1" w:styleId="xl39">
    <w:name w:val="xl39"/>
    <w:basedOn w:val="Normal"/>
    <w:uiPriority w:val="99"/>
    <w:rsid w:val="009B39CE"/>
    <w:pPr>
      <w:spacing w:before="100" w:beforeAutospacing="1" w:after="100" w:afterAutospacing="1"/>
    </w:pPr>
    <w:rPr>
      <w:rFonts w:ascii="Arial" w:hAnsi="Arial" w:cs="Arial"/>
      <w:sz w:val="18"/>
      <w:szCs w:val="18"/>
    </w:rPr>
  </w:style>
  <w:style w:type="paragraph" w:customStyle="1" w:styleId="xl40">
    <w:name w:val="xl40"/>
    <w:basedOn w:val="Normal"/>
    <w:uiPriority w:val="99"/>
    <w:rsid w:val="009B3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1">
    <w:name w:val="xl41"/>
    <w:basedOn w:val="Normal"/>
    <w:uiPriority w:val="99"/>
    <w:rsid w:val="009B39CE"/>
    <w:pPr>
      <w:pBdr>
        <w:top w:val="single" w:sz="12" w:space="0" w:color="auto"/>
        <w:right w:val="single" w:sz="12" w:space="0" w:color="auto"/>
      </w:pBdr>
      <w:spacing w:before="100" w:beforeAutospacing="1" w:after="100" w:afterAutospacing="1"/>
    </w:pPr>
    <w:rPr>
      <w:b/>
      <w:bCs/>
      <w:sz w:val="22"/>
      <w:szCs w:val="22"/>
    </w:rPr>
  </w:style>
  <w:style w:type="paragraph" w:customStyle="1" w:styleId="xl42">
    <w:name w:val="xl42"/>
    <w:basedOn w:val="Normal"/>
    <w:uiPriority w:val="99"/>
    <w:rsid w:val="009B39CE"/>
    <w:pPr>
      <w:pBdr>
        <w:right w:val="single" w:sz="12" w:space="0" w:color="auto"/>
      </w:pBdr>
      <w:spacing w:before="100" w:beforeAutospacing="1" w:after="100" w:afterAutospacing="1"/>
    </w:pPr>
    <w:rPr>
      <w:b/>
      <w:bCs/>
      <w:sz w:val="22"/>
      <w:szCs w:val="22"/>
    </w:rPr>
  </w:style>
  <w:style w:type="paragraph" w:customStyle="1" w:styleId="xl43">
    <w:name w:val="xl43"/>
    <w:basedOn w:val="Normal"/>
    <w:uiPriority w:val="99"/>
    <w:rsid w:val="009B39CE"/>
    <w:pPr>
      <w:pBdr>
        <w:top w:val="single" w:sz="12" w:space="0" w:color="auto"/>
        <w:left w:val="single" w:sz="12" w:space="0" w:color="auto"/>
        <w:bottom w:val="single" w:sz="8" w:space="0" w:color="auto"/>
      </w:pBdr>
      <w:spacing w:before="100" w:beforeAutospacing="1" w:after="100" w:afterAutospacing="1"/>
      <w:jc w:val="center"/>
    </w:pPr>
    <w:rPr>
      <w:b/>
      <w:bCs/>
      <w:sz w:val="18"/>
      <w:szCs w:val="18"/>
    </w:rPr>
  </w:style>
  <w:style w:type="paragraph" w:customStyle="1" w:styleId="xl44">
    <w:name w:val="xl44"/>
    <w:basedOn w:val="Normal"/>
    <w:uiPriority w:val="99"/>
    <w:rsid w:val="009B39CE"/>
    <w:pPr>
      <w:pBdr>
        <w:top w:val="single" w:sz="12"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45">
    <w:name w:val="xl45"/>
    <w:basedOn w:val="Normal"/>
    <w:uiPriority w:val="99"/>
    <w:rsid w:val="009B39CE"/>
    <w:pPr>
      <w:pBdr>
        <w:top w:val="single" w:sz="8" w:space="0" w:color="auto"/>
        <w:left w:val="single" w:sz="12" w:space="0" w:color="auto"/>
      </w:pBdr>
      <w:spacing w:before="100" w:beforeAutospacing="1" w:after="100" w:afterAutospacing="1"/>
      <w:jc w:val="center"/>
    </w:pPr>
    <w:rPr>
      <w:b/>
      <w:bCs/>
      <w:sz w:val="18"/>
      <w:szCs w:val="18"/>
    </w:rPr>
  </w:style>
  <w:style w:type="paragraph" w:customStyle="1" w:styleId="xl46">
    <w:name w:val="xl46"/>
    <w:basedOn w:val="Normal"/>
    <w:uiPriority w:val="99"/>
    <w:rsid w:val="009B39CE"/>
    <w:pPr>
      <w:pBdr>
        <w:top w:val="single" w:sz="8" w:space="0" w:color="auto"/>
      </w:pBdr>
      <w:spacing w:before="100" w:beforeAutospacing="1" w:after="100" w:afterAutospacing="1"/>
      <w:jc w:val="center"/>
    </w:pPr>
    <w:rPr>
      <w:b/>
      <w:bCs/>
      <w:sz w:val="18"/>
      <w:szCs w:val="18"/>
    </w:rPr>
  </w:style>
  <w:style w:type="paragraph" w:customStyle="1" w:styleId="xl47">
    <w:name w:val="xl47"/>
    <w:basedOn w:val="Normal"/>
    <w:uiPriority w:val="99"/>
    <w:rsid w:val="009B39CE"/>
    <w:pPr>
      <w:pBdr>
        <w:top w:val="single" w:sz="8" w:space="0" w:color="auto"/>
        <w:right w:val="single" w:sz="12" w:space="0" w:color="auto"/>
      </w:pBdr>
      <w:spacing w:before="100" w:beforeAutospacing="1" w:after="100" w:afterAutospacing="1"/>
      <w:jc w:val="center"/>
    </w:pPr>
    <w:rPr>
      <w:b/>
      <w:bCs/>
      <w:sz w:val="18"/>
      <w:szCs w:val="18"/>
    </w:rPr>
  </w:style>
  <w:style w:type="character" w:customStyle="1" w:styleId="SynopsisIndentChar">
    <w:name w:val="Synopsis Indent Char"/>
    <w:link w:val="SynopsisIndent"/>
    <w:locked/>
    <w:rsid w:val="009B39CE"/>
    <w:rPr>
      <w:rFonts w:ascii="Times New Roman" w:eastAsia="Times New Roman" w:hAnsi="Times New Roman" w:cs="Times New Roman"/>
      <w:sz w:val="24"/>
      <w:szCs w:val="20"/>
    </w:rPr>
  </w:style>
  <w:style w:type="character" w:customStyle="1" w:styleId="SynopsisTextBoldChar">
    <w:name w:val="Synopsis Text Bold Char"/>
    <w:link w:val="SynopsisTextBold"/>
    <w:locked/>
    <w:rsid w:val="009B39CE"/>
    <w:rPr>
      <w:rFonts w:ascii="Times New Roman" w:eastAsia="Times New Roman" w:hAnsi="Times New Roman" w:cs="Times New Roman"/>
      <w:b/>
      <w:sz w:val="24"/>
      <w:szCs w:val="20"/>
    </w:rPr>
  </w:style>
  <w:style w:type="paragraph" w:customStyle="1" w:styleId="text11">
    <w:name w:val="text1"/>
    <w:basedOn w:val="Normal"/>
    <w:link w:val="text1Char2"/>
    <w:uiPriority w:val="99"/>
    <w:rsid w:val="009B39CE"/>
  </w:style>
  <w:style w:type="character" w:customStyle="1" w:styleId="TextIndentedCharChar">
    <w:name w:val="Text Indented Char Char"/>
    <w:link w:val="TextIndented"/>
    <w:uiPriority w:val="99"/>
    <w:locked/>
    <w:rsid w:val="009B39CE"/>
    <w:rPr>
      <w:rFonts w:ascii="Times New Roman" w:eastAsia="MS Mincho" w:hAnsi="Times New Roman" w:cs="Times New Roman"/>
      <w:sz w:val="24"/>
      <w:szCs w:val="24"/>
      <w:lang w:eastAsia="ja-JP"/>
    </w:rPr>
  </w:style>
  <w:style w:type="paragraph" w:customStyle="1" w:styleId="CharChar2Char">
    <w:name w:val="Char Char2 Char"/>
    <w:basedOn w:val="Normal"/>
    <w:next w:val="Normal"/>
    <w:uiPriority w:val="99"/>
    <w:semiHidden/>
    <w:rsid w:val="009B39CE"/>
    <w:pPr>
      <w:tabs>
        <w:tab w:val="num" w:pos="360"/>
      </w:tabs>
      <w:ind w:left="360" w:hanging="360"/>
    </w:pPr>
    <w:rPr>
      <w:noProof/>
      <w:sz w:val="20"/>
    </w:rPr>
  </w:style>
  <w:style w:type="character" w:customStyle="1" w:styleId="CharChar11">
    <w:name w:val="Char Char11"/>
    <w:uiPriority w:val="99"/>
    <w:semiHidden/>
    <w:locked/>
    <w:rsid w:val="009B39CE"/>
    <w:rPr>
      <w:rFonts w:cs="Times New Roman"/>
      <w:b/>
      <w:sz w:val="24"/>
      <w:lang w:val="en-US" w:eastAsia="en-US" w:bidi="ar-SA"/>
    </w:rPr>
  </w:style>
  <w:style w:type="paragraph" w:customStyle="1" w:styleId="Tabletext0">
    <w:name w:val="Table text"/>
    <w:basedOn w:val="BodyText"/>
    <w:link w:val="TabletextChar0"/>
    <w:uiPriority w:val="99"/>
    <w:rsid w:val="009B39CE"/>
    <w:pPr>
      <w:keepNext/>
      <w:keepLines/>
      <w:spacing w:before="60" w:after="60"/>
    </w:pPr>
    <w:rPr>
      <w:sz w:val="24"/>
    </w:rPr>
  </w:style>
  <w:style w:type="character" w:customStyle="1" w:styleId="TabletextChar0">
    <w:name w:val="Table text Char"/>
    <w:link w:val="Tabletext0"/>
    <w:uiPriority w:val="99"/>
    <w:locked/>
    <w:rsid w:val="009B39CE"/>
    <w:rPr>
      <w:rFonts w:ascii="Times New Roman" w:eastAsia="Times New Roman" w:hAnsi="Times New Roman" w:cs="Times New Roman"/>
      <w:sz w:val="24"/>
      <w:szCs w:val="20"/>
    </w:rPr>
  </w:style>
  <w:style w:type="character" w:customStyle="1" w:styleId="featuredlinkouts">
    <w:name w:val="featured_linkouts"/>
    <w:uiPriority w:val="99"/>
    <w:rsid w:val="009B39CE"/>
    <w:rPr>
      <w:rFonts w:cs="Times New Roman"/>
    </w:rPr>
  </w:style>
  <w:style w:type="character" w:customStyle="1" w:styleId="orangesize1">
    <w:name w:val="orange_size1"/>
    <w:uiPriority w:val="99"/>
    <w:rsid w:val="009B39CE"/>
    <w:rPr>
      <w:rFonts w:ascii="Arial" w:hAnsi="Arial" w:cs="Arial"/>
      <w:b/>
      <w:bCs/>
      <w:color w:val="E03521"/>
      <w:sz w:val="20"/>
      <w:szCs w:val="20"/>
    </w:rPr>
  </w:style>
  <w:style w:type="character" w:customStyle="1" w:styleId="TOC5Char1">
    <w:name w:val="TOC 5 Char1"/>
    <w:link w:val="TOC5"/>
    <w:uiPriority w:val="39"/>
    <w:locked/>
    <w:rsid w:val="009B39CE"/>
    <w:rPr>
      <w:rFonts w:ascii="Times New Roman" w:eastAsia="Times New Roman" w:hAnsi="Times New Roman" w:cs="Times New Roman"/>
      <w:sz w:val="20"/>
      <w:szCs w:val="20"/>
    </w:rPr>
  </w:style>
  <w:style w:type="character" w:customStyle="1" w:styleId="SynopsisTextCharChar">
    <w:name w:val="Synopsis Text Char Char"/>
    <w:uiPriority w:val="99"/>
    <w:rsid w:val="009B39CE"/>
    <w:rPr>
      <w:rFonts w:cs="Times New Roman"/>
      <w:sz w:val="24"/>
      <w:lang w:val="en-US" w:eastAsia="en-US" w:bidi="ar-SA"/>
    </w:rPr>
  </w:style>
  <w:style w:type="paragraph" w:customStyle="1" w:styleId="1">
    <w:name w:val="1"/>
    <w:basedOn w:val="Normal"/>
    <w:next w:val="Normal"/>
    <w:uiPriority w:val="99"/>
    <w:semiHidden/>
    <w:rsid w:val="009B39CE"/>
    <w:pPr>
      <w:tabs>
        <w:tab w:val="num" w:pos="360"/>
      </w:tabs>
      <w:ind w:left="360" w:hanging="360"/>
    </w:pPr>
    <w:rPr>
      <w:sz w:val="20"/>
    </w:rPr>
  </w:style>
  <w:style w:type="character" w:customStyle="1" w:styleId="caps2">
    <w:name w:val="caps2"/>
    <w:uiPriority w:val="99"/>
    <w:semiHidden/>
    <w:rsid w:val="009B39CE"/>
    <w:rPr>
      <w:rFonts w:cs="Times New Roman"/>
      <w:sz w:val="23"/>
      <w:szCs w:val="23"/>
    </w:rPr>
  </w:style>
  <w:style w:type="paragraph" w:customStyle="1" w:styleId="CharCharCharChar">
    <w:name w:val="Char Char Char Char"/>
    <w:basedOn w:val="Normal"/>
    <w:next w:val="Normal"/>
    <w:uiPriority w:val="99"/>
    <w:semiHidden/>
    <w:rsid w:val="009B39CE"/>
    <w:pPr>
      <w:tabs>
        <w:tab w:val="num" w:pos="360"/>
      </w:tabs>
      <w:ind w:left="360" w:hanging="360"/>
    </w:pPr>
    <w:rPr>
      <w:sz w:val="20"/>
    </w:rPr>
  </w:style>
  <w:style w:type="paragraph" w:customStyle="1" w:styleId="Headin4">
    <w:name w:val="Headin 4"/>
    <w:basedOn w:val="Text1"/>
    <w:uiPriority w:val="99"/>
    <w:rsid w:val="009B39CE"/>
  </w:style>
  <w:style w:type="paragraph" w:customStyle="1" w:styleId="Heading1P">
    <w:name w:val="Heading 1P"/>
    <w:basedOn w:val="Heading1S"/>
    <w:next w:val="Normal"/>
    <w:uiPriority w:val="99"/>
    <w:semiHidden/>
    <w:rsid w:val="009B39CE"/>
    <w:pPr>
      <w:numPr>
        <w:ilvl w:val="5"/>
        <w:numId w:val="12"/>
      </w:numPr>
      <w:tabs>
        <w:tab w:val="clear" w:pos="1656"/>
        <w:tab w:val="num" w:pos="1800"/>
      </w:tabs>
      <w:ind w:left="0" w:firstLine="0"/>
    </w:pPr>
  </w:style>
  <w:style w:type="paragraph" w:customStyle="1" w:styleId="Heading2P">
    <w:name w:val="Heading 2P"/>
    <w:basedOn w:val="Heading2S"/>
    <w:next w:val="Normal"/>
    <w:uiPriority w:val="99"/>
    <w:semiHidden/>
    <w:rsid w:val="009B39CE"/>
    <w:pPr>
      <w:numPr>
        <w:numId w:val="0"/>
      </w:numPr>
      <w:ind w:left="360" w:hanging="360"/>
    </w:pPr>
  </w:style>
  <w:style w:type="paragraph" w:customStyle="1" w:styleId="Heading3P">
    <w:name w:val="Heading 3P"/>
    <w:basedOn w:val="Heading3S"/>
    <w:next w:val="Normal"/>
    <w:uiPriority w:val="99"/>
    <w:semiHidden/>
    <w:rsid w:val="009B39CE"/>
    <w:pPr>
      <w:numPr>
        <w:ilvl w:val="0"/>
        <w:numId w:val="11"/>
      </w:numPr>
      <w:tabs>
        <w:tab w:val="clear" w:pos="1800"/>
        <w:tab w:val="num" w:pos="1008"/>
      </w:tabs>
      <w:ind w:left="1008" w:hanging="1008"/>
    </w:pPr>
  </w:style>
  <w:style w:type="paragraph" w:customStyle="1" w:styleId="Heading4P">
    <w:name w:val="Heading 4P"/>
    <w:basedOn w:val="Heading4S"/>
    <w:next w:val="Normal"/>
    <w:uiPriority w:val="99"/>
    <w:semiHidden/>
    <w:rsid w:val="009B39CE"/>
    <w:pPr>
      <w:numPr>
        <w:ilvl w:val="1"/>
        <w:numId w:val="11"/>
      </w:numPr>
    </w:pPr>
  </w:style>
  <w:style w:type="paragraph" w:customStyle="1" w:styleId="Heading5P">
    <w:name w:val="Heading 5P"/>
    <w:basedOn w:val="Heading5"/>
    <w:next w:val="Normal"/>
    <w:uiPriority w:val="99"/>
    <w:semiHidden/>
    <w:rsid w:val="009B39CE"/>
    <w:pPr>
      <w:keepLines w:val="0"/>
      <w:numPr>
        <w:ilvl w:val="2"/>
        <w:numId w:val="11"/>
      </w:numPr>
      <w:tabs>
        <w:tab w:val="clear" w:pos="1008"/>
        <w:tab w:val="num" w:pos="1656"/>
      </w:tabs>
      <w:spacing w:before="120" w:after="180"/>
      <w:ind w:left="1656" w:hanging="1296"/>
    </w:pPr>
    <w:rPr>
      <w:snapToGrid/>
      <w:lang w:eastAsia="ja-JP"/>
    </w:rPr>
  </w:style>
  <w:style w:type="paragraph" w:customStyle="1" w:styleId="Heading6P">
    <w:name w:val="Heading 6P"/>
    <w:basedOn w:val="Heading6"/>
    <w:next w:val="Normal"/>
    <w:uiPriority w:val="99"/>
    <w:semiHidden/>
    <w:rsid w:val="009B39CE"/>
    <w:pPr>
      <w:keepLines w:val="0"/>
      <w:numPr>
        <w:ilvl w:val="3"/>
        <w:numId w:val="11"/>
      </w:numPr>
      <w:tabs>
        <w:tab w:val="clear" w:pos="1008"/>
        <w:tab w:val="num" w:pos="1656"/>
      </w:tabs>
      <w:spacing w:before="120" w:after="120"/>
      <w:ind w:left="1656" w:hanging="1296"/>
    </w:pPr>
    <w:rPr>
      <w:i/>
      <w:snapToGrid/>
      <w:u w:val="single"/>
      <w:lang w:eastAsia="ja-JP"/>
    </w:rPr>
  </w:style>
  <w:style w:type="paragraph" w:customStyle="1" w:styleId="NormalTNR">
    <w:name w:val="Normal TNR"/>
    <w:basedOn w:val="Normal"/>
    <w:link w:val="NormalTNRChar"/>
    <w:uiPriority w:val="99"/>
    <w:rsid w:val="009B39CE"/>
    <w:pPr>
      <w:spacing w:after="240"/>
    </w:pPr>
    <w:rPr>
      <w:rFonts w:cs="Arial"/>
      <w:szCs w:val="24"/>
      <w:lang w:val="en-GB" w:eastAsia="en-GB"/>
    </w:rPr>
  </w:style>
  <w:style w:type="character" w:customStyle="1" w:styleId="NormalTNRChar">
    <w:name w:val="Normal TNR Char"/>
    <w:link w:val="NormalTNR"/>
    <w:uiPriority w:val="99"/>
    <w:locked/>
    <w:rsid w:val="009B39CE"/>
    <w:rPr>
      <w:rFonts w:ascii="Times New Roman" w:eastAsia="Times New Roman" w:hAnsi="Times New Roman" w:cs="Arial"/>
      <w:sz w:val="24"/>
      <w:szCs w:val="24"/>
      <w:lang w:val="en-GB" w:eastAsia="en-GB"/>
    </w:rPr>
  </w:style>
  <w:style w:type="character" w:customStyle="1" w:styleId="CaptionChar1">
    <w:name w:val="Caption Char1"/>
    <w:uiPriority w:val="99"/>
    <w:rsid w:val="009B39CE"/>
    <w:rPr>
      <w:rFonts w:cs="Times New Roman"/>
      <w:b/>
      <w:sz w:val="24"/>
      <w:lang w:val="en-US" w:eastAsia="en-US" w:bidi="ar-SA"/>
    </w:rPr>
  </w:style>
  <w:style w:type="character" w:customStyle="1" w:styleId="TableFootnoteLetterCharChar">
    <w:name w:val="Table Footnote Letter Char Char"/>
    <w:uiPriority w:val="99"/>
    <w:rsid w:val="009B39CE"/>
    <w:rPr>
      <w:rFonts w:eastAsia="Arial Unicode MS" w:cs="Times New Roman"/>
      <w:sz w:val="24"/>
      <w:szCs w:val="24"/>
      <w:lang w:val="en-US" w:eastAsia="en-US" w:bidi="ar-SA"/>
    </w:rPr>
  </w:style>
  <w:style w:type="paragraph" w:customStyle="1" w:styleId="ContactText">
    <w:name w:val="Contact Text"/>
    <w:basedOn w:val="Normal"/>
    <w:uiPriority w:val="99"/>
    <w:semiHidden/>
    <w:rsid w:val="009B39CE"/>
    <w:pPr>
      <w:spacing w:before="150"/>
      <w:ind w:left="720"/>
    </w:pPr>
    <w:rPr>
      <w:rFonts w:ascii="Arial" w:hAnsi="Arial"/>
      <w:sz w:val="18"/>
    </w:rPr>
  </w:style>
  <w:style w:type="paragraph" w:customStyle="1" w:styleId="Table-TextCharChar">
    <w:name w:val="Table-Text Char Char"/>
    <w:basedOn w:val="Normal"/>
    <w:link w:val="Table-TextCharCharChar"/>
    <w:uiPriority w:val="99"/>
    <w:rsid w:val="009B39CE"/>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sz w:val="20"/>
    </w:rPr>
  </w:style>
  <w:style w:type="character" w:customStyle="1" w:styleId="Table-TextCharCharChar">
    <w:name w:val="Table-Text Char Char Char"/>
    <w:link w:val="Table-TextCharChar"/>
    <w:uiPriority w:val="99"/>
    <w:locked/>
    <w:rsid w:val="009B39CE"/>
    <w:rPr>
      <w:rFonts w:ascii="Times New Roman" w:eastAsia="Times New Roman" w:hAnsi="Times New Roman" w:cs="Times New Roman"/>
      <w:sz w:val="20"/>
      <w:szCs w:val="20"/>
    </w:rPr>
  </w:style>
  <w:style w:type="paragraph" w:customStyle="1" w:styleId="Text1CharChar">
    <w:name w:val="Text 1 Char Char"/>
    <w:basedOn w:val="Normal"/>
    <w:next w:val="Normal"/>
    <w:link w:val="Text1CharCharChar"/>
    <w:uiPriority w:val="99"/>
    <w:rsid w:val="009B39CE"/>
    <w:pPr>
      <w:spacing w:after="240"/>
    </w:pPr>
  </w:style>
  <w:style w:type="character" w:customStyle="1" w:styleId="Text1CharCharChar">
    <w:name w:val="Text 1 Char Char Char"/>
    <w:link w:val="Text1CharChar"/>
    <w:uiPriority w:val="99"/>
    <w:locked/>
    <w:rsid w:val="009B39CE"/>
    <w:rPr>
      <w:rFonts w:ascii="Times New Roman" w:eastAsia="Times New Roman" w:hAnsi="Times New Roman" w:cs="Times New Roman"/>
      <w:sz w:val="24"/>
      <w:szCs w:val="20"/>
    </w:rPr>
  </w:style>
  <w:style w:type="paragraph" w:customStyle="1" w:styleId="Table-TextCharCharCharChar">
    <w:name w:val="Table-Text Char Char Char Char"/>
    <w:basedOn w:val="Normal"/>
    <w:link w:val="Table-TextCharCharCharCharChar"/>
    <w:uiPriority w:val="99"/>
    <w:rsid w:val="009B39CE"/>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sz w:val="20"/>
    </w:rPr>
  </w:style>
  <w:style w:type="character" w:customStyle="1" w:styleId="Table-TextCharCharCharCharChar">
    <w:name w:val="Table-Text Char Char Char Char Char"/>
    <w:link w:val="Table-TextCharCharCharChar"/>
    <w:uiPriority w:val="99"/>
    <w:locked/>
    <w:rsid w:val="009B39CE"/>
    <w:rPr>
      <w:rFonts w:ascii="Times New Roman" w:eastAsia="Times New Roman" w:hAnsi="Times New Roman" w:cs="Times New Roman"/>
      <w:sz w:val="20"/>
      <w:szCs w:val="20"/>
    </w:rPr>
  </w:style>
  <w:style w:type="character" w:customStyle="1" w:styleId="BulletsTextCharChar">
    <w:name w:val="Bullets Text Char Char"/>
    <w:uiPriority w:val="99"/>
    <w:semiHidden/>
    <w:rsid w:val="009B39CE"/>
    <w:rPr>
      <w:rFonts w:cs="Times New Roman"/>
      <w:sz w:val="24"/>
      <w:lang w:val="en-US" w:eastAsia="en-US" w:bidi="ar-SA"/>
    </w:rPr>
  </w:style>
  <w:style w:type="character" w:customStyle="1" w:styleId="EmailStyle366">
    <w:name w:val="EmailStyle366"/>
    <w:uiPriority w:val="99"/>
    <w:semiHidden/>
    <w:rsid w:val="009B39CE"/>
    <w:rPr>
      <w:rFonts w:ascii="Arial" w:hAnsi="Arial" w:cs="Arial"/>
      <w:color w:val="auto"/>
      <w:sz w:val="20"/>
      <w:szCs w:val="20"/>
    </w:rPr>
  </w:style>
  <w:style w:type="character" w:customStyle="1" w:styleId="CaptionCharChar1">
    <w:name w:val="Caption Char Char1"/>
    <w:uiPriority w:val="99"/>
    <w:semiHidden/>
    <w:locked/>
    <w:rsid w:val="009B39CE"/>
    <w:rPr>
      <w:rFonts w:cs="Times New Roman"/>
      <w:b/>
      <w:sz w:val="24"/>
      <w:lang w:val="en-US" w:eastAsia="en-US" w:bidi="ar-SA"/>
    </w:rPr>
  </w:style>
  <w:style w:type="character" w:customStyle="1" w:styleId="BodyTextIndent3Char1">
    <w:name w:val="Body Text Indent 3 Char1"/>
    <w:link w:val="BodyTextIndent3"/>
    <w:uiPriority w:val="99"/>
    <w:semiHidden/>
    <w:locked/>
    <w:rsid w:val="009B39CE"/>
    <w:rPr>
      <w:rFonts w:ascii="Times New Roman" w:eastAsia="Times New Roman" w:hAnsi="Times New Roman" w:cs="Times New Roman"/>
      <w:sz w:val="16"/>
      <w:szCs w:val="16"/>
    </w:rPr>
  </w:style>
  <w:style w:type="paragraph" w:styleId="Index2">
    <w:name w:val="index 2"/>
    <w:basedOn w:val="Normal"/>
    <w:next w:val="Normal"/>
    <w:uiPriority w:val="99"/>
    <w:semiHidden/>
    <w:rsid w:val="009B39CE"/>
    <w:pPr>
      <w:ind w:left="480" w:hanging="240"/>
    </w:pPr>
    <w:rPr>
      <w:rFonts w:eastAsia="Arial Unicode MS"/>
      <w:szCs w:val="24"/>
    </w:rPr>
  </w:style>
  <w:style w:type="paragraph" w:customStyle="1" w:styleId="Style2">
    <w:name w:val="Style2"/>
    <w:basedOn w:val="Text1"/>
    <w:uiPriority w:val="99"/>
    <w:rsid w:val="009B39CE"/>
    <w:rPr>
      <w:b/>
    </w:rPr>
  </w:style>
  <w:style w:type="character" w:customStyle="1" w:styleId="EmailStyle371">
    <w:name w:val="EmailStyle371"/>
    <w:uiPriority w:val="99"/>
    <w:semiHidden/>
    <w:rsid w:val="009B39CE"/>
    <w:rPr>
      <w:rFonts w:ascii="Arial" w:hAnsi="Arial" w:cs="Arial"/>
      <w:color w:val="000080"/>
      <w:sz w:val="20"/>
      <w:szCs w:val="20"/>
    </w:rPr>
  </w:style>
  <w:style w:type="paragraph" w:customStyle="1" w:styleId="synopsistext0">
    <w:name w:val="synopsistext"/>
    <w:basedOn w:val="Normal"/>
    <w:uiPriority w:val="99"/>
    <w:rsid w:val="009B39CE"/>
    <w:pPr>
      <w:spacing w:before="120" w:after="120"/>
    </w:pPr>
    <w:rPr>
      <w:szCs w:val="24"/>
    </w:rPr>
  </w:style>
  <w:style w:type="character" w:customStyle="1" w:styleId="Text1Char20">
    <w:name w:val="Text 1 Char2"/>
    <w:uiPriority w:val="99"/>
    <w:locked/>
    <w:rsid w:val="009B39CE"/>
    <w:rPr>
      <w:rFonts w:eastAsia="Arial Unicode MS" w:cs="Times New Roman"/>
      <w:sz w:val="24"/>
      <w:szCs w:val="24"/>
      <w:lang w:val="en-US" w:eastAsia="en-US" w:bidi="ar-SA"/>
    </w:rPr>
  </w:style>
  <w:style w:type="paragraph" w:customStyle="1" w:styleId="TextTi11">
    <w:name w:val="Text:Ti11"/>
    <w:basedOn w:val="Normal"/>
    <w:link w:val="TextTi11Zchn"/>
    <w:uiPriority w:val="99"/>
    <w:rsid w:val="009B39CE"/>
    <w:pPr>
      <w:spacing w:after="170" w:line="260" w:lineRule="atLeast"/>
      <w:jc w:val="both"/>
    </w:pPr>
    <w:rPr>
      <w:sz w:val="22"/>
      <w:lang w:eastAsia="de-DE"/>
    </w:rPr>
  </w:style>
  <w:style w:type="character" w:customStyle="1" w:styleId="TextTi11Zchn">
    <w:name w:val="Text:Ti11 Zchn"/>
    <w:link w:val="TextTi11"/>
    <w:uiPriority w:val="99"/>
    <w:locked/>
    <w:rsid w:val="009B39CE"/>
    <w:rPr>
      <w:rFonts w:ascii="Times New Roman" w:eastAsia="Times New Roman" w:hAnsi="Times New Roman" w:cs="Times New Roman"/>
      <w:szCs w:val="20"/>
      <w:lang w:eastAsia="de-DE"/>
    </w:rPr>
  </w:style>
  <w:style w:type="paragraph" w:customStyle="1" w:styleId="Paragraph">
    <w:name w:val="Paragraph"/>
    <w:basedOn w:val="Normal"/>
    <w:link w:val="ParagraphCharChar"/>
    <w:uiPriority w:val="99"/>
    <w:rsid w:val="009B39CE"/>
    <w:pPr>
      <w:spacing w:after="240"/>
    </w:pPr>
  </w:style>
  <w:style w:type="character" w:customStyle="1" w:styleId="ParagraphCharChar">
    <w:name w:val="Paragraph Char Char"/>
    <w:link w:val="Paragraph"/>
    <w:uiPriority w:val="99"/>
    <w:locked/>
    <w:rsid w:val="009B39CE"/>
    <w:rPr>
      <w:rFonts w:ascii="Times New Roman" w:eastAsia="Times New Roman" w:hAnsi="Times New Roman" w:cs="Times New Roman"/>
      <w:sz w:val="24"/>
      <w:szCs w:val="20"/>
    </w:rPr>
  </w:style>
  <w:style w:type="paragraph" w:customStyle="1" w:styleId="table-text0">
    <w:name w:val="table-text"/>
    <w:basedOn w:val="Normal"/>
    <w:uiPriority w:val="99"/>
    <w:rsid w:val="009B39CE"/>
    <w:pPr>
      <w:keepNext/>
      <w:spacing w:before="60" w:after="60"/>
    </w:pPr>
    <w:rPr>
      <w:sz w:val="20"/>
    </w:rPr>
  </w:style>
  <w:style w:type="paragraph" w:customStyle="1" w:styleId="table-footer0">
    <w:name w:val="table-footer"/>
    <w:basedOn w:val="Normal"/>
    <w:uiPriority w:val="99"/>
    <w:rsid w:val="009B39CE"/>
    <w:pPr>
      <w:keepNext/>
      <w:spacing w:before="60"/>
      <w:ind w:left="360" w:hanging="360"/>
    </w:pPr>
    <w:rPr>
      <w:sz w:val="18"/>
      <w:szCs w:val="18"/>
    </w:rPr>
  </w:style>
  <w:style w:type="paragraph" w:customStyle="1" w:styleId="table-heading0">
    <w:name w:val="table-heading"/>
    <w:basedOn w:val="Normal"/>
    <w:uiPriority w:val="99"/>
    <w:rsid w:val="009B39CE"/>
    <w:pPr>
      <w:keepNext/>
      <w:spacing w:before="60" w:after="60"/>
      <w:jc w:val="center"/>
    </w:pPr>
    <w:rPr>
      <w:b/>
      <w:bCs/>
      <w:sz w:val="20"/>
    </w:rPr>
  </w:style>
  <w:style w:type="character" w:customStyle="1" w:styleId="ParagraphChar">
    <w:name w:val="Paragraph Char"/>
    <w:uiPriority w:val="99"/>
    <w:rsid w:val="009B39CE"/>
    <w:rPr>
      <w:rFonts w:eastAsia="Arial Unicode MS" w:cs="Times New Roman"/>
      <w:sz w:val="24"/>
      <w:szCs w:val="24"/>
      <w:lang w:val="en-US" w:eastAsia="en-US" w:bidi="ar-SA"/>
    </w:rPr>
  </w:style>
  <w:style w:type="character" w:customStyle="1" w:styleId="DeltaViewInsertion">
    <w:name w:val="DeltaView Insertion"/>
    <w:uiPriority w:val="99"/>
    <w:semiHidden/>
    <w:rsid w:val="009B39CE"/>
    <w:rPr>
      <w:color w:val="0000FF"/>
      <w:spacing w:val="0"/>
      <w:u w:val="double"/>
    </w:rPr>
  </w:style>
  <w:style w:type="character" w:customStyle="1" w:styleId="DeltaViewDeletion">
    <w:name w:val="DeltaView Deletion"/>
    <w:uiPriority w:val="99"/>
    <w:semiHidden/>
    <w:rsid w:val="009B39CE"/>
    <w:rPr>
      <w:strike/>
      <w:color w:val="FF0000"/>
      <w:spacing w:val="0"/>
    </w:rPr>
  </w:style>
  <w:style w:type="character" w:customStyle="1" w:styleId="DeltaViewMoveSource">
    <w:name w:val="DeltaView Move Source"/>
    <w:uiPriority w:val="99"/>
    <w:semiHidden/>
    <w:rsid w:val="009B39CE"/>
    <w:rPr>
      <w:strike/>
      <w:color w:val="00C000"/>
      <w:spacing w:val="0"/>
    </w:rPr>
  </w:style>
  <w:style w:type="character" w:customStyle="1" w:styleId="DeltaViewMoveDestination">
    <w:name w:val="DeltaView Move Destination"/>
    <w:uiPriority w:val="99"/>
    <w:semiHidden/>
    <w:rsid w:val="009B39CE"/>
    <w:rPr>
      <w:color w:val="00C000"/>
      <w:spacing w:val="0"/>
      <w:u w:val="double"/>
    </w:rPr>
  </w:style>
  <w:style w:type="paragraph" w:customStyle="1" w:styleId="text100">
    <w:name w:val="text10"/>
    <w:basedOn w:val="Normal"/>
    <w:uiPriority w:val="99"/>
    <w:rsid w:val="009B39CE"/>
    <w:rPr>
      <w:rFonts w:eastAsia="Batang"/>
      <w:szCs w:val="24"/>
      <w:lang w:eastAsia="ko-KR"/>
    </w:rPr>
  </w:style>
  <w:style w:type="character" w:customStyle="1" w:styleId="msoins">
    <w:name w:val="msoins"/>
    <w:uiPriority w:val="99"/>
    <w:rsid w:val="009B39CE"/>
    <w:rPr>
      <w:rFonts w:cs="Times New Roman"/>
    </w:rPr>
  </w:style>
  <w:style w:type="character" w:customStyle="1" w:styleId="msoins0">
    <w:name w:val="msoins0"/>
    <w:uiPriority w:val="99"/>
    <w:rsid w:val="009B39CE"/>
    <w:rPr>
      <w:rFonts w:cs="Times New Roman"/>
    </w:rPr>
  </w:style>
  <w:style w:type="character" w:customStyle="1" w:styleId="msoins00">
    <w:name w:val="msoins00"/>
    <w:uiPriority w:val="99"/>
    <w:rsid w:val="009B39CE"/>
    <w:rPr>
      <w:rFonts w:cs="Times New Roman"/>
    </w:rPr>
  </w:style>
  <w:style w:type="paragraph" w:customStyle="1" w:styleId="Heading1S">
    <w:name w:val="Heading 1S"/>
    <w:basedOn w:val="Heading1"/>
    <w:next w:val="Normal"/>
    <w:uiPriority w:val="99"/>
    <w:semiHidden/>
    <w:rsid w:val="009B39CE"/>
    <w:pPr>
      <w:keepNext w:val="0"/>
      <w:keepLines w:val="0"/>
      <w:pageBreakBefore w:val="0"/>
      <w:numPr>
        <w:numId w:val="0"/>
      </w:numPr>
      <w:tabs>
        <w:tab w:val="num" w:pos="360"/>
      </w:tabs>
      <w:spacing w:before="960" w:after="360"/>
      <w:ind w:left="360" w:hanging="360"/>
      <w:jc w:val="center"/>
    </w:pPr>
    <w:rPr>
      <w:snapToGrid/>
      <w:spacing w:val="8"/>
      <w:kern w:val="0"/>
      <w:lang w:eastAsia="ja-JP"/>
    </w:rPr>
  </w:style>
  <w:style w:type="paragraph" w:customStyle="1" w:styleId="Heading2S">
    <w:name w:val="Heading 2S"/>
    <w:basedOn w:val="Heading2"/>
    <w:next w:val="Normal"/>
    <w:uiPriority w:val="99"/>
    <w:semiHidden/>
    <w:rsid w:val="009B39CE"/>
    <w:pPr>
      <w:keepLines w:val="0"/>
      <w:pageBreakBefore/>
      <w:numPr>
        <w:ilvl w:val="0"/>
        <w:numId w:val="12"/>
      </w:numPr>
      <w:tabs>
        <w:tab w:val="clear" w:pos="1800"/>
        <w:tab w:val="num" w:pos="1008"/>
      </w:tabs>
      <w:spacing w:before="120" w:after="120"/>
      <w:ind w:left="1008" w:hanging="1008"/>
    </w:pPr>
    <w:rPr>
      <w:caps/>
      <w:snapToGrid/>
      <w:color w:val="auto"/>
      <w:sz w:val="27"/>
      <w:lang w:eastAsia="ja-JP"/>
    </w:rPr>
  </w:style>
  <w:style w:type="paragraph" w:customStyle="1" w:styleId="Heading3S">
    <w:name w:val="Heading 3S"/>
    <w:basedOn w:val="Heading3"/>
    <w:next w:val="Normal"/>
    <w:uiPriority w:val="99"/>
    <w:semiHidden/>
    <w:rsid w:val="009B39CE"/>
    <w:pPr>
      <w:keepLines w:val="0"/>
      <w:pageBreakBefore/>
      <w:numPr>
        <w:ilvl w:val="1"/>
        <w:numId w:val="12"/>
      </w:numPr>
      <w:spacing w:before="120" w:after="180"/>
    </w:pPr>
    <w:rPr>
      <w:sz w:val="26"/>
      <w:lang w:eastAsia="ja-JP"/>
    </w:rPr>
  </w:style>
  <w:style w:type="paragraph" w:customStyle="1" w:styleId="Heading4S">
    <w:name w:val="Heading 4S"/>
    <w:basedOn w:val="Heading4"/>
    <w:next w:val="Normal"/>
    <w:uiPriority w:val="99"/>
    <w:semiHidden/>
    <w:rsid w:val="009B39CE"/>
    <w:pPr>
      <w:keepLines w:val="0"/>
      <w:pageBreakBefore/>
      <w:numPr>
        <w:ilvl w:val="2"/>
        <w:numId w:val="12"/>
      </w:numPr>
      <w:spacing w:before="120"/>
    </w:pPr>
    <w:rPr>
      <w:i/>
      <w:lang w:eastAsia="ja-JP"/>
    </w:rPr>
  </w:style>
  <w:style w:type="paragraph" w:customStyle="1" w:styleId="Heading1Q">
    <w:name w:val="Heading 1Q"/>
    <w:basedOn w:val="Heading1"/>
    <w:next w:val="Normal"/>
    <w:uiPriority w:val="99"/>
    <w:semiHidden/>
    <w:rsid w:val="009B39CE"/>
    <w:pPr>
      <w:keepNext w:val="0"/>
      <w:keepLines w:val="0"/>
      <w:pageBreakBefore w:val="0"/>
      <w:numPr>
        <w:ilvl w:val="3"/>
        <w:numId w:val="12"/>
      </w:numPr>
      <w:tabs>
        <w:tab w:val="clear" w:pos="1008"/>
        <w:tab w:val="num" w:pos="1800"/>
      </w:tabs>
      <w:spacing w:before="960" w:after="240"/>
      <w:ind w:left="0" w:firstLine="0"/>
      <w:jc w:val="center"/>
    </w:pPr>
    <w:rPr>
      <w:snapToGrid/>
      <w:spacing w:val="8"/>
      <w:kern w:val="0"/>
      <w:lang w:eastAsia="ja-JP"/>
    </w:rPr>
  </w:style>
  <w:style w:type="paragraph" w:customStyle="1" w:styleId="Heading2Q">
    <w:name w:val="Heading 2Q"/>
    <w:basedOn w:val="Heading2"/>
    <w:next w:val="Normal"/>
    <w:uiPriority w:val="99"/>
    <w:semiHidden/>
    <w:rsid w:val="009B39CE"/>
    <w:pPr>
      <w:keepLines w:val="0"/>
      <w:pageBreakBefore/>
      <w:numPr>
        <w:ilvl w:val="0"/>
        <w:numId w:val="13"/>
      </w:numPr>
      <w:tabs>
        <w:tab w:val="clear" w:pos="1800"/>
        <w:tab w:val="num" w:pos="1008"/>
      </w:tabs>
      <w:spacing w:before="120" w:after="120"/>
      <w:ind w:left="1008" w:hanging="1008"/>
    </w:pPr>
    <w:rPr>
      <w:caps/>
      <w:snapToGrid/>
      <w:color w:val="auto"/>
      <w:sz w:val="27"/>
      <w:lang w:eastAsia="ja-JP"/>
    </w:rPr>
  </w:style>
  <w:style w:type="paragraph" w:customStyle="1" w:styleId="Heading5S">
    <w:name w:val="Heading 5S"/>
    <w:basedOn w:val="Normal"/>
    <w:next w:val="Normal"/>
    <w:uiPriority w:val="99"/>
    <w:semiHidden/>
    <w:rsid w:val="009B39CE"/>
    <w:pPr>
      <w:keepNext/>
      <w:numPr>
        <w:ilvl w:val="1"/>
        <w:numId w:val="13"/>
      </w:numPr>
      <w:tabs>
        <w:tab w:val="clear" w:pos="1008"/>
        <w:tab w:val="num" w:pos="1656"/>
      </w:tabs>
      <w:spacing w:before="120" w:after="180"/>
      <w:ind w:left="1656" w:hanging="1296"/>
      <w:outlineLvl w:val="4"/>
    </w:pPr>
    <w:rPr>
      <w:lang w:eastAsia="ja-JP"/>
    </w:rPr>
  </w:style>
  <w:style w:type="paragraph" w:customStyle="1" w:styleId="Heading6S">
    <w:name w:val="Heading 6S"/>
    <w:basedOn w:val="Normal"/>
    <w:next w:val="Normal"/>
    <w:uiPriority w:val="99"/>
    <w:semiHidden/>
    <w:rsid w:val="009B39CE"/>
    <w:pPr>
      <w:keepNext/>
      <w:numPr>
        <w:ilvl w:val="4"/>
        <w:numId w:val="12"/>
      </w:numPr>
      <w:spacing w:before="120" w:after="120"/>
      <w:outlineLvl w:val="5"/>
    </w:pPr>
    <w:rPr>
      <w:i/>
      <w:u w:val="single"/>
      <w:lang w:eastAsia="ja-JP"/>
    </w:rPr>
  </w:style>
  <w:style w:type="paragraph" w:customStyle="1" w:styleId="Heading5A">
    <w:name w:val="Heading 5A"/>
    <w:basedOn w:val="Heading5"/>
    <w:uiPriority w:val="99"/>
    <w:semiHidden/>
    <w:rsid w:val="009B39CE"/>
    <w:pPr>
      <w:keepLines w:val="0"/>
      <w:numPr>
        <w:numId w:val="11"/>
      </w:numPr>
      <w:tabs>
        <w:tab w:val="left" w:pos="1656"/>
        <w:tab w:val="num" w:pos="1800"/>
      </w:tabs>
      <w:spacing w:before="120" w:after="180"/>
    </w:pPr>
    <w:rPr>
      <w:snapToGrid/>
      <w:lang w:eastAsia="ja-JP"/>
    </w:rPr>
  </w:style>
  <w:style w:type="paragraph" w:customStyle="1" w:styleId="Heading1A">
    <w:name w:val="Heading 1A"/>
    <w:basedOn w:val="Heading1"/>
    <w:next w:val="Normal"/>
    <w:uiPriority w:val="99"/>
    <w:semiHidden/>
    <w:rsid w:val="009B39CE"/>
    <w:pPr>
      <w:keepNext w:val="0"/>
      <w:keepLines w:val="0"/>
      <w:pageBreakBefore w:val="0"/>
      <w:numPr>
        <w:ilvl w:val="5"/>
        <w:numId w:val="11"/>
      </w:numPr>
      <w:tabs>
        <w:tab w:val="clear" w:pos="1656"/>
        <w:tab w:val="num" w:pos="1800"/>
      </w:tabs>
      <w:spacing w:before="960" w:after="360"/>
      <w:ind w:left="0" w:firstLine="0"/>
      <w:jc w:val="center"/>
    </w:pPr>
    <w:rPr>
      <w:snapToGrid/>
      <w:spacing w:val="8"/>
      <w:kern w:val="0"/>
      <w:lang w:eastAsia="ja-JP"/>
    </w:rPr>
  </w:style>
  <w:style w:type="paragraph" w:customStyle="1" w:styleId="Heading3A">
    <w:name w:val="Heading 3A"/>
    <w:basedOn w:val="Heading3"/>
    <w:next w:val="Normal"/>
    <w:uiPriority w:val="99"/>
    <w:semiHidden/>
    <w:rsid w:val="009B39CE"/>
    <w:pPr>
      <w:keepLines w:val="0"/>
      <w:pageBreakBefore/>
      <w:numPr>
        <w:ilvl w:val="4"/>
        <w:numId w:val="31"/>
      </w:numPr>
      <w:tabs>
        <w:tab w:val="clear" w:pos="1800"/>
        <w:tab w:val="num" w:pos="1008"/>
      </w:tabs>
      <w:spacing w:before="120" w:after="180"/>
      <w:ind w:left="1008" w:hanging="1008"/>
    </w:pPr>
    <w:rPr>
      <w:sz w:val="26"/>
      <w:lang w:eastAsia="ja-JP"/>
    </w:rPr>
  </w:style>
  <w:style w:type="paragraph" w:customStyle="1" w:styleId="Heading2A">
    <w:name w:val="Heading 2A"/>
    <w:basedOn w:val="Heading2"/>
    <w:next w:val="Normal"/>
    <w:uiPriority w:val="99"/>
    <w:semiHidden/>
    <w:rsid w:val="009B39CE"/>
    <w:pPr>
      <w:keepLines w:val="0"/>
      <w:pageBreakBefore/>
      <w:numPr>
        <w:ilvl w:val="0"/>
        <w:numId w:val="31"/>
      </w:numPr>
      <w:tabs>
        <w:tab w:val="clear" w:pos="1800"/>
        <w:tab w:val="num" w:pos="1008"/>
      </w:tabs>
      <w:spacing w:before="120" w:after="120"/>
      <w:ind w:left="1008" w:hanging="1008"/>
    </w:pPr>
    <w:rPr>
      <w:caps/>
      <w:snapToGrid/>
      <w:color w:val="auto"/>
      <w:sz w:val="27"/>
      <w:lang w:eastAsia="ja-JP"/>
    </w:rPr>
  </w:style>
  <w:style w:type="paragraph" w:customStyle="1" w:styleId="Heading4A">
    <w:name w:val="Heading 4A"/>
    <w:basedOn w:val="Heading4"/>
    <w:next w:val="Normal"/>
    <w:uiPriority w:val="99"/>
    <w:semiHidden/>
    <w:rsid w:val="009B39CE"/>
    <w:pPr>
      <w:keepLines w:val="0"/>
      <w:pageBreakBefore/>
      <w:numPr>
        <w:ilvl w:val="2"/>
        <w:numId w:val="31"/>
      </w:numPr>
      <w:tabs>
        <w:tab w:val="left" w:pos="1008"/>
        <w:tab w:val="num" w:pos="1440"/>
      </w:tabs>
      <w:spacing w:before="120"/>
    </w:pPr>
    <w:rPr>
      <w:i/>
      <w:lang w:eastAsia="ja-JP"/>
    </w:rPr>
  </w:style>
  <w:style w:type="paragraph" w:customStyle="1" w:styleId="Heading2R">
    <w:name w:val="Heading 2R"/>
    <w:basedOn w:val="Heading2S"/>
    <w:next w:val="Normal"/>
    <w:uiPriority w:val="99"/>
    <w:semiHidden/>
    <w:rsid w:val="009B39CE"/>
    <w:pPr>
      <w:numPr>
        <w:ilvl w:val="1"/>
        <w:numId w:val="31"/>
      </w:numPr>
    </w:pPr>
  </w:style>
  <w:style w:type="paragraph" w:customStyle="1" w:styleId="Heading1R">
    <w:name w:val="Heading 1R"/>
    <w:basedOn w:val="Heading1S"/>
    <w:next w:val="Normal"/>
    <w:uiPriority w:val="99"/>
    <w:semiHidden/>
    <w:rsid w:val="009B39CE"/>
    <w:pPr>
      <w:numPr>
        <w:ilvl w:val="3"/>
        <w:numId w:val="31"/>
      </w:numPr>
      <w:tabs>
        <w:tab w:val="clear" w:pos="1440"/>
        <w:tab w:val="num" w:pos="1800"/>
      </w:tabs>
      <w:ind w:left="0" w:firstLine="0"/>
    </w:pPr>
  </w:style>
  <w:style w:type="paragraph" w:customStyle="1" w:styleId="Heading3R">
    <w:name w:val="Heading 3R"/>
    <w:basedOn w:val="Heading3S"/>
    <w:next w:val="Normal"/>
    <w:uiPriority w:val="99"/>
    <w:semiHidden/>
    <w:rsid w:val="009B39CE"/>
    <w:pPr>
      <w:numPr>
        <w:numId w:val="32"/>
      </w:numPr>
    </w:pPr>
  </w:style>
  <w:style w:type="paragraph" w:customStyle="1" w:styleId="Heading4R">
    <w:name w:val="Heading 4R"/>
    <w:basedOn w:val="Heading4S"/>
    <w:next w:val="Normal"/>
    <w:uiPriority w:val="99"/>
    <w:semiHidden/>
    <w:rsid w:val="009B39CE"/>
    <w:pPr>
      <w:numPr>
        <w:ilvl w:val="0"/>
        <w:numId w:val="32"/>
      </w:numPr>
      <w:tabs>
        <w:tab w:val="clear" w:pos="1800"/>
        <w:tab w:val="num" w:pos="1008"/>
      </w:tabs>
      <w:ind w:left="1008" w:hanging="1008"/>
    </w:pPr>
  </w:style>
  <w:style w:type="paragraph" w:customStyle="1" w:styleId="Heading5R">
    <w:name w:val="Heading 5R"/>
    <w:basedOn w:val="Heading5S"/>
    <w:next w:val="Normal"/>
    <w:uiPriority w:val="99"/>
    <w:semiHidden/>
    <w:rsid w:val="009B39CE"/>
    <w:pPr>
      <w:numPr>
        <w:ilvl w:val="2"/>
        <w:numId w:val="32"/>
      </w:numPr>
      <w:tabs>
        <w:tab w:val="clear" w:pos="1008"/>
        <w:tab w:val="num" w:pos="1656"/>
      </w:tabs>
      <w:ind w:left="1440" w:hanging="1440"/>
    </w:pPr>
  </w:style>
  <w:style w:type="character" w:customStyle="1" w:styleId="BulletsChar">
    <w:name w:val="Bullets Char"/>
    <w:link w:val="Bullets"/>
    <w:uiPriority w:val="99"/>
    <w:locked/>
    <w:rsid w:val="009B39CE"/>
    <w:rPr>
      <w:rFonts w:ascii="Times New Roman" w:eastAsia="Times New Roman" w:hAnsi="Times New Roman" w:cs="Times New Roman"/>
      <w:sz w:val="24"/>
      <w:szCs w:val="20"/>
      <w:lang w:eastAsia="ja-JP"/>
    </w:rPr>
  </w:style>
  <w:style w:type="character" w:customStyle="1" w:styleId="AppendixListChar">
    <w:name w:val="Appendix List Char"/>
    <w:basedOn w:val="Text1Char1"/>
    <w:link w:val="AppendixList"/>
    <w:uiPriority w:val="99"/>
    <w:locked/>
    <w:rsid w:val="009B39CE"/>
    <w:rPr>
      <w:rFonts w:ascii="Times New Roman" w:eastAsia="Times New Roman" w:hAnsi="Times New Roman" w:cs="Times New Roman"/>
      <w:color w:val="000000"/>
      <w:sz w:val="24"/>
      <w:szCs w:val="20"/>
      <w:lang w:val="en-US" w:eastAsia="en-US" w:bidi="ar-SA"/>
    </w:rPr>
  </w:style>
  <w:style w:type="character" w:customStyle="1" w:styleId="EmailStyle410">
    <w:name w:val="EmailStyle410"/>
    <w:uiPriority w:val="99"/>
    <w:semiHidden/>
    <w:rsid w:val="009B39CE"/>
    <w:rPr>
      <w:rFonts w:ascii="Arial" w:hAnsi="Arial" w:cs="Arial"/>
      <w:color w:val="auto"/>
      <w:sz w:val="20"/>
      <w:szCs w:val="20"/>
    </w:rPr>
  </w:style>
  <w:style w:type="character" w:customStyle="1" w:styleId="ListNumberChar1">
    <w:name w:val="List Number Char1"/>
    <w:link w:val="ListNumber"/>
    <w:locked/>
    <w:rsid w:val="009B39CE"/>
    <w:rPr>
      <w:rFonts w:ascii="Times New Roman" w:eastAsia="Times New Roman" w:hAnsi="Times New Roman" w:cs="Times New Roman"/>
      <w:sz w:val="24"/>
      <w:szCs w:val="20"/>
    </w:rPr>
  </w:style>
  <w:style w:type="character" w:customStyle="1" w:styleId="CharChar22">
    <w:name w:val="Char Char22"/>
    <w:uiPriority w:val="99"/>
    <w:semiHidden/>
    <w:locked/>
    <w:rsid w:val="009B39CE"/>
    <w:rPr>
      <w:rFonts w:cs="Times New Roman"/>
      <w:lang w:val="en-US" w:eastAsia="en-US" w:bidi="ar-SA"/>
    </w:rPr>
  </w:style>
  <w:style w:type="character" w:customStyle="1" w:styleId="TableFootnoteSymbolChar">
    <w:name w:val="Table Footnote Symbol Char"/>
    <w:link w:val="TableFootnoteSymbol"/>
    <w:uiPriority w:val="99"/>
    <w:locked/>
    <w:rsid w:val="009B39CE"/>
    <w:rPr>
      <w:rFonts w:ascii="Times New Roman" w:eastAsia="Arial Unicode MS" w:hAnsi="Times New Roman" w:cs="Times New Roman"/>
      <w:sz w:val="18"/>
      <w:szCs w:val="24"/>
    </w:rPr>
  </w:style>
  <w:style w:type="character" w:customStyle="1" w:styleId="TableFootnoteLetterChar">
    <w:name w:val="Table Footnote Letter Char"/>
    <w:uiPriority w:val="99"/>
    <w:rsid w:val="009B39CE"/>
    <w:rPr>
      <w:rFonts w:eastAsia="Arial Unicode MS" w:cs="Times New Roman"/>
      <w:sz w:val="24"/>
      <w:szCs w:val="24"/>
      <w:lang w:val="en-US" w:eastAsia="en-US" w:bidi="ar-SA"/>
    </w:rPr>
  </w:style>
  <w:style w:type="character" w:customStyle="1" w:styleId="BodyTextIndentChar1">
    <w:name w:val="Body Text Indent Char1"/>
    <w:link w:val="BodyTextIndent"/>
    <w:uiPriority w:val="99"/>
    <w:semiHidden/>
    <w:locked/>
    <w:rsid w:val="009B39CE"/>
    <w:rPr>
      <w:rFonts w:ascii="Times New Roman" w:eastAsia="Times New Roman" w:hAnsi="Times New Roman" w:cs="Times New Roman"/>
      <w:sz w:val="24"/>
      <w:szCs w:val="20"/>
    </w:rPr>
  </w:style>
  <w:style w:type="paragraph" w:customStyle="1" w:styleId="C-NumberedList">
    <w:name w:val="C-Numbered List"/>
    <w:link w:val="C-NumberedListChar"/>
    <w:uiPriority w:val="99"/>
    <w:semiHidden/>
    <w:rsid w:val="009B39CE"/>
    <w:pPr>
      <w:numPr>
        <w:numId w:val="14"/>
      </w:numPr>
      <w:spacing w:before="120" w:after="120" w:line="280" w:lineRule="atLeast"/>
    </w:pPr>
    <w:rPr>
      <w:rFonts w:ascii="Times New Roman" w:eastAsia="Times New Roman" w:hAnsi="Times New Roman" w:cs="Times New Roman"/>
      <w:sz w:val="24"/>
    </w:rPr>
  </w:style>
  <w:style w:type="paragraph" w:customStyle="1" w:styleId="C-BodyText">
    <w:name w:val="C-Body Text"/>
    <w:link w:val="C-BodyTextChar"/>
    <w:uiPriority w:val="99"/>
    <w:semiHidden/>
    <w:rsid w:val="009B39CE"/>
    <w:pPr>
      <w:spacing w:before="120" w:after="120" w:line="280" w:lineRule="atLeast"/>
    </w:pPr>
    <w:rPr>
      <w:rFonts w:ascii="Times New Roman" w:eastAsia="Times New Roman" w:hAnsi="Times New Roman" w:cs="Times New Roman"/>
    </w:rPr>
  </w:style>
  <w:style w:type="character" w:customStyle="1" w:styleId="C-BodyTextChar">
    <w:name w:val="C-Body Text Char"/>
    <w:link w:val="C-BodyText"/>
    <w:uiPriority w:val="99"/>
    <w:semiHidden/>
    <w:locked/>
    <w:rsid w:val="009B39CE"/>
    <w:rPr>
      <w:rFonts w:ascii="Times New Roman" w:eastAsia="Times New Roman" w:hAnsi="Times New Roman" w:cs="Times New Roman"/>
    </w:rPr>
  </w:style>
  <w:style w:type="paragraph" w:customStyle="1" w:styleId="C-TableHeader">
    <w:name w:val="C-Table Header"/>
    <w:next w:val="C-TableText"/>
    <w:uiPriority w:val="99"/>
    <w:semiHidden/>
    <w:rsid w:val="009B39CE"/>
    <w:pPr>
      <w:keepNext/>
      <w:spacing w:before="60" w:after="60"/>
    </w:pPr>
    <w:rPr>
      <w:rFonts w:ascii="Times New Roman" w:eastAsia="Times New Roman" w:hAnsi="Times New Roman" w:cs="Times New Roman"/>
      <w:b/>
      <w:szCs w:val="20"/>
    </w:rPr>
  </w:style>
  <w:style w:type="paragraph" w:customStyle="1" w:styleId="C-TableText">
    <w:name w:val="C-Table Text"/>
    <w:link w:val="C-TableTextChar"/>
    <w:uiPriority w:val="99"/>
    <w:rsid w:val="009B39CE"/>
    <w:pPr>
      <w:spacing w:before="60" w:after="60"/>
    </w:pPr>
    <w:rPr>
      <w:rFonts w:ascii="Times New Roman" w:eastAsia="Times New Roman" w:hAnsi="Times New Roman" w:cs="Times New Roman"/>
    </w:rPr>
  </w:style>
  <w:style w:type="character" w:customStyle="1" w:styleId="C-TableTextChar">
    <w:name w:val="C-Table Text Char"/>
    <w:link w:val="C-TableText"/>
    <w:uiPriority w:val="99"/>
    <w:locked/>
    <w:rsid w:val="009B39CE"/>
    <w:rPr>
      <w:rFonts w:ascii="Times New Roman" w:eastAsia="Times New Roman" w:hAnsi="Times New Roman" w:cs="Times New Roman"/>
    </w:rPr>
  </w:style>
  <w:style w:type="character" w:customStyle="1" w:styleId="C-Hyperlink">
    <w:name w:val="C-Hyperlink"/>
    <w:uiPriority w:val="99"/>
    <w:semiHidden/>
    <w:rsid w:val="009B39CE"/>
    <w:rPr>
      <w:color w:val="0000FF"/>
    </w:rPr>
  </w:style>
  <w:style w:type="paragraph" w:customStyle="1" w:styleId="C-TableFootnote">
    <w:name w:val="C-Table Footnote"/>
    <w:next w:val="C-BodyText"/>
    <w:uiPriority w:val="99"/>
    <w:semiHidden/>
    <w:rsid w:val="009B39CE"/>
    <w:pPr>
      <w:tabs>
        <w:tab w:val="left" w:pos="144"/>
      </w:tabs>
      <w:ind w:left="144" w:hanging="144"/>
    </w:pPr>
    <w:rPr>
      <w:rFonts w:ascii="Times New Roman" w:eastAsia="Times New Roman" w:hAnsi="Times New Roman" w:cs="Arial"/>
      <w:sz w:val="20"/>
      <w:szCs w:val="20"/>
    </w:rPr>
  </w:style>
  <w:style w:type="character" w:customStyle="1" w:styleId="C-TableCallout">
    <w:name w:val="C-Table Callout"/>
    <w:uiPriority w:val="99"/>
    <w:semiHidden/>
    <w:rsid w:val="009B39CE"/>
    <w:rPr>
      <w:rFonts w:ascii="Times New Roman" w:hAnsi="Times New Roman"/>
      <w:color w:val="auto"/>
      <w:spacing w:val="0"/>
      <w:w w:val="100"/>
      <w:position w:val="0"/>
      <w:sz w:val="22"/>
      <w:u w:val="none"/>
      <w:effect w:val="none"/>
      <w:vertAlign w:val="superscript"/>
      <w:em w:val="none"/>
    </w:rPr>
  </w:style>
  <w:style w:type="paragraph" w:customStyle="1" w:styleId="TextTi10">
    <w:name w:val="Text:Ti10"/>
    <w:basedOn w:val="Normal"/>
    <w:link w:val="TextTi10Char1"/>
    <w:rsid w:val="009B39CE"/>
    <w:rPr>
      <w:sz w:val="20"/>
      <w:lang w:eastAsia="ja-JP"/>
    </w:rPr>
  </w:style>
  <w:style w:type="character" w:customStyle="1" w:styleId="TextTi10Char1">
    <w:name w:val="Text:Ti10 Char1"/>
    <w:link w:val="TextTi10"/>
    <w:locked/>
    <w:rsid w:val="009B39CE"/>
    <w:rPr>
      <w:rFonts w:ascii="Times New Roman" w:eastAsia="Times New Roman" w:hAnsi="Times New Roman" w:cs="Times New Roman"/>
      <w:sz w:val="20"/>
      <w:szCs w:val="20"/>
      <w:lang w:eastAsia="ja-JP"/>
    </w:rPr>
  </w:style>
  <w:style w:type="paragraph" w:customStyle="1" w:styleId="C-Bullet">
    <w:name w:val="C-Bullet"/>
    <w:link w:val="C-BulletChar"/>
    <w:uiPriority w:val="99"/>
    <w:semiHidden/>
    <w:rsid w:val="009B39CE"/>
    <w:pPr>
      <w:numPr>
        <w:numId w:val="15"/>
      </w:numPr>
      <w:spacing w:before="120" w:after="120" w:line="280" w:lineRule="atLeast"/>
    </w:pPr>
    <w:rPr>
      <w:rFonts w:ascii="Times New Roman" w:eastAsia="Times New Roman" w:hAnsi="Times New Roman" w:cs="Times New Roman"/>
      <w:sz w:val="24"/>
    </w:rPr>
  </w:style>
  <w:style w:type="paragraph" w:customStyle="1" w:styleId="TextBull">
    <w:name w:val="Text:Bull"/>
    <w:basedOn w:val="Normal"/>
    <w:uiPriority w:val="99"/>
    <w:rsid w:val="009B39CE"/>
    <w:pPr>
      <w:tabs>
        <w:tab w:val="num" w:pos="360"/>
      </w:tabs>
      <w:spacing w:line="280" w:lineRule="atLeast"/>
      <w:ind w:left="360" w:hanging="360"/>
    </w:pPr>
    <w:rPr>
      <w:szCs w:val="24"/>
      <w:lang w:eastAsia="de-DE"/>
    </w:rPr>
  </w:style>
  <w:style w:type="paragraph" w:customStyle="1" w:styleId="CharCharChar">
    <w:name w:val="Char Char Char"/>
    <w:basedOn w:val="Normal"/>
    <w:next w:val="Normal"/>
    <w:uiPriority w:val="99"/>
    <w:semiHidden/>
    <w:rsid w:val="009B39CE"/>
    <w:pPr>
      <w:tabs>
        <w:tab w:val="num" w:pos="360"/>
      </w:tabs>
      <w:ind w:left="360" w:hanging="360"/>
    </w:pPr>
    <w:rPr>
      <w:sz w:val="20"/>
    </w:rPr>
  </w:style>
  <w:style w:type="character" w:customStyle="1" w:styleId="EmailStyle430">
    <w:name w:val="EmailStyle430"/>
    <w:uiPriority w:val="99"/>
    <w:semiHidden/>
    <w:rsid w:val="009B39CE"/>
    <w:rPr>
      <w:rFonts w:ascii="Arial" w:hAnsi="Arial" w:cs="Arial"/>
      <w:color w:val="000080"/>
      <w:sz w:val="20"/>
      <w:szCs w:val="20"/>
    </w:rPr>
  </w:style>
  <w:style w:type="paragraph" w:customStyle="1" w:styleId="Appendix">
    <w:name w:val="Appendix"/>
    <w:basedOn w:val="Normal"/>
    <w:next w:val="Normal"/>
    <w:link w:val="AppendixChar"/>
    <w:uiPriority w:val="99"/>
    <w:rsid w:val="009B39CE"/>
    <w:pPr>
      <w:keepNext/>
      <w:keepLines/>
      <w:numPr>
        <w:numId w:val="16"/>
      </w:numPr>
      <w:spacing w:after="240"/>
    </w:pPr>
    <w:rPr>
      <w:b/>
      <w:bCs/>
      <w:color w:val="000000"/>
    </w:rPr>
  </w:style>
  <w:style w:type="character" w:customStyle="1" w:styleId="CharChar">
    <w:name w:val="Char Char"/>
    <w:uiPriority w:val="99"/>
    <w:semiHidden/>
    <w:rsid w:val="009B39CE"/>
    <w:rPr>
      <w:rFonts w:cs="Times New Roman"/>
      <w:b/>
      <w:sz w:val="24"/>
      <w:lang w:val="en-US" w:eastAsia="en-US" w:bidi="ar-SA"/>
    </w:rPr>
  </w:style>
  <w:style w:type="character" w:customStyle="1" w:styleId="Heading2Char1">
    <w:name w:val="Heading 2 Char1"/>
    <w:link w:val="Heading2"/>
    <w:locked/>
    <w:rsid w:val="009B39CE"/>
    <w:rPr>
      <w:rFonts w:ascii="Times New Roman Bold" w:eastAsia="Arial Unicode MS" w:hAnsi="Times New Roman Bold" w:cs="Times New Roman"/>
      <w:b/>
      <w:snapToGrid w:val="0"/>
      <w:color w:val="000000"/>
      <w:kern w:val="28"/>
      <w:sz w:val="24"/>
      <w:szCs w:val="24"/>
    </w:rPr>
  </w:style>
  <w:style w:type="paragraph" w:customStyle="1" w:styleId="paragraph0">
    <w:name w:val="paragraph"/>
    <w:basedOn w:val="Normal"/>
    <w:uiPriority w:val="99"/>
    <w:rsid w:val="009B39CE"/>
    <w:pPr>
      <w:spacing w:before="100" w:beforeAutospacing="1" w:after="100" w:afterAutospacing="1"/>
    </w:pPr>
    <w:rPr>
      <w:szCs w:val="24"/>
    </w:rPr>
  </w:style>
  <w:style w:type="character" w:customStyle="1" w:styleId="instructions0">
    <w:name w:val="instructions"/>
    <w:uiPriority w:val="99"/>
    <w:rsid w:val="009B39CE"/>
    <w:rPr>
      <w:rFonts w:cs="Times New Roman"/>
    </w:rPr>
  </w:style>
  <w:style w:type="character" w:customStyle="1" w:styleId="CharChar3">
    <w:name w:val="Char Char3"/>
    <w:uiPriority w:val="99"/>
    <w:semiHidden/>
    <w:rsid w:val="009B39CE"/>
    <w:rPr>
      <w:rFonts w:cs="Times New Roman"/>
      <w:sz w:val="24"/>
      <w:lang w:val="en-US" w:eastAsia="en-US" w:bidi="ar-SA"/>
    </w:rPr>
  </w:style>
  <w:style w:type="character" w:customStyle="1" w:styleId="CharChar9">
    <w:name w:val="Char Char9"/>
    <w:uiPriority w:val="99"/>
    <w:semiHidden/>
    <w:rsid w:val="009B39CE"/>
    <w:rPr>
      <w:rFonts w:cs="Times New Roman"/>
      <w:b/>
      <w:snapToGrid w:val="0"/>
      <w:color w:val="000000"/>
      <w:sz w:val="24"/>
      <w:lang w:val="en-US" w:eastAsia="en-US" w:bidi="ar-SA"/>
    </w:rPr>
  </w:style>
  <w:style w:type="character" w:customStyle="1" w:styleId="EmailStyle438">
    <w:name w:val="EmailStyle438"/>
    <w:uiPriority w:val="99"/>
    <w:semiHidden/>
    <w:rsid w:val="009B39CE"/>
    <w:rPr>
      <w:rFonts w:ascii="Arial" w:hAnsi="Arial" w:cs="Arial"/>
      <w:color w:val="auto"/>
      <w:sz w:val="20"/>
      <w:szCs w:val="20"/>
    </w:rPr>
  </w:style>
  <w:style w:type="paragraph" w:customStyle="1" w:styleId="StyleTableLeftCentered">
    <w:name w:val="Style Table Left + Centered"/>
    <w:basedOn w:val="TableLeft"/>
    <w:uiPriority w:val="99"/>
    <w:rsid w:val="009B39CE"/>
    <w:pPr>
      <w:spacing w:before="0"/>
      <w:jc w:val="center"/>
    </w:pPr>
    <w:rPr>
      <w:rFonts w:eastAsia="Times New Roman"/>
      <w:szCs w:val="20"/>
    </w:rPr>
  </w:style>
  <w:style w:type="paragraph" w:customStyle="1" w:styleId="c-bodytext0">
    <w:name w:val="c-bodytext"/>
    <w:basedOn w:val="Normal"/>
    <w:uiPriority w:val="99"/>
    <w:rsid w:val="009B39CE"/>
    <w:pPr>
      <w:spacing w:before="120" w:after="120" w:line="280" w:lineRule="atLeast"/>
    </w:pPr>
    <w:rPr>
      <w:rFonts w:eastAsia="MS Mincho"/>
      <w:szCs w:val="24"/>
      <w:lang w:eastAsia="ja-JP"/>
    </w:rPr>
  </w:style>
  <w:style w:type="paragraph" w:customStyle="1" w:styleId="bullets0">
    <w:name w:val="bullets"/>
    <w:basedOn w:val="Normal"/>
    <w:uiPriority w:val="99"/>
    <w:rsid w:val="009B39CE"/>
    <w:pPr>
      <w:spacing w:after="240"/>
      <w:ind w:left="1440" w:hanging="360"/>
    </w:pPr>
    <w:rPr>
      <w:szCs w:val="24"/>
    </w:rPr>
  </w:style>
  <w:style w:type="paragraph" w:customStyle="1" w:styleId="listletter30">
    <w:name w:val="listletter3"/>
    <w:basedOn w:val="Normal"/>
    <w:uiPriority w:val="99"/>
    <w:rsid w:val="009B39CE"/>
    <w:pPr>
      <w:tabs>
        <w:tab w:val="num" w:pos="1080"/>
      </w:tabs>
      <w:spacing w:after="240"/>
      <w:ind w:left="1080" w:hanging="360"/>
    </w:pPr>
    <w:rPr>
      <w:szCs w:val="24"/>
    </w:rPr>
  </w:style>
  <w:style w:type="character" w:customStyle="1" w:styleId="Heading3Char1">
    <w:name w:val="Heading 3 Char1"/>
    <w:link w:val="Heading3"/>
    <w:locked/>
    <w:rsid w:val="009B39CE"/>
    <w:rPr>
      <w:rFonts w:ascii="Times New Roman Bold" w:eastAsia="Arial Unicode MS" w:hAnsi="Times New Roman Bold" w:cs="Times New Roman"/>
      <w:b/>
      <w:snapToGrid w:val="0"/>
      <w:color w:val="000000"/>
      <w:kern w:val="28"/>
      <w:sz w:val="24"/>
      <w:szCs w:val="24"/>
    </w:rPr>
  </w:style>
  <w:style w:type="character" w:customStyle="1" w:styleId="text1char10">
    <w:name w:val="text1char1"/>
    <w:uiPriority w:val="99"/>
    <w:rsid w:val="009B39CE"/>
    <w:rPr>
      <w:rFonts w:cs="Times New Roman"/>
    </w:rPr>
  </w:style>
  <w:style w:type="paragraph" w:customStyle="1" w:styleId="C-Heading1">
    <w:name w:val="C-Heading 1"/>
    <w:next w:val="C-BodyText"/>
    <w:uiPriority w:val="99"/>
    <w:rsid w:val="009B39CE"/>
    <w:pPr>
      <w:keepNext/>
      <w:pageBreakBefore/>
      <w:numPr>
        <w:numId w:val="17"/>
      </w:numPr>
      <w:spacing w:before="480" w:after="120"/>
      <w:outlineLvl w:val="0"/>
    </w:pPr>
    <w:rPr>
      <w:rFonts w:ascii="Times New Roman" w:eastAsia="Times New Roman" w:hAnsi="Times New Roman" w:cs="Times New Roman"/>
      <w:b/>
      <w:caps/>
      <w:sz w:val="28"/>
      <w:szCs w:val="20"/>
    </w:rPr>
  </w:style>
  <w:style w:type="paragraph" w:customStyle="1" w:styleId="C-Heading2">
    <w:name w:val="C-Heading 2"/>
    <w:next w:val="C-BodyText"/>
    <w:link w:val="C-Heading2Char"/>
    <w:uiPriority w:val="99"/>
    <w:rsid w:val="009B39CE"/>
    <w:pPr>
      <w:keepNext/>
      <w:numPr>
        <w:ilvl w:val="1"/>
        <w:numId w:val="17"/>
      </w:numPr>
      <w:spacing w:before="240"/>
      <w:outlineLvl w:val="1"/>
    </w:pPr>
    <w:rPr>
      <w:rFonts w:ascii="Times New Roman" w:eastAsia="Times New Roman" w:hAnsi="Times New Roman" w:cs="Times New Roman"/>
      <w:b/>
      <w:sz w:val="28"/>
    </w:rPr>
  </w:style>
  <w:style w:type="paragraph" w:customStyle="1" w:styleId="C-Heading3">
    <w:name w:val="C-Heading 3"/>
    <w:next w:val="C-BodyText"/>
    <w:link w:val="C-Heading3Char"/>
    <w:uiPriority w:val="99"/>
    <w:rsid w:val="009B39CE"/>
    <w:pPr>
      <w:keepNext/>
      <w:numPr>
        <w:ilvl w:val="2"/>
        <w:numId w:val="17"/>
      </w:numPr>
      <w:spacing w:before="240"/>
      <w:outlineLvl w:val="2"/>
    </w:pPr>
    <w:rPr>
      <w:rFonts w:ascii="Times New Roman" w:eastAsia="Times New Roman" w:hAnsi="Times New Roman" w:cs="Times New Roman"/>
      <w:b/>
      <w:sz w:val="24"/>
    </w:rPr>
  </w:style>
  <w:style w:type="paragraph" w:customStyle="1" w:styleId="C-Heading4">
    <w:name w:val="C-Heading 4"/>
    <w:next w:val="C-BodyText"/>
    <w:link w:val="C-Heading4Char"/>
    <w:uiPriority w:val="99"/>
    <w:rsid w:val="009B39CE"/>
    <w:pPr>
      <w:keepNext/>
      <w:numPr>
        <w:ilvl w:val="3"/>
        <w:numId w:val="17"/>
      </w:numPr>
      <w:spacing w:before="240"/>
      <w:outlineLvl w:val="3"/>
    </w:pPr>
    <w:rPr>
      <w:rFonts w:ascii="Times New Roman" w:eastAsia="Times New Roman" w:hAnsi="Times New Roman" w:cs="Times New Roman"/>
      <w:b/>
      <w:sz w:val="24"/>
    </w:rPr>
  </w:style>
  <w:style w:type="character" w:customStyle="1" w:styleId="C-Heading4Char">
    <w:name w:val="C-Heading 4 Char"/>
    <w:link w:val="C-Heading4"/>
    <w:uiPriority w:val="99"/>
    <w:locked/>
    <w:rsid w:val="009B39CE"/>
    <w:rPr>
      <w:rFonts w:ascii="Times New Roman" w:eastAsia="Times New Roman" w:hAnsi="Times New Roman" w:cs="Times New Roman"/>
      <w:b/>
      <w:sz w:val="24"/>
    </w:rPr>
  </w:style>
  <w:style w:type="paragraph" w:customStyle="1" w:styleId="C-Heading5">
    <w:name w:val="C-Heading 5"/>
    <w:next w:val="C-BodyText"/>
    <w:link w:val="C-Heading5Char"/>
    <w:uiPriority w:val="99"/>
    <w:rsid w:val="009B39CE"/>
    <w:pPr>
      <w:keepNext/>
      <w:numPr>
        <w:ilvl w:val="4"/>
        <w:numId w:val="17"/>
      </w:numPr>
      <w:spacing w:before="240"/>
      <w:outlineLvl w:val="4"/>
    </w:pPr>
    <w:rPr>
      <w:rFonts w:ascii="Times New Roman" w:eastAsia="Times New Roman" w:hAnsi="Times New Roman" w:cs="Times New Roman"/>
      <w:b/>
      <w:sz w:val="24"/>
    </w:rPr>
  </w:style>
  <w:style w:type="paragraph" w:customStyle="1" w:styleId="C-Heading6">
    <w:name w:val="C-Heading 6"/>
    <w:next w:val="C-BodyText"/>
    <w:link w:val="C-Heading6Char"/>
    <w:uiPriority w:val="99"/>
    <w:rsid w:val="009B39CE"/>
    <w:pPr>
      <w:keepNext/>
      <w:numPr>
        <w:ilvl w:val="5"/>
        <w:numId w:val="17"/>
      </w:numPr>
      <w:spacing w:before="240"/>
      <w:outlineLvl w:val="5"/>
    </w:pPr>
    <w:rPr>
      <w:rFonts w:ascii="Times New Roman" w:eastAsia="Times New Roman" w:hAnsi="Times New Roman" w:cs="Times New Roman"/>
      <w:b/>
      <w:sz w:val="24"/>
    </w:rPr>
  </w:style>
  <w:style w:type="character" w:customStyle="1" w:styleId="C-Heading3Char">
    <w:name w:val="C-Heading 3 Char"/>
    <w:link w:val="C-Heading3"/>
    <w:uiPriority w:val="99"/>
    <w:locked/>
    <w:rsid w:val="009B39CE"/>
    <w:rPr>
      <w:rFonts w:ascii="Times New Roman" w:eastAsia="Times New Roman" w:hAnsi="Times New Roman" w:cs="Times New Roman"/>
      <w:b/>
      <w:sz w:val="24"/>
    </w:rPr>
  </w:style>
  <w:style w:type="character" w:customStyle="1" w:styleId="ReferencesChar">
    <w:name w:val="References Char"/>
    <w:link w:val="References"/>
    <w:locked/>
    <w:rsid w:val="009B39CE"/>
    <w:rPr>
      <w:rFonts w:ascii="Times New Roman" w:eastAsia="Times New Roman" w:hAnsi="Times New Roman" w:cs="Times New Roman"/>
      <w:color w:val="000000"/>
      <w:sz w:val="24"/>
      <w:szCs w:val="20"/>
    </w:rPr>
  </w:style>
  <w:style w:type="character" w:customStyle="1" w:styleId="CharChar6">
    <w:name w:val="Char Char6"/>
    <w:uiPriority w:val="99"/>
    <w:locked/>
    <w:rsid w:val="009B39CE"/>
    <w:rPr>
      <w:rFonts w:cs="Times New Roman"/>
      <w:b/>
      <w:caps/>
      <w:snapToGrid w:val="0"/>
      <w:kern w:val="28"/>
      <w:sz w:val="28"/>
      <w:lang w:val="en-US" w:eastAsia="en-US" w:bidi="ar-SA"/>
    </w:rPr>
  </w:style>
  <w:style w:type="character" w:customStyle="1" w:styleId="BulletsText2Char">
    <w:name w:val="Bullets Text 2 Char"/>
    <w:link w:val="BulletsText2"/>
    <w:uiPriority w:val="99"/>
    <w:locked/>
    <w:rsid w:val="009B39CE"/>
    <w:rPr>
      <w:rFonts w:ascii="Times New Roman" w:eastAsia="Times New Roman" w:hAnsi="Times New Roman" w:cs="Times New Roman"/>
      <w:sz w:val="24"/>
      <w:szCs w:val="20"/>
      <w:lang w:val="x-none" w:eastAsia="ja-JP"/>
    </w:rPr>
  </w:style>
  <w:style w:type="paragraph" w:styleId="Revision">
    <w:name w:val="Revision"/>
    <w:hidden/>
    <w:uiPriority w:val="99"/>
    <w:semiHidden/>
    <w:rsid w:val="009B39CE"/>
    <w:rPr>
      <w:rFonts w:ascii="Times New Roman" w:eastAsia="Times New Roman" w:hAnsi="Times New Roman" w:cs="Times New Roman"/>
      <w:sz w:val="24"/>
      <w:szCs w:val="20"/>
    </w:rPr>
  </w:style>
  <w:style w:type="character" w:customStyle="1" w:styleId="CaptionCharChar2">
    <w:name w:val="Caption Char Char2"/>
    <w:uiPriority w:val="99"/>
    <w:rsid w:val="009B39CE"/>
    <w:rPr>
      <w:rFonts w:cs="Times New Roman"/>
      <w:b/>
      <w:sz w:val="24"/>
      <w:lang w:val="en-US" w:eastAsia="en-US" w:bidi="ar-SA"/>
    </w:rPr>
  </w:style>
  <w:style w:type="character" w:customStyle="1" w:styleId="Heading4CharChar">
    <w:name w:val="Heading 4 Char Char"/>
    <w:uiPriority w:val="99"/>
    <w:rsid w:val="009B39CE"/>
    <w:rPr>
      <w:rFonts w:cs="Times New Roman"/>
      <w:sz w:val="24"/>
      <w:lang w:val="en-US" w:eastAsia="en-US" w:bidi="ar-SA"/>
    </w:rPr>
  </w:style>
  <w:style w:type="character" w:customStyle="1" w:styleId="Heading1CharChar">
    <w:name w:val="Heading 1 Char Char"/>
    <w:uiPriority w:val="99"/>
    <w:locked/>
    <w:rsid w:val="009B39CE"/>
    <w:rPr>
      <w:rFonts w:cs="Times New Roman"/>
      <w:b/>
      <w:caps/>
      <w:snapToGrid w:val="0"/>
      <w:kern w:val="28"/>
      <w:sz w:val="28"/>
      <w:lang w:val="en-US" w:eastAsia="en-US" w:bidi="ar-SA"/>
    </w:rPr>
  </w:style>
  <w:style w:type="character" w:customStyle="1" w:styleId="TOC5Char">
    <w:name w:val="TOC 5 Char"/>
    <w:uiPriority w:val="99"/>
    <w:semiHidden/>
    <w:rsid w:val="009B39CE"/>
    <w:rPr>
      <w:rFonts w:cs="Times New Roman"/>
      <w:noProof/>
      <w:lang w:val="en-US" w:eastAsia="en-US" w:bidi="ar-SA"/>
    </w:rPr>
  </w:style>
  <w:style w:type="character" w:customStyle="1" w:styleId="EmailStyle461">
    <w:name w:val="EmailStyle461"/>
    <w:uiPriority w:val="99"/>
    <w:semiHidden/>
    <w:rsid w:val="009B39CE"/>
    <w:rPr>
      <w:rFonts w:ascii="Arial" w:hAnsi="Arial" w:cs="Arial"/>
      <w:color w:val="auto"/>
      <w:sz w:val="20"/>
      <w:szCs w:val="20"/>
    </w:rPr>
  </w:style>
  <w:style w:type="character" w:customStyle="1" w:styleId="EmailStyle462">
    <w:name w:val="EmailStyle462"/>
    <w:uiPriority w:val="99"/>
    <w:semiHidden/>
    <w:rsid w:val="009B39CE"/>
    <w:rPr>
      <w:rFonts w:ascii="Arial" w:hAnsi="Arial" w:cs="Arial"/>
      <w:color w:val="000080"/>
      <w:sz w:val="20"/>
      <w:szCs w:val="20"/>
    </w:rPr>
  </w:style>
  <w:style w:type="character" w:customStyle="1" w:styleId="EmailStyle463">
    <w:name w:val="EmailStyle463"/>
    <w:uiPriority w:val="99"/>
    <w:semiHidden/>
    <w:rsid w:val="009B39CE"/>
    <w:rPr>
      <w:rFonts w:ascii="Arial" w:hAnsi="Arial" w:cs="Arial"/>
      <w:color w:val="auto"/>
      <w:sz w:val="20"/>
      <w:szCs w:val="20"/>
    </w:rPr>
  </w:style>
  <w:style w:type="character" w:customStyle="1" w:styleId="ListNumberChar">
    <w:name w:val="List Number Char"/>
    <w:uiPriority w:val="99"/>
    <w:rsid w:val="009B39CE"/>
    <w:rPr>
      <w:rFonts w:cs="Times New Roman"/>
      <w:sz w:val="24"/>
      <w:lang w:val="en-US" w:eastAsia="en-US" w:bidi="ar-SA"/>
    </w:rPr>
  </w:style>
  <w:style w:type="character" w:customStyle="1" w:styleId="EmailStyle465">
    <w:name w:val="EmailStyle465"/>
    <w:uiPriority w:val="99"/>
    <w:semiHidden/>
    <w:rsid w:val="009B39CE"/>
    <w:rPr>
      <w:rFonts w:ascii="Arial" w:hAnsi="Arial" w:cs="Arial"/>
      <w:color w:val="000080"/>
      <w:sz w:val="20"/>
      <w:szCs w:val="20"/>
    </w:rPr>
  </w:style>
  <w:style w:type="character" w:customStyle="1" w:styleId="Heading2CharChar">
    <w:name w:val="Heading 2 Char Char"/>
    <w:uiPriority w:val="99"/>
    <w:rsid w:val="009B39CE"/>
    <w:rPr>
      <w:rFonts w:ascii="Times New Roman Bold" w:hAnsi="Times New Roman Bold" w:cs="Times New Roman"/>
      <w:b/>
      <w:snapToGrid w:val="0"/>
      <w:color w:val="000000"/>
      <w:sz w:val="24"/>
      <w:lang w:val="en-US" w:eastAsia="en-US" w:bidi="ar-SA"/>
    </w:rPr>
  </w:style>
  <w:style w:type="character" w:customStyle="1" w:styleId="EmailStyle467">
    <w:name w:val="EmailStyle467"/>
    <w:uiPriority w:val="99"/>
    <w:semiHidden/>
    <w:rsid w:val="009B39CE"/>
    <w:rPr>
      <w:rFonts w:ascii="Arial" w:hAnsi="Arial" w:cs="Arial"/>
      <w:color w:val="auto"/>
      <w:sz w:val="20"/>
      <w:szCs w:val="20"/>
    </w:rPr>
  </w:style>
  <w:style w:type="character" w:customStyle="1" w:styleId="Heading4CharChar1">
    <w:name w:val="Heading 4 Char Char1"/>
    <w:uiPriority w:val="99"/>
    <w:rsid w:val="009B39CE"/>
    <w:rPr>
      <w:sz w:val="24"/>
      <w:lang w:val="en-US" w:eastAsia="en-US"/>
    </w:rPr>
  </w:style>
  <w:style w:type="paragraph" w:customStyle="1" w:styleId="Text2">
    <w:name w:val="Text 2"/>
    <w:basedOn w:val="Text1"/>
    <w:link w:val="Text2Char"/>
    <w:uiPriority w:val="99"/>
    <w:rsid w:val="009B39CE"/>
  </w:style>
  <w:style w:type="character" w:customStyle="1" w:styleId="Text2Char">
    <w:name w:val="Text 2 Char"/>
    <w:link w:val="Text2"/>
    <w:uiPriority w:val="99"/>
    <w:locked/>
    <w:rsid w:val="009B39CE"/>
    <w:rPr>
      <w:rFonts w:ascii="Times New Roman" w:eastAsia="Times New Roman" w:hAnsi="Times New Roman" w:cs="Times New Roman"/>
      <w:color w:val="000000"/>
      <w:sz w:val="24"/>
      <w:szCs w:val="20"/>
    </w:rPr>
  </w:style>
  <w:style w:type="character" w:customStyle="1" w:styleId="CaptionCharChar4">
    <w:name w:val="Caption Char Char4"/>
    <w:uiPriority w:val="99"/>
    <w:rsid w:val="009B39CE"/>
    <w:rPr>
      <w:b/>
      <w:sz w:val="24"/>
      <w:lang w:val="en-US" w:eastAsia="en-US"/>
    </w:rPr>
  </w:style>
  <w:style w:type="character" w:customStyle="1" w:styleId="CaptionCharChar">
    <w:name w:val="Caption Char Char"/>
    <w:uiPriority w:val="99"/>
    <w:semiHidden/>
    <w:rsid w:val="009B39CE"/>
    <w:rPr>
      <w:b/>
      <w:sz w:val="24"/>
      <w:lang w:val="en-US" w:eastAsia="en-US"/>
    </w:rPr>
  </w:style>
  <w:style w:type="character" w:customStyle="1" w:styleId="AnnotationtextCharChar2">
    <w:name w:val="Annotationtext Char Char2"/>
    <w:uiPriority w:val="99"/>
    <w:semiHidden/>
    <w:locked/>
    <w:rsid w:val="009B39CE"/>
    <w:rPr>
      <w:lang w:val="en-US" w:eastAsia="en-US"/>
    </w:rPr>
  </w:style>
  <w:style w:type="paragraph" w:customStyle="1" w:styleId="Char">
    <w:name w:val="Char"/>
    <w:basedOn w:val="Normal"/>
    <w:next w:val="Normal"/>
    <w:uiPriority w:val="99"/>
    <w:semiHidden/>
    <w:rsid w:val="009B39CE"/>
    <w:pPr>
      <w:tabs>
        <w:tab w:val="num" w:pos="360"/>
      </w:tabs>
      <w:ind w:left="360" w:hanging="360"/>
    </w:pPr>
    <w:rPr>
      <w:noProof/>
      <w:sz w:val="20"/>
    </w:rPr>
  </w:style>
  <w:style w:type="paragraph" w:customStyle="1" w:styleId="CharChar2Char1">
    <w:name w:val="Char Char2 Char1"/>
    <w:basedOn w:val="Normal"/>
    <w:next w:val="Normal"/>
    <w:uiPriority w:val="99"/>
    <w:semiHidden/>
    <w:rsid w:val="009B39CE"/>
    <w:pPr>
      <w:tabs>
        <w:tab w:val="num" w:pos="360"/>
      </w:tabs>
      <w:ind w:left="360" w:hanging="360"/>
    </w:pPr>
    <w:rPr>
      <w:sz w:val="20"/>
    </w:rPr>
  </w:style>
  <w:style w:type="paragraph" w:customStyle="1" w:styleId="CharCharCharChar1">
    <w:name w:val="Char Char Char Char1"/>
    <w:basedOn w:val="Normal"/>
    <w:next w:val="Normal"/>
    <w:uiPriority w:val="99"/>
    <w:semiHidden/>
    <w:rsid w:val="009B39CE"/>
    <w:pPr>
      <w:tabs>
        <w:tab w:val="num" w:pos="360"/>
      </w:tabs>
      <w:ind w:left="360" w:hanging="360"/>
    </w:pPr>
    <w:rPr>
      <w:sz w:val="20"/>
    </w:rPr>
  </w:style>
  <w:style w:type="paragraph" w:customStyle="1" w:styleId="CharCharCharCharCharCharCharCharCharChar">
    <w:name w:val="Char Char Char Char Char Char Char Char Char Char"/>
    <w:basedOn w:val="Normal"/>
    <w:next w:val="Normal"/>
    <w:uiPriority w:val="99"/>
    <w:semiHidden/>
    <w:rsid w:val="009B39CE"/>
    <w:pPr>
      <w:tabs>
        <w:tab w:val="num" w:pos="360"/>
      </w:tabs>
      <w:ind w:left="360" w:hanging="360"/>
    </w:pPr>
    <w:rPr>
      <w:noProof/>
      <w:sz w:val="20"/>
    </w:rPr>
  </w:style>
  <w:style w:type="character" w:customStyle="1" w:styleId="AnnotationtextCharChar1">
    <w:name w:val="Annotationtext Char Char1"/>
    <w:uiPriority w:val="99"/>
    <w:semiHidden/>
    <w:locked/>
    <w:rsid w:val="009B39CE"/>
    <w:rPr>
      <w:lang w:val="en-US" w:eastAsia="en-US"/>
    </w:rPr>
  </w:style>
  <w:style w:type="paragraph" w:customStyle="1" w:styleId="Style3">
    <w:name w:val="Style3"/>
    <w:basedOn w:val="Text1"/>
    <w:uiPriority w:val="99"/>
    <w:rsid w:val="009B39CE"/>
    <w:rPr>
      <w:sz w:val="22"/>
    </w:rPr>
  </w:style>
  <w:style w:type="paragraph" w:customStyle="1" w:styleId="CharChar3Char">
    <w:name w:val="Char Char3 Char"/>
    <w:basedOn w:val="Normal"/>
    <w:next w:val="Normal"/>
    <w:uiPriority w:val="99"/>
    <w:semiHidden/>
    <w:rsid w:val="009B39CE"/>
    <w:pPr>
      <w:tabs>
        <w:tab w:val="num" w:pos="360"/>
      </w:tabs>
      <w:ind w:left="360" w:hanging="360"/>
    </w:pPr>
    <w:rPr>
      <w:noProof/>
      <w:sz w:val="20"/>
      <w:lang w:val="en-GB"/>
    </w:rPr>
  </w:style>
  <w:style w:type="character" w:customStyle="1" w:styleId="text1Char2">
    <w:name w:val="text1 Char"/>
    <w:link w:val="text11"/>
    <w:uiPriority w:val="99"/>
    <w:locked/>
    <w:rsid w:val="009B39CE"/>
    <w:rPr>
      <w:rFonts w:ascii="Times New Roman" w:eastAsia="Times New Roman" w:hAnsi="Times New Roman" w:cs="Times New Roman"/>
      <w:sz w:val="24"/>
      <w:szCs w:val="20"/>
    </w:rPr>
  </w:style>
  <w:style w:type="paragraph" w:customStyle="1" w:styleId="default0">
    <w:name w:val="default"/>
    <w:basedOn w:val="Normal"/>
    <w:uiPriority w:val="99"/>
    <w:rsid w:val="009B39CE"/>
    <w:pPr>
      <w:autoSpaceDE w:val="0"/>
      <w:autoSpaceDN w:val="0"/>
    </w:pPr>
    <w:rPr>
      <w:color w:val="000000"/>
      <w:szCs w:val="24"/>
    </w:rPr>
  </w:style>
  <w:style w:type="character" w:customStyle="1" w:styleId="TableLeftChar">
    <w:name w:val="Table Left Char"/>
    <w:link w:val="TableLeft"/>
    <w:locked/>
    <w:rsid w:val="009B39CE"/>
    <w:rPr>
      <w:rFonts w:ascii="Times New Roman" w:eastAsia="Arial Unicode MS" w:hAnsi="Times New Roman" w:cs="Times New Roman"/>
      <w:sz w:val="20"/>
      <w:szCs w:val="24"/>
    </w:rPr>
  </w:style>
  <w:style w:type="character" w:customStyle="1" w:styleId="TableCenterChar">
    <w:name w:val="Table Center Char"/>
    <w:link w:val="TableCenter"/>
    <w:locked/>
    <w:rsid w:val="009B39CE"/>
    <w:rPr>
      <w:rFonts w:ascii="Times New Roman" w:eastAsia="Arial Unicode MS" w:hAnsi="Times New Roman" w:cs="Times New Roman"/>
      <w:sz w:val="20"/>
      <w:szCs w:val="24"/>
    </w:rPr>
  </w:style>
  <w:style w:type="paragraph" w:customStyle="1" w:styleId="TableHead">
    <w:name w:val="Table Head"/>
    <w:uiPriority w:val="99"/>
    <w:rsid w:val="009B39CE"/>
    <w:pPr>
      <w:spacing w:before="60" w:after="60"/>
      <w:jc w:val="center"/>
    </w:pPr>
    <w:rPr>
      <w:rFonts w:ascii="Times New Roman Bold" w:eastAsia="Arial Unicode MS" w:hAnsi="Times New Roman Bold" w:cs="Times New Roman"/>
      <w:b/>
      <w:sz w:val="20"/>
      <w:szCs w:val="24"/>
    </w:rPr>
  </w:style>
  <w:style w:type="character" w:customStyle="1" w:styleId="EmailStyle486">
    <w:name w:val="EmailStyle486"/>
    <w:uiPriority w:val="99"/>
    <w:semiHidden/>
    <w:rsid w:val="009B39CE"/>
    <w:rPr>
      <w:rFonts w:ascii="Arial" w:hAnsi="Arial" w:cs="Arial"/>
      <w:color w:val="auto"/>
      <w:sz w:val="20"/>
      <w:szCs w:val="20"/>
    </w:rPr>
  </w:style>
  <w:style w:type="paragraph" w:customStyle="1" w:styleId="InstructionalText">
    <w:name w:val="Instructional Text"/>
    <w:basedOn w:val="Text1"/>
    <w:link w:val="InstructionalTextChar"/>
    <w:uiPriority w:val="99"/>
    <w:rsid w:val="009B39CE"/>
    <w:pPr>
      <w:spacing w:before="120" w:after="120"/>
    </w:pPr>
  </w:style>
  <w:style w:type="character" w:customStyle="1" w:styleId="InstructionalTextChar">
    <w:name w:val="Instructional Text Char"/>
    <w:link w:val="InstructionalText"/>
    <w:uiPriority w:val="99"/>
    <w:locked/>
    <w:rsid w:val="009B39CE"/>
    <w:rPr>
      <w:rFonts w:ascii="Times New Roman" w:eastAsia="Times New Roman" w:hAnsi="Times New Roman" w:cs="Times New Roman"/>
      <w:color w:val="000000"/>
      <w:sz w:val="24"/>
      <w:szCs w:val="20"/>
    </w:rPr>
  </w:style>
  <w:style w:type="character" w:customStyle="1" w:styleId="text2char0">
    <w:name w:val="text2char"/>
    <w:uiPriority w:val="99"/>
    <w:rsid w:val="009B39CE"/>
    <w:rPr>
      <w:rFonts w:cs="Times New Roman"/>
    </w:rPr>
  </w:style>
  <w:style w:type="character" w:customStyle="1" w:styleId="CaptionCharChar3">
    <w:name w:val="Caption Char Char3"/>
    <w:uiPriority w:val="99"/>
    <w:semiHidden/>
    <w:rsid w:val="009B39CE"/>
    <w:rPr>
      <w:rFonts w:cs="Times New Roman"/>
      <w:b/>
      <w:sz w:val="24"/>
      <w:lang w:val="en-US" w:eastAsia="en-US" w:bidi="ar-SA"/>
    </w:rPr>
  </w:style>
  <w:style w:type="paragraph" w:customStyle="1" w:styleId="BodyTex">
    <w:name w:val="Body Tex"/>
    <w:basedOn w:val="Normal"/>
    <w:link w:val="BodyTexChar"/>
    <w:uiPriority w:val="99"/>
    <w:rsid w:val="009B39CE"/>
    <w:pPr>
      <w:spacing w:before="100" w:beforeAutospacing="1" w:after="100" w:afterAutospacing="1" w:line="288" w:lineRule="auto"/>
      <w:jc w:val="both"/>
    </w:pPr>
    <w:rPr>
      <w:rFonts w:eastAsia="SimSun"/>
    </w:rPr>
  </w:style>
  <w:style w:type="character" w:customStyle="1" w:styleId="BodyTexChar">
    <w:name w:val="Body Tex Char"/>
    <w:link w:val="BodyTex"/>
    <w:uiPriority w:val="99"/>
    <w:locked/>
    <w:rsid w:val="009B39CE"/>
    <w:rPr>
      <w:rFonts w:ascii="Times New Roman" w:eastAsia="SimSun" w:hAnsi="Times New Roman" w:cs="Times New Roman"/>
      <w:sz w:val="24"/>
      <w:szCs w:val="20"/>
    </w:rPr>
  </w:style>
  <w:style w:type="paragraph" w:customStyle="1" w:styleId="tablecenter0">
    <w:name w:val="tablecenter"/>
    <w:basedOn w:val="Normal"/>
    <w:uiPriority w:val="99"/>
    <w:rsid w:val="009B39CE"/>
    <w:pPr>
      <w:spacing w:before="60" w:after="60"/>
      <w:jc w:val="center"/>
    </w:pPr>
    <w:rPr>
      <w:sz w:val="20"/>
      <w:lang w:val="en-GB" w:eastAsia="en-GB"/>
    </w:rPr>
  </w:style>
  <w:style w:type="paragraph" w:customStyle="1" w:styleId="tableleft0">
    <w:name w:val="tableleft"/>
    <w:basedOn w:val="Normal"/>
    <w:uiPriority w:val="99"/>
    <w:rsid w:val="009B39CE"/>
    <w:pPr>
      <w:spacing w:before="60" w:after="60"/>
    </w:pPr>
    <w:rPr>
      <w:sz w:val="20"/>
      <w:lang w:val="en-GB" w:eastAsia="en-GB"/>
    </w:rPr>
  </w:style>
  <w:style w:type="paragraph" w:customStyle="1" w:styleId="tablefootnoteletter0">
    <w:name w:val="tablefootnoteletter"/>
    <w:basedOn w:val="Normal"/>
    <w:uiPriority w:val="99"/>
    <w:rsid w:val="009B39CE"/>
    <w:pPr>
      <w:tabs>
        <w:tab w:val="num" w:pos="1440"/>
      </w:tabs>
      <w:spacing w:before="60"/>
      <w:ind w:left="1440" w:hanging="1440"/>
    </w:pPr>
    <w:rPr>
      <w:sz w:val="18"/>
      <w:szCs w:val="18"/>
    </w:rPr>
  </w:style>
  <w:style w:type="character" w:customStyle="1" w:styleId="mw-headline">
    <w:name w:val="mw-headline"/>
    <w:uiPriority w:val="99"/>
    <w:rsid w:val="009B39CE"/>
    <w:rPr>
      <w:rFonts w:cs="Times New Roman"/>
    </w:rPr>
  </w:style>
  <w:style w:type="character" w:customStyle="1" w:styleId="citationjournal">
    <w:name w:val="citation journal"/>
    <w:uiPriority w:val="99"/>
    <w:rsid w:val="009B39CE"/>
    <w:rPr>
      <w:rFonts w:cs="Times New Roman"/>
    </w:rPr>
  </w:style>
  <w:style w:type="character" w:customStyle="1" w:styleId="z3988">
    <w:name w:val="z3988"/>
    <w:uiPriority w:val="99"/>
    <w:rsid w:val="009B39CE"/>
    <w:rPr>
      <w:rFonts w:cs="Times New Roman"/>
    </w:rPr>
  </w:style>
  <w:style w:type="character" w:customStyle="1" w:styleId="text1char3">
    <w:name w:val="text1char"/>
    <w:uiPriority w:val="99"/>
    <w:rsid w:val="009B39CE"/>
    <w:rPr>
      <w:rFonts w:cs="Times New Roman"/>
    </w:rPr>
  </w:style>
  <w:style w:type="paragraph" w:customStyle="1" w:styleId="CM76">
    <w:name w:val="CM76"/>
    <w:basedOn w:val="Normal"/>
    <w:next w:val="Normal"/>
    <w:uiPriority w:val="99"/>
    <w:rsid w:val="009B39CE"/>
    <w:pPr>
      <w:widowControl w:val="0"/>
      <w:autoSpaceDE w:val="0"/>
      <w:autoSpaceDN w:val="0"/>
      <w:adjustRightInd w:val="0"/>
      <w:spacing w:after="238"/>
    </w:pPr>
    <w:rPr>
      <w:szCs w:val="24"/>
    </w:rPr>
  </w:style>
  <w:style w:type="paragraph" w:customStyle="1" w:styleId="cm760">
    <w:name w:val="cm76"/>
    <w:basedOn w:val="Normal"/>
    <w:uiPriority w:val="99"/>
    <w:rsid w:val="009B39CE"/>
    <w:pPr>
      <w:autoSpaceDE w:val="0"/>
      <w:autoSpaceDN w:val="0"/>
      <w:spacing w:after="238"/>
    </w:pPr>
    <w:rPr>
      <w:szCs w:val="24"/>
    </w:rPr>
  </w:style>
  <w:style w:type="character" w:customStyle="1" w:styleId="st1">
    <w:name w:val="st1"/>
    <w:uiPriority w:val="99"/>
    <w:rsid w:val="009B39CE"/>
    <w:rPr>
      <w:rFonts w:cs="Times New Roman"/>
    </w:rPr>
  </w:style>
  <w:style w:type="character" w:customStyle="1" w:styleId="italic0">
    <w:name w:val="italic"/>
    <w:uiPriority w:val="99"/>
    <w:rsid w:val="009B39CE"/>
    <w:rPr>
      <w:rFonts w:cs="Times New Roman"/>
      <w:i/>
      <w:iCs/>
    </w:rPr>
  </w:style>
  <w:style w:type="table" w:customStyle="1" w:styleId="FigureHolder">
    <w:name w:val="Figure Holder"/>
    <w:basedOn w:val="TableGrid"/>
    <w:uiPriority w:val="99"/>
    <w:rsid w:val="009B39CE"/>
    <w:pPr>
      <w:keepNext/>
      <w:keepLines/>
      <w:spacing w:before="80" w:after="80"/>
      <w:jc w:val="center"/>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9B39CE"/>
    <w:pPr>
      <w:spacing w:before="120" w:after="120"/>
    </w:pPr>
    <w:rPr>
      <w:szCs w:val="24"/>
    </w:rPr>
  </w:style>
  <w:style w:type="character" w:customStyle="1" w:styleId="DeltaViewFormatChange">
    <w:name w:val="DeltaView Format Change"/>
    <w:uiPriority w:val="99"/>
    <w:rsid w:val="009B39CE"/>
    <w:rPr>
      <w:color w:val="000000"/>
      <w:spacing w:val="0"/>
    </w:rPr>
  </w:style>
  <w:style w:type="paragraph" w:customStyle="1" w:styleId="Figuretitle1cont">
    <w:name w:val="Figure title 1 cont"/>
    <w:basedOn w:val="Normal"/>
    <w:uiPriority w:val="99"/>
    <w:rsid w:val="009B39CE"/>
    <w:pPr>
      <w:keepNext/>
      <w:keepLines/>
      <w:ind w:left="1080" w:hanging="1080"/>
    </w:pPr>
    <w:rPr>
      <w:rFonts w:ascii="Times New Roman Bold" w:hAnsi="Times New Roman Bold"/>
      <w:b/>
    </w:rPr>
  </w:style>
  <w:style w:type="paragraph" w:customStyle="1" w:styleId="TableFootnote0">
    <w:name w:val="Table Footnote"/>
    <w:basedOn w:val="Normal"/>
    <w:uiPriority w:val="99"/>
    <w:rsid w:val="009B39CE"/>
    <w:pPr>
      <w:numPr>
        <w:numId w:val="20"/>
      </w:numPr>
      <w:spacing w:before="60"/>
    </w:pPr>
    <w:rPr>
      <w:rFonts w:eastAsia="Arial Unicode MS"/>
      <w:sz w:val="18"/>
      <w:szCs w:val="24"/>
    </w:rPr>
  </w:style>
  <w:style w:type="paragraph" w:styleId="TableofAuthorities">
    <w:name w:val="table of authorities"/>
    <w:basedOn w:val="Normal"/>
    <w:next w:val="Normal"/>
    <w:uiPriority w:val="99"/>
    <w:semiHidden/>
    <w:rsid w:val="009B39CE"/>
    <w:pPr>
      <w:ind w:left="240" w:hanging="240"/>
    </w:pPr>
  </w:style>
  <w:style w:type="character" w:styleId="EndnoteReference">
    <w:name w:val="endnote reference"/>
    <w:uiPriority w:val="99"/>
    <w:semiHidden/>
    <w:rsid w:val="009B39CE"/>
    <w:rPr>
      <w:rFonts w:cs="Times New Roman"/>
      <w:vertAlign w:val="superscript"/>
    </w:rPr>
  </w:style>
  <w:style w:type="paragraph" w:styleId="EndnoteText">
    <w:name w:val="endnote text"/>
    <w:basedOn w:val="Normal"/>
    <w:link w:val="EndnoteTextChar"/>
    <w:uiPriority w:val="99"/>
    <w:semiHidden/>
    <w:rsid w:val="009B39CE"/>
    <w:rPr>
      <w:sz w:val="20"/>
    </w:rPr>
  </w:style>
  <w:style w:type="character" w:customStyle="1" w:styleId="EndnoteTextChar">
    <w:name w:val="Endnote Text Char"/>
    <w:basedOn w:val="DefaultParagraphFont"/>
    <w:link w:val="EndnoteText"/>
    <w:uiPriority w:val="99"/>
    <w:semiHidden/>
    <w:rsid w:val="009B39CE"/>
    <w:rPr>
      <w:rFonts w:ascii="Times New Roman" w:eastAsia="Times New Roman" w:hAnsi="Times New Roman" w:cs="Times New Roman"/>
      <w:sz w:val="20"/>
      <w:szCs w:val="20"/>
    </w:rPr>
  </w:style>
  <w:style w:type="paragraph" w:customStyle="1" w:styleId="NormalDefaultParagraph">
    <w:name w:val="Normal Default Paragraph"/>
    <w:basedOn w:val="Normal"/>
    <w:uiPriority w:val="99"/>
    <w:rsid w:val="009B39CE"/>
    <w:pPr>
      <w:spacing w:line="360" w:lineRule="atLeast"/>
      <w:ind w:left="1440" w:hanging="720"/>
    </w:pPr>
    <w:rPr>
      <w:rFonts w:ascii="Times" w:hAnsi="Times"/>
    </w:rPr>
  </w:style>
  <w:style w:type="paragraph" w:customStyle="1" w:styleId="BodyText1Left0">
    <w:name w:val="Body Text 1 + Left:  0&quot;"/>
    <w:basedOn w:val="Normal"/>
    <w:uiPriority w:val="99"/>
    <w:rsid w:val="009B39CE"/>
    <w:pPr>
      <w:spacing w:before="60" w:after="120" w:line="360" w:lineRule="atLeast"/>
    </w:pPr>
    <w:rPr>
      <w:szCs w:val="24"/>
    </w:rPr>
  </w:style>
  <w:style w:type="paragraph" w:customStyle="1" w:styleId="subheading">
    <w:name w:val="subheading"/>
    <w:basedOn w:val="Normal"/>
    <w:uiPriority w:val="99"/>
    <w:rsid w:val="009B39CE"/>
    <w:pPr>
      <w:spacing w:after="240"/>
    </w:pPr>
    <w:rPr>
      <w:rFonts w:ascii="Times New Roman Bold" w:hAnsi="Times New Roman Bold"/>
      <w:b/>
      <w:i/>
      <w:szCs w:val="24"/>
    </w:rPr>
  </w:style>
  <w:style w:type="paragraph" w:customStyle="1" w:styleId="TableL">
    <w:name w:val="Table L"/>
    <w:basedOn w:val="Normal"/>
    <w:uiPriority w:val="99"/>
    <w:semiHidden/>
    <w:rsid w:val="009B39CE"/>
    <w:rPr>
      <w:sz w:val="18"/>
    </w:rPr>
  </w:style>
  <w:style w:type="paragraph" w:customStyle="1" w:styleId="ListEnd">
    <w:name w:val="List End"/>
    <w:basedOn w:val="ListBullet"/>
    <w:next w:val="Paragraph"/>
    <w:uiPriority w:val="99"/>
    <w:rsid w:val="009B39CE"/>
    <w:rPr>
      <w:rFonts w:eastAsia="Arial Unicode MS"/>
      <w:szCs w:val="24"/>
    </w:rPr>
  </w:style>
  <w:style w:type="paragraph" w:customStyle="1" w:styleId="NormalTop">
    <w:name w:val="Normal + Top"/>
    <w:basedOn w:val="Normal"/>
    <w:next w:val="Normal"/>
    <w:uiPriority w:val="99"/>
    <w:rsid w:val="009B39CE"/>
    <w:pPr>
      <w:spacing w:before="480" w:after="180"/>
    </w:pPr>
  </w:style>
  <w:style w:type="paragraph" w:customStyle="1" w:styleId="BulletText">
    <w:name w:val="Bullet Text"/>
    <w:basedOn w:val="Normal"/>
    <w:uiPriority w:val="99"/>
    <w:rsid w:val="009B39CE"/>
    <w:pPr>
      <w:numPr>
        <w:numId w:val="22"/>
      </w:numPr>
      <w:spacing w:after="240"/>
    </w:pPr>
  </w:style>
  <w:style w:type="paragraph" w:customStyle="1" w:styleId="TableSummaryHead">
    <w:name w:val="Table Summary Head"/>
    <w:basedOn w:val="TableCenter"/>
    <w:uiPriority w:val="99"/>
    <w:semiHidden/>
    <w:rsid w:val="009B39CE"/>
  </w:style>
  <w:style w:type="table" w:customStyle="1" w:styleId="TableGrid10">
    <w:name w:val="Table Grid1"/>
    <w:uiPriority w:val="99"/>
    <w:semiHidden/>
    <w:rsid w:val="009B39CE"/>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2">
    <w:name w:val="EmailStyle522"/>
    <w:uiPriority w:val="99"/>
    <w:semiHidden/>
    <w:rsid w:val="009B39CE"/>
    <w:rPr>
      <w:rFonts w:ascii="Arial" w:hAnsi="Arial" w:cs="Arial"/>
      <w:color w:val="auto"/>
      <w:sz w:val="20"/>
      <w:szCs w:val="20"/>
    </w:rPr>
  </w:style>
  <w:style w:type="paragraph" w:customStyle="1" w:styleId="DefaultTextParagraph">
    <w:name w:val="Default Text Paragraph"/>
    <w:basedOn w:val="Normal"/>
    <w:uiPriority w:val="99"/>
    <w:semiHidden/>
    <w:rsid w:val="009B39CE"/>
    <w:pPr>
      <w:overflowPunct w:val="0"/>
      <w:autoSpaceDE w:val="0"/>
      <w:autoSpaceDN w:val="0"/>
      <w:adjustRightInd w:val="0"/>
      <w:spacing w:line="360" w:lineRule="auto"/>
      <w:textAlignment w:val="baseline"/>
    </w:pPr>
  </w:style>
  <w:style w:type="paragraph" w:customStyle="1" w:styleId="Listlevel2">
    <w:name w:val="List level 2"/>
    <w:basedOn w:val="Normal"/>
    <w:uiPriority w:val="99"/>
    <w:semiHidden/>
    <w:rsid w:val="009B39CE"/>
    <w:pPr>
      <w:tabs>
        <w:tab w:val="num" w:pos="360"/>
      </w:tabs>
      <w:spacing w:after="240"/>
      <w:ind w:left="360" w:hanging="360"/>
    </w:pPr>
    <w:rPr>
      <w:rFonts w:ascii="Times" w:hAnsi="Times"/>
      <w:kern w:val="24"/>
      <w:szCs w:val="24"/>
    </w:rPr>
  </w:style>
  <w:style w:type="character" w:customStyle="1" w:styleId="Heading5Char1">
    <w:name w:val="Heading 5 Char1"/>
    <w:aliases w:val="DO NOT USE Char1,heading 5 Char, DO NOT USE Char"/>
    <w:link w:val="Heading5"/>
    <w:locked/>
    <w:rsid w:val="009B39CE"/>
    <w:rPr>
      <w:rFonts w:ascii="Times New Roman" w:eastAsia="Arial Unicode MS" w:hAnsi="Times New Roman" w:cs="Times New Roman"/>
      <w:snapToGrid w:val="0"/>
      <w:color w:val="000000"/>
      <w:kern w:val="28"/>
      <w:sz w:val="24"/>
      <w:szCs w:val="24"/>
    </w:rPr>
  </w:style>
  <w:style w:type="paragraph" w:customStyle="1" w:styleId="RepeatTableTitle">
    <w:name w:val="Repeat Table Title"/>
    <w:basedOn w:val="Normal"/>
    <w:uiPriority w:val="99"/>
    <w:rsid w:val="009B39CE"/>
    <w:pPr>
      <w:spacing w:before="120" w:after="40"/>
      <w:ind w:left="1260" w:hanging="1260"/>
    </w:pPr>
    <w:rPr>
      <w:b/>
    </w:rPr>
  </w:style>
  <w:style w:type="paragraph" w:customStyle="1" w:styleId="FigureBody">
    <w:name w:val="Figure Body"/>
    <w:basedOn w:val="Normal"/>
    <w:next w:val="Normal"/>
    <w:uiPriority w:val="99"/>
    <w:rsid w:val="009B39CE"/>
    <w:pPr>
      <w:keepNext/>
      <w:widowControl w:val="0"/>
      <w:jc w:val="center"/>
    </w:pPr>
  </w:style>
  <w:style w:type="paragraph" w:customStyle="1" w:styleId="FigureFootnote">
    <w:name w:val="Figure Footnote"/>
    <w:basedOn w:val="FigureBody"/>
    <w:uiPriority w:val="99"/>
    <w:rsid w:val="009B39CE"/>
    <w:rPr>
      <w:sz w:val="20"/>
    </w:rPr>
  </w:style>
  <w:style w:type="paragraph" w:styleId="Index3">
    <w:name w:val="index 3"/>
    <w:basedOn w:val="Normal"/>
    <w:next w:val="Normal"/>
    <w:autoRedefine/>
    <w:uiPriority w:val="99"/>
    <w:semiHidden/>
    <w:rsid w:val="009B39CE"/>
    <w:pPr>
      <w:ind w:left="720" w:hanging="240"/>
    </w:pPr>
  </w:style>
  <w:style w:type="paragraph" w:styleId="Index4">
    <w:name w:val="index 4"/>
    <w:basedOn w:val="Normal"/>
    <w:next w:val="Normal"/>
    <w:autoRedefine/>
    <w:uiPriority w:val="99"/>
    <w:semiHidden/>
    <w:rsid w:val="009B39CE"/>
    <w:pPr>
      <w:ind w:left="960" w:hanging="240"/>
    </w:pPr>
  </w:style>
  <w:style w:type="paragraph" w:styleId="Index5">
    <w:name w:val="index 5"/>
    <w:basedOn w:val="Normal"/>
    <w:next w:val="Normal"/>
    <w:autoRedefine/>
    <w:uiPriority w:val="99"/>
    <w:semiHidden/>
    <w:rsid w:val="009B39CE"/>
    <w:pPr>
      <w:ind w:left="1200" w:hanging="240"/>
    </w:pPr>
  </w:style>
  <w:style w:type="paragraph" w:styleId="Index6">
    <w:name w:val="index 6"/>
    <w:basedOn w:val="Normal"/>
    <w:next w:val="Normal"/>
    <w:autoRedefine/>
    <w:uiPriority w:val="99"/>
    <w:semiHidden/>
    <w:rsid w:val="009B39CE"/>
    <w:pPr>
      <w:ind w:left="1440" w:hanging="240"/>
    </w:pPr>
  </w:style>
  <w:style w:type="paragraph" w:styleId="Index7">
    <w:name w:val="index 7"/>
    <w:basedOn w:val="Normal"/>
    <w:next w:val="Normal"/>
    <w:autoRedefine/>
    <w:uiPriority w:val="99"/>
    <w:semiHidden/>
    <w:rsid w:val="009B39CE"/>
    <w:pPr>
      <w:ind w:left="1680" w:hanging="240"/>
    </w:pPr>
  </w:style>
  <w:style w:type="paragraph" w:styleId="Index8">
    <w:name w:val="index 8"/>
    <w:basedOn w:val="Normal"/>
    <w:next w:val="Normal"/>
    <w:autoRedefine/>
    <w:uiPriority w:val="99"/>
    <w:semiHidden/>
    <w:rsid w:val="009B39CE"/>
    <w:pPr>
      <w:ind w:left="1920" w:hanging="240"/>
    </w:pPr>
  </w:style>
  <w:style w:type="paragraph" w:styleId="Index9">
    <w:name w:val="index 9"/>
    <w:basedOn w:val="Normal"/>
    <w:next w:val="Normal"/>
    <w:autoRedefine/>
    <w:uiPriority w:val="99"/>
    <w:semiHidden/>
    <w:rsid w:val="009B39CE"/>
    <w:pPr>
      <w:ind w:left="2160" w:hanging="240"/>
    </w:pPr>
  </w:style>
  <w:style w:type="paragraph" w:styleId="MacroText">
    <w:name w:val="macro"/>
    <w:link w:val="MacroTextChar"/>
    <w:uiPriority w:val="99"/>
    <w:semiHidden/>
    <w:rsid w:val="009B39CE"/>
    <w:pPr>
      <w:tabs>
        <w:tab w:val="left" w:pos="480"/>
        <w:tab w:val="left" w:pos="960"/>
        <w:tab w:val="left" w:pos="1440"/>
        <w:tab w:val="left" w:pos="1920"/>
        <w:tab w:val="left" w:pos="2400"/>
        <w:tab w:val="left" w:pos="2880"/>
        <w:tab w:val="left" w:pos="3360"/>
        <w:tab w:val="left" w:pos="3840"/>
        <w:tab w:val="left" w:pos="4320"/>
      </w:tabs>
      <w:spacing w:line="287" w:lineRule="atLeast"/>
    </w:pPr>
    <w:rPr>
      <w:rFonts w:ascii="Courier New" w:eastAsia="MS Mincho" w:hAnsi="Courier New" w:cs="Courier New"/>
      <w:sz w:val="20"/>
      <w:szCs w:val="20"/>
    </w:rPr>
  </w:style>
  <w:style w:type="character" w:customStyle="1" w:styleId="MacroTextChar">
    <w:name w:val="Macro Text Char"/>
    <w:basedOn w:val="DefaultParagraphFont"/>
    <w:link w:val="MacroText"/>
    <w:uiPriority w:val="99"/>
    <w:semiHidden/>
    <w:rsid w:val="009B39CE"/>
    <w:rPr>
      <w:rFonts w:ascii="Courier New" w:eastAsia="MS Mincho" w:hAnsi="Courier New" w:cs="Courier New"/>
      <w:sz w:val="20"/>
      <w:szCs w:val="20"/>
    </w:rPr>
  </w:style>
  <w:style w:type="paragraph" w:customStyle="1" w:styleId="TableNumber">
    <w:name w:val="Table Number"/>
    <w:basedOn w:val="TableTitle"/>
    <w:uiPriority w:val="99"/>
    <w:rsid w:val="009B39CE"/>
    <w:pPr>
      <w:keepNext/>
      <w:spacing w:before="240" w:after="0"/>
      <w:ind w:left="0" w:firstLine="0"/>
    </w:pPr>
    <w:rPr>
      <w:rFonts w:ascii="Times New Roman Bold" w:hAnsi="Times New Roman Bold"/>
      <w:szCs w:val="24"/>
    </w:rPr>
  </w:style>
  <w:style w:type="paragraph" w:styleId="TOAHeading">
    <w:name w:val="toa heading"/>
    <w:basedOn w:val="Normal"/>
    <w:next w:val="Normal"/>
    <w:uiPriority w:val="99"/>
    <w:semiHidden/>
    <w:rsid w:val="009B39CE"/>
    <w:pPr>
      <w:spacing w:before="120"/>
    </w:pPr>
    <w:rPr>
      <w:rFonts w:ascii="Arial" w:hAnsi="Arial"/>
      <w:b/>
      <w:bCs/>
    </w:rPr>
  </w:style>
  <w:style w:type="paragraph" w:customStyle="1" w:styleId="Normal-LineSpace1">
    <w:name w:val="Normal-Line Space 1"/>
    <w:basedOn w:val="Normal"/>
    <w:uiPriority w:val="99"/>
    <w:semiHidden/>
    <w:rsid w:val="009B39CE"/>
    <w:rPr>
      <w:rFonts w:ascii="Arial" w:hAnsi="Arial"/>
    </w:rPr>
  </w:style>
  <w:style w:type="paragraph" w:customStyle="1" w:styleId="Normal-10Pt">
    <w:name w:val="Normal-10 Pt"/>
    <w:basedOn w:val="Normal"/>
    <w:uiPriority w:val="99"/>
    <w:rsid w:val="009B39CE"/>
    <w:rPr>
      <w:rFonts w:ascii="Arial" w:hAnsi="Arial"/>
      <w:sz w:val="20"/>
    </w:rPr>
  </w:style>
  <w:style w:type="paragraph" w:customStyle="1" w:styleId="APNormalText">
    <w:name w:val="AP Normal Text"/>
    <w:basedOn w:val="Normal"/>
    <w:uiPriority w:val="99"/>
    <w:rsid w:val="009B39CE"/>
    <w:pPr>
      <w:spacing w:before="60" w:after="60" w:line="300" w:lineRule="exact"/>
    </w:pPr>
  </w:style>
  <w:style w:type="paragraph" w:customStyle="1" w:styleId="bodytext0">
    <w:name w:val="bodytext"/>
    <w:basedOn w:val="Normal"/>
    <w:uiPriority w:val="99"/>
    <w:rsid w:val="009B39CE"/>
    <w:pPr>
      <w:tabs>
        <w:tab w:val="left" w:pos="5220"/>
      </w:tabs>
      <w:spacing w:after="240" w:line="360" w:lineRule="atLeast"/>
      <w:ind w:left="720"/>
    </w:pPr>
    <w:rPr>
      <w:rFonts w:ascii="Times" w:hAnsi="Times"/>
    </w:rPr>
  </w:style>
  <w:style w:type="paragraph" w:customStyle="1" w:styleId="noteto">
    <w:name w:val="note to"/>
    <w:basedOn w:val="NotetoAuthor"/>
    <w:uiPriority w:val="99"/>
    <w:semiHidden/>
    <w:rsid w:val="009B39CE"/>
    <w:pPr>
      <w:tabs>
        <w:tab w:val="clear" w:pos="9000"/>
        <w:tab w:val="num" w:pos="360"/>
      </w:tabs>
      <w:ind w:left="360" w:hanging="360"/>
    </w:pPr>
    <w:rPr>
      <w:rFonts w:ascii="Arial Narrow" w:hAnsi="Arial Narrow"/>
      <w:b w:val="0"/>
      <w:sz w:val="24"/>
    </w:rPr>
  </w:style>
  <w:style w:type="paragraph" w:customStyle="1" w:styleId="ReportTitle1">
    <w:name w:val="Report Title 1"/>
    <w:next w:val="Normal"/>
    <w:uiPriority w:val="99"/>
    <w:rsid w:val="009B39CE"/>
    <w:pPr>
      <w:tabs>
        <w:tab w:val="left" w:pos="1440"/>
      </w:tabs>
      <w:ind w:left="1440" w:hanging="1440"/>
    </w:pPr>
    <w:rPr>
      <w:rFonts w:ascii="Times New Roman" w:eastAsia="Times New Roman" w:hAnsi="Times New Roman" w:cs="Times New Roman"/>
      <w:caps/>
      <w:sz w:val="24"/>
      <w:szCs w:val="24"/>
    </w:rPr>
  </w:style>
  <w:style w:type="paragraph" w:customStyle="1" w:styleId="Continuedonfollowingpage">
    <w:name w:val="Continued on following page"/>
    <w:basedOn w:val="Normal"/>
    <w:uiPriority w:val="99"/>
    <w:rsid w:val="009B39CE"/>
    <w:pPr>
      <w:spacing w:before="60"/>
    </w:pPr>
    <w:rPr>
      <w:i/>
      <w:sz w:val="20"/>
    </w:rPr>
  </w:style>
  <w:style w:type="paragraph" w:customStyle="1" w:styleId="Synopsisbullet1">
    <w:name w:val="Synopsis bullet 1"/>
    <w:basedOn w:val="SynopsisText"/>
    <w:link w:val="Synopsisbullet1Char"/>
    <w:uiPriority w:val="99"/>
    <w:rsid w:val="009B39CE"/>
    <w:pPr>
      <w:numPr>
        <w:numId w:val="21"/>
      </w:numPr>
      <w:tabs>
        <w:tab w:val="clear" w:pos="720"/>
        <w:tab w:val="num" w:pos="360"/>
      </w:tabs>
      <w:ind w:left="360"/>
    </w:pPr>
  </w:style>
  <w:style w:type="character" w:customStyle="1" w:styleId="Synopsisbullet1Char">
    <w:name w:val="Synopsis bullet 1 Char"/>
    <w:basedOn w:val="SynopsisTextChar"/>
    <w:link w:val="Synopsisbullet1"/>
    <w:uiPriority w:val="99"/>
    <w:locked/>
    <w:rsid w:val="009B39CE"/>
    <w:rPr>
      <w:rFonts w:ascii="Times New Roman" w:eastAsia="Times New Roman" w:hAnsi="Times New Roman" w:cs="Times New Roman"/>
      <w:sz w:val="24"/>
      <w:szCs w:val="20"/>
    </w:rPr>
  </w:style>
  <w:style w:type="paragraph" w:customStyle="1" w:styleId="Heading2NoTOC">
    <w:name w:val="Heading 2 No TOC"/>
    <w:basedOn w:val="Heading2"/>
    <w:next w:val="Paragraph"/>
    <w:uiPriority w:val="99"/>
    <w:semiHidden/>
    <w:rsid w:val="009B39CE"/>
    <w:pPr>
      <w:numPr>
        <w:ilvl w:val="0"/>
        <w:numId w:val="0"/>
      </w:numPr>
      <w:outlineLvl w:val="9"/>
    </w:pPr>
    <w:rPr>
      <w:rFonts w:cs="Arial"/>
      <w:iCs/>
      <w:color w:val="auto"/>
      <w:szCs w:val="26"/>
    </w:rPr>
  </w:style>
  <w:style w:type="paragraph" w:customStyle="1" w:styleId="TOCSection">
    <w:name w:val="TOC Section"/>
    <w:basedOn w:val="Heading1"/>
    <w:uiPriority w:val="99"/>
    <w:rsid w:val="009B39CE"/>
    <w:pPr>
      <w:pageBreakBefore w:val="0"/>
      <w:spacing w:after="240"/>
      <w:ind w:left="0" w:firstLine="0"/>
      <w:outlineLvl w:val="9"/>
    </w:pPr>
    <w:rPr>
      <w:rFonts w:ascii="Times New Roman Bold" w:hAnsi="Times New Roman Bold" w:cs="Arial"/>
      <w:bCs/>
      <w:kern w:val="0"/>
      <w:szCs w:val="28"/>
    </w:rPr>
  </w:style>
  <w:style w:type="character" w:customStyle="1" w:styleId="CharChar2">
    <w:name w:val="Char Char2"/>
    <w:uiPriority w:val="99"/>
    <w:locked/>
    <w:rsid w:val="009B39CE"/>
    <w:rPr>
      <w:rFonts w:cs="Times New Roman"/>
      <w:b/>
      <w:sz w:val="24"/>
      <w:lang w:val="en-US" w:eastAsia="en-US" w:bidi="ar-SA"/>
    </w:rPr>
  </w:style>
  <w:style w:type="paragraph" w:customStyle="1" w:styleId="bulletstextcxsplast">
    <w:name w:val="bulletstextcxsplast"/>
    <w:basedOn w:val="Normal"/>
    <w:uiPriority w:val="99"/>
    <w:rsid w:val="009B39CE"/>
    <w:pPr>
      <w:spacing w:before="100" w:beforeAutospacing="1" w:after="100" w:afterAutospacing="1"/>
    </w:pPr>
    <w:rPr>
      <w:szCs w:val="24"/>
      <w:lang w:val="en-GB" w:eastAsia="en-GB"/>
    </w:rPr>
  </w:style>
  <w:style w:type="character" w:customStyle="1" w:styleId="TableTextChar">
    <w:name w:val="Table Text Char"/>
    <w:link w:val="TableText"/>
    <w:uiPriority w:val="99"/>
    <w:locked/>
    <w:rsid w:val="009B39CE"/>
    <w:rPr>
      <w:rFonts w:ascii="Times New Roman" w:eastAsia="Times New Roman" w:hAnsi="Times New Roman" w:cs="Times New Roman"/>
      <w:color w:val="000000"/>
      <w:sz w:val="16"/>
      <w:szCs w:val="20"/>
    </w:rPr>
  </w:style>
  <w:style w:type="character" w:customStyle="1" w:styleId="C-BulletChar">
    <w:name w:val="C-Bullet Char"/>
    <w:link w:val="C-Bullet"/>
    <w:uiPriority w:val="99"/>
    <w:semiHidden/>
    <w:locked/>
    <w:rsid w:val="009B39CE"/>
    <w:rPr>
      <w:rFonts w:ascii="Times New Roman" w:eastAsia="Times New Roman" w:hAnsi="Times New Roman" w:cs="Times New Roman"/>
      <w:sz w:val="24"/>
    </w:rPr>
  </w:style>
  <w:style w:type="paragraph" w:customStyle="1" w:styleId="C-BodyTextIndent">
    <w:name w:val="C-Body Text Indent"/>
    <w:uiPriority w:val="99"/>
    <w:rsid w:val="009B39CE"/>
    <w:pPr>
      <w:spacing w:before="120" w:after="120" w:line="280" w:lineRule="atLeast"/>
      <w:ind w:left="360"/>
    </w:pPr>
    <w:rPr>
      <w:rFonts w:ascii="Times New Roman" w:eastAsia="Times New Roman" w:hAnsi="Times New Roman" w:cs="Times New Roman"/>
      <w:sz w:val="24"/>
      <w:szCs w:val="20"/>
    </w:rPr>
  </w:style>
  <w:style w:type="paragraph" w:customStyle="1" w:styleId="C-BulletIndented">
    <w:name w:val="C-Bullet Indented"/>
    <w:uiPriority w:val="99"/>
    <w:rsid w:val="009B39CE"/>
    <w:pPr>
      <w:numPr>
        <w:numId w:val="23"/>
      </w:numPr>
      <w:spacing w:before="120" w:after="120" w:line="280" w:lineRule="atLeast"/>
    </w:pPr>
    <w:rPr>
      <w:rFonts w:ascii="Times New Roman" w:eastAsia="Times New Roman" w:hAnsi="Times New Roman" w:cs="Arial"/>
      <w:sz w:val="24"/>
      <w:szCs w:val="20"/>
    </w:rPr>
  </w:style>
  <w:style w:type="paragraph" w:customStyle="1" w:styleId="C-TOCTitle">
    <w:name w:val="C-TOC Title"/>
    <w:next w:val="C-BodyText"/>
    <w:uiPriority w:val="99"/>
    <w:rsid w:val="009B39CE"/>
    <w:pPr>
      <w:spacing w:after="120"/>
      <w:jc w:val="center"/>
    </w:pPr>
    <w:rPr>
      <w:rFonts w:ascii="Times New Roman" w:eastAsia="Times New Roman" w:hAnsi="Times New Roman" w:cs="Times New Roman"/>
      <w:b/>
      <w:caps/>
      <w:sz w:val="28"/>
      <w:szCs w:val="28"/>
    </w:rPr>
  </w:style>
  <w:style w:type="paragraph" w:customStyle="1" w:styleId="C-CaptionContinued">
    <w:name w:val="C-Caption Continued"/>
    <w:next w:val="C-BodyText"/>
    <w:uiPriority w:val="99"/>
    <w:rsid w:val="009B39CE"/>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InstructionText">
    <w:name w:val="C-Instruction Text"/>
    <w:uiPriority w:val="99"/>
    <w:rsid w:val="009B39CE"/>
    <w:pPr>
      <w:spacing w:before="120" w:after="120" w:line="280" w:lineRule="atLeast"/>
    </w:pPr>
    <w:rPr>
      <w:rFonts w:ascii="Times New Roman" w:eastAsia="Times New Roman" w:hAnsi="Times New Roman" w:cs="Times New Roman"/>
      <w:vanish/>
      <w:color w:val="FF0000"/>
      <w:sz w:val="24"/>
      <w:szCs w:val="24"/>
    </w:rPr>
  </w:style>
  <w:style w:type="paragraph" w:customStyle="1" w:styleId="C-Title">
    <w:name w:val="C-Title"/>
    <w:next w:val="C-BodyText"/>
    <w:uiPriority w:val="99"/>
    <w:rsid w:val="009B39CE"/>
    <w:pPr>
      <w:spacing w:after="120"/>
      <w:jc w:val="center"/>
    </w:pPr>
    <w:rPr>
      <w:rFonts w:ascii="Times New Roman" w:eastAsia="Times New Roman" w:hAnsi="Times New Roman" w:cs="Times New Roman"/>
      <w:b/>
      <w:caps/>
      <w:sz w:val="36"/>
      <w:szCs w:val="20"/>
    </w:rPr>
  </w:style>
  <w:style w:type="paragraph" w:customStyle="1" w:styleId="C-Header">
    <w:name w:val="C-Header"/>
    <w:uiPriority w:val="99"/>
    <w:rsid w:val="009B39CE"/>
    <w:rPr>
      <w:rFonts w:ascii="Times New Roman" w:eastAsia="Times New Roman" w:hAnsi="Times New Roman" w:cs="Times New Roman"/>
      <w:sz w:val="24"/>
      <w:szCs w:val="20"/>
    </w:rPr>
  </w:style>
  <w:style w:type="paragraph" w:customStyle="1" w:styleId="C-Footer">
    <w:name w:val="C-Footer"/>
    <w:uiPriority w:val="99"/>
    <w:rsid w:val="009B39CE"/>
    <w:rPr>
      <w:rFonts w:ascii="Times New Roman" w:eastAsia="Times New Roman" w:hAnsi="Times New Roman" w:cs="Times New Roman"/>
      <w:sz w:val="24"/>
      <w:szCs w:val="20"/>
    </w:rPr>
  </w:style>
  <w:style w:type="paragraph" w:customStyle="1" w:styleId="C-Heading1non-numbered">
    <w:name w:val="C-Heading 1 (non-numbered)"/>
    <w:basedOn w:val="C-Heading1"/>
    <w:next w:val="C-BodyText"/>
    <w:uiPriority w:val="99"/>
    <w:rsid w:val="009B39CE"/>
    <w:pPr>
      <w:numPr>
        <w:numId w:val="0"/>
      </w:numPr>
      <w:tabs>
        <w:tab w:val="left" w:pos="1080"/>
      </w:tabs>
      <w:ind w:left="1080" w:hanging="1080"/>
    </w:pPr>
  </w:style>
  <w:style w:type="paragraph" w:customStyle="1" w:styleId="C-Heading2non-numbered">
    <w:name w:val="C-Heading 2 (non-numbered)"/>
    <w:basedOn w:val="C-Heading2"/>
    <w:next w:val="C-BodyText"/>
    <w:uiPriority w:val="99"/>
    <w:rsid w:val="009B39CE"/>
    <w:pPr>
      <w:numPr>
        <w:ilvl w:val="0"/>
        <w:numId w:val="0"/>
      </w:numPr>
      <w:tabs>
        <w:tab w:val="left" w:pos="1080"/>
      </w:tabs>
      <w:ind w:left="1080" w:hanging="1080"/>
    </w:pPr>
  </w:style>
  <w:style w:type="paragraph" w:customStyle="1" w:styleId="C-Heading3non-numbered">
    <w:name w:val="C-Heading 3 (non-numbered)"/>
    <w:basedOn w:val="C-Heading3"/>
    <w:next w:val="C-BodyText"/>
    <w:uiPriority w:val="99"/>
    <w:rsid w:val="009B39CE"/>
    <w:pPr>
      <w:numPr>
        <w:ilvl w:val="0"/>
        <w:numId w:val="0"/>
      </w:numPr>
      <w:tabs>
        <w:tab w:val="left" w:pos="1080"/>
      </w:tabs>
      <w:ind w:left="1080" w:hanging="1080"/>
    </w:pPr>
  </w:style>
  <w:style w:type="paragraph" w:customStyle="1" w:styleId="C-Heading4non-numbered">
    <w:name w:val="C-Heading 4 (non-numbered)"/>
    <w:basedOn w:val="C-Heading4"/>
    <w:next w:val="C-BodyText"/>
    <w:uiPriority w:val="99"/>
    <w:rsid w:val="009B39CE"/>
    <w:pPr>
      <w:numPr>
        <w:ilvl w:val="0"/>
        <w:numId w:val="0"/>
      </w:numPr>
      <w:tabs>
        <w:tab w:val="left" w:pos="1080"/>
      </w:tabs>
      <w:ind w:left="1080" w:hanging="1080"/>
    </w:pPr>
  </w:style>
  <w:style w:type="paragraph" w:customStyle="1" w:styleId="C-Heading5non-numbered">
    <w:name w:val="C-Heading 5 (non-numbered)"/>
    <w:basedOn w:val="C-Heading5"/>
    <w:next w:val="C-BodyText"/>
    <w:uiPriority w:val="99"/>
    <w:rsid w:val="009B39CE"/>
    <w:pPr>
      <w:numPr>
        <w:ilvl w:val="0"/>
        <w:numId w:val="0"/>
      </w:numPr>
      <w:tabs>
        <w:tab w:val="left" w:pos="1080"/>
      </w:tabs>
      <w:ind w:left="1080" w:hanging="1080"/>
    </w:pPr>
  </w:style>
  <w:style w:type="paragraph" w:customStyle="1" w:styleId="C-Heading6non-numbered">
    <w:name w:val="C-Heading 6 (non-numbered)"/>
    <w:basedOn w:val="C-Heading6"/>
    <w:next w:val="C-BodyText"/>
    <w:uiPriority w:val="99"/>
    <w:rsid w:val="009B39CE"/>
    <w:pPr>
      <w:numPr>
        <w:ilvl w:val="0"/>
        <w:numId w:val="0"/>
      </w:numPr>
      <w:tabs>
        <w:tab w:val="left" w:pos="1080"/>
      </w:tabs>
      <w:ind w:left="1080" w:hanging="1080"/>
    </w:pPr>
  </w:style>
  <w:style w:type="paragraph" w:customStyle="1" w:styleId="C-Heading1nopagebreak">
    <w:name w:val="C-Heading 1 (no page break)"/>
    <w:basedOn w:val="C-Heading1"/>
    <w:next w:val="C-BodyText"/>
    <w:uiPriority w:val="99"/>
    <w:rsid w:val="009B39CE"/>
    <w:pPr>
      <w:pageBreakBefore w:val="0"/>
      <w:numPr>
        <w:numId w:val="18"/>
      </w:numPr>
      <w:tabs>
        <w:tab w:val="clear" w:pos="360"/>
        <w:tab w:val="num" w:pos="1080"/>
        <w:tab w:val="num" w:pos="1800"/>
      </w:tabs>
    </w:pPr>
  </w:style>
  <w:style w:type="paragraph" w:customStyle="1" w:styleId="C-Heading1nopagebreak0">
    <w:name w:val="C-Heading 1 (no page break"/>
    <w:aliases w:val="non-numbered)"/>
    <w:basedOn w:val="C-Heading1non-numbered"/>
    <w:next w:val="C-BodyText"/>
    <w:uiPriority w:val="99"/>
    <w:rsid w:val="009B39CE"/>
    <w:pPr>
      <w:pageBreakBefore w:val="0"/>
    </w:pPr>
  </w:style>
  <w:style w:type="paragraph" w:customStyle="1" w:styleId="C-Appendix">
    <w:name w:val="C-Appendix"/>
    <w:next w:val="C-BodyText"/>
    <w:uiPriority w:val="99"/>
    <w:rsid w:val="009B39CE"/>
    <w:pPr>
      <w:keepNext/>
      <w:pageBreakBefore/>
      <w:numPr>
        <w:numId w:val="24"/>
      </w:numPr>
      <w:spacing w:before="480" w:after="120"/>
      <w:outlineLvl w:val="0"/>
    </w:pPr>
    <w:rPr>
      <w:rFonts w:ascii="Times New Roman" w:eastAsia="Times New Roman" w:hAnsi="Times New Roman" w:cs="Times New Roman"/>
      <w:b/>
      <w:caps/>
      <w:sz w:val="28"/>
      <w:szCs w:val="20"/>
    </w:rPr>
  </w:style>
  <w:style w:type="character" w:customStyle="1" w:styleId="PLRHighlightLineChar">
    <w:name w:val="PLR Highlight Line Char"/>
    <w:uiPriority w:val="99"/>
    <w:rsid w:val="009B39CE"/>
    <w:rPr>
      <w:rFonts w:ascii="Times New Roman" w:hAnsi="Times New Roman"/>
      <w:position w:val="8"/>
    </w:rPr>
  </w:style>
  <w:style w:type="paragraph" w:customStyle="1" w:styleId="PLRDivider">
    <w:name w:val="PLR Divider"/>
    <w:basedOn w:val="BodyText3"/>
    <w:uiPriority w:val="99"/>
    <w:rsid w:val="009B39CE"/>
    <w:pPr>
      <w:pBdr>
        <w:bottom w:val="single" w:sz="4" w:space="1" w:color="auto"/>
      </w:pBdr>
    </w:pPr>
    <w:rPr>
      <w:b/>
      <w:szCs w:val="20"/>
    </w:rPr>
  </w:style>
  <w:style w:type="paragraph" w:customStyle="1" w:styleId="C-PLR-BodyText">
    <w:name w:val="C-PLR-Body Text"/>
    <w:uiPriority w:val="99"/>
    <w:rsid w:val="009B39CE"/>
    <w:rPr>
      <w:rFonts w:ascii="Times New Roman" w:eastAsia="Times New Roman" w:hAnsi="Times New Roman" w:cs="Times New Roman"/>
      <w:sz w:val="16"/>
      <w:szCs w:val="20"/>
    </w:rPr>
  </w:style>
  <w:style w:type="paragraph" w:customStyle="1" w:styleId="C-PLR-BodyTextIndent">
    <w:name w:val="C-PLR-Body Text Indent"/>
    <w:uiPriority w:val="99"/>
    <w:rsid w:val="009B39CE"/>
    <w:pPr>
      <w:ind w:left="360"/>
    </w:pPr>
    <w:rPr>
      <w:rFonts w:ascii="Times New Roman" w:eastAsia="Times New Roman" w:hAnsi="Times New Roman" w:cs="Times New Roman"/>
      <w:sz w:val="16"/>
      <w:szCs w:val="20"/>
    </w:rPr>
  </w:style>
  <w:style w:type="paragraph" w:customStyle="1" w:styleId="C-PLR-NumberedList">
    <w:name w:val="C-PLR-Numbered List"/>
    <w:uiPriority w:val="99"/>
    <w:rsid w:val="009B39CE"/>
    <w:pPr>
      <w:numPr>
        <w:numId w:val="30"/>
      </w:numPr>
    </w:pPr>
    <w:rPr>
      <w:rFonts w:ascii="Times New Roman" w:eastAsia="Times New Roman" w:hAnsi="Times New Roman" w:cs="Times New Roman"/>
      <w:sz w:val="16"/>
      <w:szCs w:val="20"/>
    </w:rPr>
  </w:style>
  <w:style w:type="paragraph" w:customStyle="1" w:styleId="C-PLR-Bullet">
    <w:name w:val="C-PLR-Bullet"/>
    <w:uiPriority w:val="99"/>
    <w:rsid w:val="009B39CE"/>
    <w:pPr>
      <w:numPr>
        <w:numId w:val="25"/>
      </w:numPr>
    </w:pPr>
    <w:rPr>
      <w:rFonts w:ascii="Times New Roman" w:eastAsia="Times New Roman" w:hAnsi="Times New Roman" w:cs="Times New Roman"/>
      <w:sz w:val="16"/>
      <w:szCs w:val="20"/>
    </w:rPr>
  </w:style>
  <w:style w:type="paragraph" w:customStyle="1" w:styleId="C-PLR-BulletIndented">
    <w:name w:val="C-PLR-Bullet Indented"/>
    <w:uiPriority w:val="99"/>
    <w:rsid w:val="009B39CE"/>
    <w:pPr>
      <w:numPr>
        <w:numId w:val="26"/>
      </w:numPr>
    </w:pPr>
    <w:rPr>
      <w:rFonts w:ascii="Times New Roman" w:eastAsia="Times New Roman" w:hAnsi="Times New Roman" w:cs="Times New Roman"/>
      <w:sz w:val="16"/>
      <w:szCs w:val="20"/>
    </w:rPr>
  </w:style>
  <w:style w:type="paragraph" w:customStyle="1" w:styleId="C-PLR-TableHeader">
    <w:name w:val="C-PLR-Table Header"/>
    <w:next w:val="C-PLR-TableText"/>
    <w:uiPriority w:val="99"/>
    <w:rsid w:val="009B39CE"/>
    <w:pPr>
      <w:keepNext/>
    </w:pPr>
    <w:rPr>
      <w:rFonts w:ascii="Times New Roman" w:eastAsia="Times New Roman" w:hAnsi="Times New Roman" w:cs="Times New Roman"/>
      <w:b/>
      <w:sz w:val="16"/>
      <w:szCs w:val="20"/>
    </w:rPr>
  </w:style>
  <w:style w:type="paragraph" w:customStyle="1" w:styleId="C-PLR-TableText">
    <w:name w:val="C-PLR-Table Text"/>
    <w:uiPriority w:val="99"/>
    <w:rsid w:val="009B39CE"/>
    <w:rPr>
      <w:rFonts w:ascii="Times New Roman" w:eastAsia="Times New Roman" w:hAnsi="Times New Roman" w:cs="Times New Roman"/>
      <w:sz w:val="16"/>
      <w:szCs w:val="20"/>
    </w:rPr>
  </w:style>
  <w:style w:type="paragraph" w:customStyle="1" w:styleId="C-PLR-TOCTitle">
    <w:name w:val="C-PLR-TOC Title"/>
    <w:next w:val="C-PLR-BodyText"/>
    <w:uiPriority w:val="99"/>
    <w:rsid w:val="009B39CE"/>
    <w:pPr>
      <w:tabs>
        <w:tab w:val="center" w:leader="underscore" w:pos="2520"/>
        <w:tab w:val="right" w:leader="underscore" w:pos="5040"/>
      </w:tabs>
      <w:jc w:val="center"/>
    </w:pPr>
    <w:rPr>
      <w:rFonts w:ascii="Times New Roman" w:eastAsia="Times New Roman" w:hAnsi="Times New Roman" w:cs="Times New Roman"/>
      <w:b/>
      <w:caps/>
      <w:sz w:val="16"/>
      <w:szCs w:val="20"/>
    </w:rPr>
  </w:style>
  <w:style w:type="paragraph" w:customStyle="1" w:styleId="C-PLR-Title">
    <w:name w:val="C-PLR-Title"/>
    <w:next w:val="C-PLR-BodyText"/>
    <w:uiPriority w:val="99"/>
    <w:rsid w:val="009B39CE"/>
    <w:pPr>
      <w:jc w:val="center"/>
    </w:pPr>
    <w:rPr>
      <w:rFonts w:ascii="Times New Roman" w:eastAsia="Times New Roman" w:hAnsi="Times New Roman" w:cs="Times New Roman"/>
      <w:b/>
      <w:caps/>
      <w:sz w:val="16"/>
      <w:szCs w:val="20"/>
    </w:rPr>
  </w:style>
  <w:style w:type="paragraph" w:customStyle="1" w:styleId="C-PLR-Caption">
    <w:name w:val="C-PLR-Caption"/>
    <w:next w:val="C-PLR-BodyText"/>
    <w:uiPriority w:val="99"/>
    <w:rsid w:val="009B39CE"/>
    <w:pPr>
      <w:keepNext/>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uiPriority w:val="99"/>
    <w:rsid w:val="009B39CE"/>
  </w:style>
  <w:style w:type="paragraph" w:customStyle="1" w:styleId="C-PLR-Heading2non-numbered">
    <w:name w:val="C-PLR-Heading 2 (non-numbered)"/>
    <w:basedOn w:val="C-PLR-Heading2"/>
    <w:next w:val="C-PLR-BodyText"/>
    <w:uiPriority w:val="99"/>
    <w:rsid w:val="009B39CE"/>
    <w:pPr>
      <w:numPr>
        <w:ilvl w:val="0"/>
        <w:numId w:val="0"/>
      </w:numPr>
      <w:ind w:left="720" w:hanging="720"/>
    </w:pPr>
  </w:style>
  <w:style w:type="paragraph" w:customStyle="1" w:styleId="C-PLR-TableFootnote">
    <w:name w:val="C-PLR-Table Footnote"/>
    <w:next w:val="C-PLR-BodyText"/>
    <w:uiPriority w:val="99"/>
    <w:rsid w:val="009B39CE"/>
    <w:pPr>
      <w:tabs>
        <w:tab w:val="left" w:pos="432"/>
      </w:tabs>
      <w:ind w:left="432" w:hanging="432"/>
    </w:pPr>
    <w:rPr>
      <w:rFonts w:ascii="Times New Roman" w:eastAsia="Times New Roman" w:hAnsi="Times New Roman" w:cs="Times New Roman"/>
      <w:sz w:val="16"/>
      <w:szCs w:val="20"/>
    </w:rPr>
  </w:style>
  <w:style w:type="paragraph" w:customStyle="1" w:styleId="C-PLR-TOC1">
    <w:name w:val="C-PLR-TOC 1"/>
    <w:next w:val="C-PLR-BodyText"/>
    <w:uiPriority w:val="99"/>
    <w:rsid w:val="009B39CE"/>
    <w:pPr>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uiPriority w:val="99"/>
    <w:rsid w:val="009B39CE"/>
    <w:pPr>
      <w:ind w:left="864"/>
    </w:pPr>
    <w:rPr>
      <w:rFonts w:ascii="Times New Roman" w:hAnsi="Times New Roman"/>
      <w:b w:val="0"/>
      <w:caps w:val="0"/>
    </w:rPr>
  </w:style>
  <w:style w:type="paragraph" w:customStyle="1" w:styleId="C-AlphabeticList">
    <w:name w:val="C-Alphabetic List"/>
    <w:uiPriority w:val="99"/>
    <w:rsid w:val="009B39CE"/>
    <w:pPr>
      <w:numPr>
        <w:numId w:val="27"/>
      </w:numPr>
    </w:pPr>
    <w:rPr>
      <w:rFonts w:ascii="Times New Roman" w:eastAsia="Times New Roman" w:hAnsi="Times New Roman" w:cs="Times New Roman"/>
      <w:sz w:val="24"/>
      <w:szCs w:val="20"/>
    </w:rPr>
  </w:style>
  <w:style w:type="table" w:customStyle="1" w:styleId="C-Table">
    <w:name w:val="C-Table"/>
    <w:uiPriority w:val="99"/>
    <w:rsid w:val="009B39CE"/>
    <w:rPr>
      <w:rFonts w:ascii="Times New Roman" w:eastAsia="MS Mincho"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customStyle="1" w:styleId="C-PLR-AlphabeticList">
    <w:name w:val="C-PLR-Alphabetic List"/>
    <w:uiPriority w:val="99"/>
    <w:rsid w:val="009B39CE"/>
    <w:pPr>
      <w:numPr>
        <w:numId w:val="29"/>
      </w:numPr>
    </w:pPr>
    <w:rPr>
      <w:rFonts w:ascii="Times New Roman" w:eastAsia="Times New Roman" w:hAnsi="Times New Roman" w:cs="Arial"/>
      <w:sz w:val="16"/>
      <w:szCs w:val="20"/>
    </w:rPr>
  </w:style>
  <w:style w:type="paragraph" w:customStyle="1" w:styleId="C-PLR-CaptionContinued">
    <w:name w:val="C-PLR-Caption Continued"/>
    <w:next w:val="C-PLR-BodyText"/>
    <w:uiPriority w:val="99"/>
    <w:rsid w:val="009B39CE"/>
    <w:pPr>
      <w:keepNext/>
      <w:ind w:left="360" w:hanging="360"/>
    </w:pPr>
    <w:rPr>
      <w:rFonts w:ascii="Times New Roman Bold" w:eastAsia="Times New Roman" w:hAnsi="Times New Roman Bold" w:cs="Arial"/>
      <w:b/>
      <w:sz w:val="16"/>
      <w:szCs w:val="20"/>
    </w:rPr>
  </w:style>
  <w:style w:type="paragraph" w:customStyle="1" w:styleId="C-PLR-Heading1">
    <w:name w:val="C-PLR-Heading 1"/>
    <w:next w:val="C-PLR-BodyText"/>
    <w:uiPriority w:val="99"/>
    <w:rsid w:val="009B39CE"/>
    <w:pPr>
      <w:keepNext/>
      <w:numPr>
        <w:numId w:val="28"/>
      </w:numPr>
      <w:tabs>
        <w:tab w:val="clear" w:pos="1080"/>
        <w:tab w:val="left" w:pos="720"/>
      </w:tabs>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uiPriority w:val="99"/>
    <w:rsid w:val="009B39CE"/>
  </w:style>
  <w:style w:type="paragraph" w:customStyle="1" w:styleId="C-PLR-Heading2">
    <w:name w:val="C-PLR-Heading 2"/>
    <w:next w:val="C-PLR-BodyText"/>
    <w:uiPriority w:val="99"/>
    <w:rsid w:val="009B39CE"/>
    <w:pPr>
      <w:numPr>
        <w:ilvl w:val="1"/>
        <w:numId w:val="28"/>
      </w:numPr>
      <w:tabs>
        <w:tab w:val="clear" w:pos="1080"/>
        <w:tab w:val="left" w:pos="720"/>
      </w:tabs>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uiPriority w:val="99"/>
    <w:rsid w:val="009B39CE"/>
    <w:pPr>
      <w:numPr>
        <w:ilvl w:val="2"/>
        <w:numId w:val="28"/>
      </w:numPr>
      <w:tabs>
        <w:tab w:val="clear" w:pos="1080"/>
        <w:tab w:val="left" w:pos="720"/>
      </w:tabs>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uiPriority w:val="99"/>
    <w:rsid w:val="009B39CE"/>
    <w:pPr>
      <w:numPr>
        <w:ilvl w:val="0"/>
        <w:numId w:val="0"/>
      </w:numPr>
      <w:ind w:left="720" w:hanging="720"/>
    </w:pPr>
  </w:style>
  <w:style w:type="paragraph" w:customStyle="1" w:styleId="C-PLR-Heading4">
    <w:name w:val="C-PLR-Heading 4"/>
    <w:next w:val="C-PLR-BodyText"/>
    <w:uiPriority w:val="99"/>
    <w:rsid w:val="009B39CE"/>
    <w:pPr>
      <w:numPr>
        <w:ilvl w:val="3"/>
        <w:numId w:val="28"/>
      </w:numPr>
      <w:tabs>
        <w:tab w:val="clear" w:pos="1080"/>
        <w:tab w:val="left" w:pos="720"/>
      </w:tabs>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uiPriority w:val="99"/>
    <w:rsid w:val="009B39CE"/>
    <w:pPr>
      <w:numPr>
        <w:ilvl w:val="0"/>
        <w:numId w:val="0"/>
      </w:numPr>
      <w:ind w:left="720" w:hanging="720"/>
    </w:pPr>
  </w:style>
  <w:style w:type="paragraph" w:customStyle="1" w:styleId="C-PLR-Heading5">
    <w:name w:val="C-PLR-Heading 5"/>
    <w:next w:val="C-PLR-BodyText"/>
    <w:uiPriority w:val="99"/>
    <w:rsid w:val="009B39CE"/>
    <w:pPr>
      <w:numPr>
        <w:ilvl w:val="4"/>
        <w:numId w:val="28"/>
      </w:numPr>
      <w:tabs>
        <w:tab w:val="clear" w:pos="1080"/>
        <w:tab w:val="left" w:pos="720"/>
      </w:tabs>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uiPriority w:val="99"/>
    <w:rsid w:val="009B39CE"/>
    <w:pPr>
      <w:numPr>
        <w:ilvl w:val="0"/>
        <w:numId w:val="0"/>
      </w:numPr>
      <w:ind w:left="720" w:hanging="720"/>
    </w:pPr>
  </w:style>
  <w:style w:type="paragraph" w:customStyle="1" w:styleId="C-PLR-Heading6">
    <w:name w:val="C-PLR-Heading 6"/>
    <w:next w:val="C-PLR-BodyText"/>
    <w:uiPriority w:val="99"/>
    <w:rsid w:val="009B39CE"/>
    <w:pPr>
      <w:numPr>
        <w:ilvl w:val="5"/>
        <w:numId w:val="28"/>
      </w:numPr>
      <w:tabs>
        <w:tab w:val="clear" w:pos="1080"/>
        <w:tab w:val="left" w:pos="864"/>
      </w:tabs>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uiPriority w:val="99"/>
    <w:rsid w:val="009B39CE"/>
    <w:pPr>
      <w:numPr>
        <w:ilvl w:val="0"/>
        <w:numId w:val="0"/>
      </w:numPr>
      <w:ind w:left="864" w:hanging="864"/>
    </w:pPr>
  </w:style>
  <w:style w:type="paragraph" w:customStyle="1" w:styleId="C-PLR-InstructionText">
    <w:name w:val="C-PLR-Instruction Text"/>
    <w:uiPriority w:val="99"/>
    <w:rsid w:val="009B39CE"/>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uiPriority w:val="99"/>
    <w:rsid w:val="009B39CE"/>
    <w:pPr>
      <w:tabs>
        <w:tab w:val="left" w:pos="432"/>
      </w:tabs>
      <w:ind w:left="864"/>
    </w:pPr>
    <w:rPr>
      <w:rFonts w:ascii="Times New Roman" w:hAnsi="Times New Roman"/>
      <w:b w:val="0"/>
      <w:caps w:val="0"/>
    </w:rPr>
  </w:style>
  <w:style w:type="paragraph" w:customStyle="1" w:styleId="C-PLR-TOC4">
    <w:name w:val="C-PLR-TOC 4"/>
    <w:basedOn w:val="C-PLR-TOC1"/>
    <w:next w:val="C-PLR-BodyText"/>
    <w:uiPriority w:val="99"/>
    <w:rsid w:val="009B39CE"/>
    <w:pPr>
      <w:tabs>
        <w:tab w:val="left" w:pos="432"/>
      </w:tabs>
      <w:ind w:left="864"/>
    </w:pPr>
    <w:rPr>
      <w:rFonts w:ascii="Times New Roman" w:hAnsi="Times New Roman"/>
      <w:b w:val="0"/>
      <w:caps w:val="0"/>
    </w:rPr>
  </w:style>
  <w:style w:type="paragraph" w:customStyle="1" w:styleId="C-PLR-Heading1non-numbered">
    <w:name w:val="C-PLR-Heading 1 (non-numbered)"/>
    <w:basedOn w:val="C-PLR-Heading1"/>
    <w:next w:val="C-PLR-BodyText"/>
    <w:uiPriority w:val="99"/>
    <w:rsid w:val="009B39CE"/>
    <w:pPr>
      <w:numPr>
        <w:numId w:val="0"/>
      </w:numPr>
      <w:ind w:left="720" w:hanging="720"/>
    </w:pPr>
  </w:style>
  <w:style w:type="character" w:customStyle="1" w:styleId="C-Heading2Char">
    <w:name w:val="C-Heading 2 Char"/>
    <w:link w:val="C-Heading2"/>
    <w:uiPriority w:val="99"/>
    <w:locked/>
    <w:rsid w:val="009B39CE"/>
    <w:rPr>
      <w:rFonts w:ascii="Times New Roman" w:eastAsia="Times New Roman" w:hAnsi="Times New Roman" w:cs="Times New Roman"/>
      <w:b/>
      <w:sz w:val="28"/>
    </w:rPr>
  </w:style>
  <w:style w:type="character" w:customStyle="1" w:styleId="Heading2CharChar1">
    <w:name w:val="Heading 2 Char Char1"/>
    <w:uiPriority w:val="99"/>
    <w:semiHidden/>
    <w:locked/>
    <w:rsid w:val="009B39CE"/>
    <w:rPr>
      <w:b/>
      <w:snapToGrid w:val="0"/>
      <w:color w:val="000000"/>
      <w:sz w:val="24"/>
      <w:lang w:val="en-US" w:eastAsia="en-US"/>
    </w:rPr>
  </w:style>
  <w:style w:type="character" w:customStyle="1" w:styleId="C-NumberedListChar">
    <w:name w:val="C-Numbered List Char"/>
    <w:link w:val="C-NumberedList"/>
    <w:uiPriority w:val="99"/>
    <w:semiHidden/>
    <w:locked/>
    <w:rsid w:val="009B39CE"/>
    <w:rPr>
      <w:rFonts w:ascii="Times New Roman" w:eastAsia="Times New Roman" w:hAnsi="Times New Roman" w:cs="Times New Roman"/>
      <w:sz w:val="24"/>
    </w:rPr>
  </w:style>
  <w:style w:type="character" w:customStyle="1" w:styleId="C-Heading6Char">
    <w:name w:val="C-Heading 6 Char"/>
    <w:link w:val="C-Heading6"/>
    <w:uiPriority w:val="99"/>
    <w:locked/>
    <w:rsid w:val="009B39CE"/>
    <w:rPr>
      <w:rFonts w:ascii="Times New Roman" w:eastAsia="Times New Roman" w:hAnsi="Times New Roman" w:cs="Times New Roman"/>
      <w:b/>
      <w:sz w:val="24"/>
    </w:rPr>
  </w:style>
  <w:style w:type="character" w:customStyle="1" w:styleId="C-Heading5Char">
    <w:name w:val="C-Heading 5 Char"/>
    <w:link w:val="C-Heading5"/>
    <w:uiPriority w:val="99"/>
    <w:locked/>
    <w:rsid w:val="009B39CE"/>
    <w:rPr>
      <w:rFonts w:ascii="Times New Roman" w:eastAsia="Times New Roman" w:hAnsi="Times New Roman" w:cs="Times New Roman"/>
      <w:b/>
      <w:sz w:val="24"/>
    </w:rPr>
  </w:style>
  <w:style w:type="character" w:customStyle="1" w:styleId="CaptionCharCharCharChar1">
    <w:name w:val="Caption Char Char Char Char1"/>
    <w:aliases w:val="Caption Char Char Char2,Caption Char Char Char Char Char Char Char1,Caption Char Char Char Char Char Char Char Char Char Char Char Char Char Char Char Char Char Char Char Char Char Char Char Char Char Char Char Char"/>
    <w:uiPriority w:val="99"/>
    <w:semiHidden/>
    <w:rsid w:val="009B39CE"/>
    <w:rPr>
      <w:rFonts w:cs="Times New Roman"/>
      <w:b/>
      <w:sz w:val="24"/>
      <w:lang w:val="en-US" w:eastAsia="en-US" w:bidi="ar-SA"/>
    </w:rPr>
  </w:style>
  <w:style w:type="character" w:customStyle="1" w:styleId="Heading3CharChar">
    <w:name w:val="Heading 3 Char Char"/>
    <w:uiPriority w:val="99"/>
    <w:semiHidden/>
    <w:rsid w:val="009B39CE"/>
    <w:rPr>
      <w:rFonts w:cs="Times New Roman"/>
      <w:b/>
      <w:sz w:val="24"/>
      <w:lang w:val="en-US" w:eastAsia="en-US" w:bidi="ar-SA"/>
    </w:rPr>
  </w:style>
  <w:style w:type="paragraph" w:customStyle="1" w:styleId="subheading10">
    <w:name w:val="subheading1"/>
    <w:basedOn w:val="Normal"/>
    <w:uiPriority w:val="99"/>
    <w:rsid w:val="009B39CE"/>
    <w:pPr>
      <w:keepNext/>
      <w:spacing w:after="240"/>
    </w:pPr>
    <w:rPr>
      <w:b/>
      <w:bCs/>
      <w:szCs w:val="24"/>
    </w:rPr>
  </w:style>
  <w:style w:type="character" w:customStyle="1" w:styleId="Text1Char30">
    <w:name w:val="Text 1 Char3"/>
    <w:uiPriority w:val="99"/>
    <w:rsid w:val="009B39CE"/>
    <w:rPr>
      <w:rFonts w:cs="Times New Roman"/>
      <w:sz w:val="24"/>
      <w:lang w:val="en-US" w:eastAsia="en-US" w:bidi="ar-SA"/>
    </w:rPr>
  </w:style>
  <w:style w:type="paragraph" w:customStyle="1" w:styleId="bwcellpmargin">
    <w:name w:val="bwcellpmargin"/>
    <w:basedOn w:val="Normal"/>
    <w:uiPriority w:val="99"/>
    <w:rsid w:val="009B39CE"/>
    <w:pPr>
      <w:spacing w:before="100" w:beforeAutospacing="1" w:after="100" w:afterAutospacing="1"/>
    </w:pPr>
    <w:rPr>
      <w:szCs w:val="24"/>
    </w:rPr>
  </w:style>
  <w:style w:type="character" w:customStyle="1" w:styleId="AppendixChar">
    <w:name w:val="Appendix Char"/>
    <w:link w:val="Appendix"/>
    <w:uiPriority w:val="99"/>
    <w:locked/>
    <w:rsid w:val="009B39CE"/>
    <w:rPr>
      <w:rFonts w:ascii="Times New Roman" w:eastAsia="Times New Roman" w:hAnsi="Times New Roman" w:cs="Times New Roman"/>
      <w:b/>
      <w:bCs/>
      <w:color w:val="000000"/>
      <w:sz w:val="24"/>
      <w:szCs w:val="20"/>
    </w:rPr>
  </w:style>
  <w:style w:type="paragraph" w:customStyle="1" w:styleId="tablecenter00">
    <w:name w:val="tablecenter0"/>
    <w:basedOn w:val="Normal"/>
    <w:uiPriority w:val="99"/>
    <w:rsid w:val="009B39CE"/>
    <w:pPr>
      <w:spacing w:before="40" w:after="40"/>
      <w:jc w:val="center"/>
    </w:pPr>
    <w:rPr>
      <w:rFonts w:eastAsia="MS Mincho"/>
      <w:sz w:val="20"/>
      <w:lang w:val="en-GB" w:eastAsia="ja-JP"/>
    </w:rPr>
  </w:style>
  <w:style w:type="paragraph" w:customStyle="1" w:styleId="tablehead0">
    <w:name w:val="tablehead"/>
    <w:basedOn w:val="Normal"/>
    <w:uiPriority w:val="99"/>
    <w:rsid w:val="009B39CE"/>
    <w:pPr>
      <w:spacing w:before="60" w:after="60"/>
    </w:pPr>
    <w:rPr>
      <w:rFonts w:eastAsia="MS Mincho"/>
      <w:b/>
      <w:bCs/>
      <w:sz w:val="20"/>
      <w:lang w:val="en-GB" w:eastAsia="ja-JP"/>
    </w:rPr>
  </w:style>
  <w:style w:type="paragraph" w:customStyle="1" w:styleId="tablefootnote">
    <w:name w:val="tablefootnote"/>
    <w:basedOn w:val="Normal"/>
    <w:uiPriority w:val="99"/>
    <w:rsid w:val="009B39CE"/>
    <w:pPr>
      <w:numPr>
        <w:numId w:val="5"/>
      </w:numPr>
      <w:spacing w:before="60"/>
    </w:pPr>
    <w:rPr>
      <w:rFonts w:eastAsia="MS Mincho"/>
      <w:sz w:val="18"/>
      <w:szCs w:val="18"/>
      <w:lang w:val="en-GB" w:eastAsia="ja-JP"/>
    </w:rPr>
  </w:style>
  <w:style w:type="paragraph" w:customStyle="1" w:styleId="bullettext0">
    <w:name w:val="bullettext"/>
    <w:basedOn w:val="Normal"/>
    <w:uiPriority w:val="99"/>
    <w:rsid w:val="009B39CE"/>
    <w:pPr>
      <w:tabs>
        <w:tab w:val="num" w:pos="1080"/>
      </w:tabs>
      <w:spacing w:after="240"/>
      <w:ind w:left="1080" w:hanging="360"/>
    </w:pPr>
    <w:rPr>
      <w:rFonts w:eastAsia="MS Mincho"/>
      <w:szCs w:val="24"/>
      <w:lang w:val="en-GB" w:eastAsia="ja-JP"/>
    </w:rPr>
  </w:style>
  <w:style w:type="character" w:customStyle="1" w:styleId="Heading5Char2">
    <w:name w:val="Heading 5 Char2"/>
    <w:aliases w:val="DO NOT USE Char2"/>
    <w:uiPriority w:val="99"/>
    <w:semiHidden/>
    <w:locked/>
    <w:rsid w:val="009B39CE"/>
    <w:rPr>
      <w:rFonts w:cs="Times New Roman"/>
      <w:snapToGrid w:val="0"/>
      <w:sz w:val="24"/>
      <w:lang w:val="en-US" w:eastAsia="en-US" w:bidi="ar-SA"/>
    </w:rPr>
  </w:style>
  <w:style w:type="paragraph" w:customStyle="1" w:styleId="gcpstate0">
    <w:name w:val="gcpstate"/>
    <w:basedOn w:val="Normal"/>
    <w:uiPriority w:val="99"/>
    <w:rsid w:val="009B39CE"/>
    <w:pPr>
      <w:spacing w:after="240"/>
      <w:jc w:val="center"/>
    </w:pPr>
    <w:rPr>
      <w:szCs w:val="24"/>
    </w:rPr>
  </w:style>
  <w:style w:type="character" w:customStyle="1" w:styleId="CharChar28">
    <w:name w:val="Char Char28"/>
    <w:uiPriority w:val="99"/>
    <w:locked/>
    <w:rsid w:val="009B39CE"/>
    <w:rPr>
      <w:rFonts w:cs="Times New Roman"/>
      <w:b/>
      <w:sz w:val="24"/>
      <w:lang w:val="en-US" w:eastAsia="en-US" w:bidi="ar-SA"/>
    </w:rPr>
  </w:style>
  <w:style w:type="character" w:customStyle="1" w:styleId="heading2NotBoldChar">
    <w:name w:val="heading 2 + Not Bold Char"/>
    <w:aliases w:val="Not All caps Char,Heading 2 Char1 Char Char,Heading 2 Char Char Char Char Char"/>
    <w:uiPriority w:val="99"/>
    <w:rsid w:val="009B39CE"/>
    <w:rPr>
      <w:rFonts w:ascii="Times New Roman Bold" w:hAnsi="Times New Roman Bold" w:cs="Times New Roman"/>
      <w:b/>
      <w:snapToGrid w:val="0"/>
      <w:color w:val="000000"/>
      <w:sz w:val="24"/>
      <w:lang w:val="en-US" w:eastAsia="en-US" w:bidi="ar-SA"/>
    </w:rPr>
  </w:style>
  <w:style w:type="character" w:customStyle="1" w:styleId="CharChar14">
    <w:name w:val="Char Char14"/>
    <w:uiPriority w:val="99"/>
    <w:locked/>
    <w:rsid w:val="009B39CE"/>
    <w:rPr>
      <w:b/>
      <w:sz w:val="24"/>
      <w:lang w:val="en-US" w:eastAsia="en-US"/>
    </w:rPr>
  </w:style>
  <w:style w:type="character" w:customStyle="1" w:styleId="AnnotationtextCharChar">
    <w:name w:val="Annotationtext Char Char"/>
    <w:uiPriority w:val="99"/>
    <w:semiHidden/>
    <w:locked/>
    <w:rsid w:val="009B39CE"/>
    <w:rPr>
      <w:rFonts w:cs="Times New Roman"/>
      <w:lang w:val="en-US" w:eastAsia="en-US" w:bidi="ar-SA"/>
    </w:rPr>
  </w:style>
  <w:style w:type="paragraph" w:customStyle="1" w:styleId="CharCharChar1">
    <w:name w:val="Char Char Char1"/>
    <w:basedOn w:val="Normal"/>
    <w:next w:val="Normal"/>
    <w:uiPriority w:val="99"/>
    <w:rsid w:val="009B39CE"/>
    <w:pPr>
      <w:tabs>
        <w:tab w:val="num" w:pos="360"/>
      </w:tabs>
      <w:ind w:left="360" w:hanging="360"/>
    </w:pPr>
    <w:rPr>
      <w:sz w:val="20"/>
    </w:rPr>
  </w:style>
  <w:style w:type="character" w:customStyle="1" w:styleId="CharChar12">
    <w:name w:val="Char Char12"/>
    <w:uiPriority w:val="99"/>
    <w:rsid w:val="009B39CE"/>
    <w:rPr>
      <w:rFonts w:cs="Times New Roman"/>
      <w:b/>
      <w:snapToGrid w:val="0"/>
      <w:sz w:val="24"/>
      <w:lang w:val="en-US" w:eastAsia="en-US" w:bidi="ar-SA"/>
    </w:rPr>
  </w:style>
  <w:style w:type="character" w:customStyle="1" w:styleId="EmailStyle631">
    <w:name w:val="EmailStyle631"/>
    <w:uiPriority w:val="99"/>
    <w:semiHidden/>
    <w:rsid w:val="009B39CE"/>
    <w:rPr>
      <w:rFonts w:ascii="Arial" w:hAnsi="Arial" w:cs="Arial"/>
      <w:color w:val="000080"/>
      <w:sz w:val="20"/>
      <w:szCs w:val="20"/>
    </w:rPr>
  </w:style>
  <w:style w:type="character" w:customStyle="1" w:styleId="CharChar4">
    <w:name w:val="Char Char4"/>
    <w:uiPriority w:val="99"/>
    <w:rsid w:val="009B39CE"/>
    <w:rPr>
      <w:rFonts w:cs="Times New Roman"/>
      <w:b/>
      <w:sz w:val="24"/>
      <w:lang w:val="en-US" w:eastAsia="en-US" w:bidi="ar-SA"/>
    </w:rPr>
  </w:style>
  <w:style w:type="character" w:customStyle="1" w:styleId="CharChar21">
    <w:name w:val="Char Char21"/>
    <w:uiPriority w:val="99"/>
    <w:rsid w:val="009B39CE"/>
    <w:rPr>
      <w:rFonts w:cs="Times New Roman"/>
      <w:b/>
      <w:snapToGrid w:val="0"/>
      <w:color w:val="000000"/>
      <w:sz w:val="24"/>
      <w:lang w:val="en-US" w:eastAsia="en-US" w:bidi="ar-SA"/>
    </w:rPr>
  </w:style>
  <w:style w:type="character" w:customStyle="1" w:styleId="CharChar31">
    <w:name w:val="Char Char31"/>
    <w:uiPriority w:val="99"/>
    <w:rsid w:val="009B39CE"/>
    <w:rPr>
      <w:rFonts w:cs="Times New Roman"/>
      <w:sz w:val="24"/>
      <w:lang w:val="en-US" w:eastAsia="en-US" w:bidi="ar-SA"/>
    </w:rPr>
  </w:style>
  <w:style w:type="character" w:customStyle="1" w:styleId="CharChar91">
    <w:name w:val="Char Char91"/>
    <w:uiPriority w:val="99"/>
    <w:rsid w:val="009B39CE"/>
    <w:rPr>
      <w:rFonts w:cs="Times New Roman"/>
      <w:b/>
      <w:snapToGrid w:val="0"/>
      <w:color w:val="000000"/>
      <w:sz w:val="24"/>
      <w:lang w:val="en-US" w:eastAsia="en-US" w:bidi="ar-SA"/>
    </w:rPr>
  </w:style>
  <w:style w:type="character" w:customStyle="1" w:styleId="EmailStyle636">
    <w:name w:val="EmailStyle636"/>
    <w:uiPriority w:val="99"/>
    <w:semiHidden/>
    <w:rsid w:val="009B39CE"/>
    <w:rPr>
      <w:rFonts w:ascii="Arial" w:hAnsi="Arial" w:cs="Arial"/>
      <w:color w:val="auto"/>
      <w:sz w:val="20"/>
      <w:szCs w:val="20"/>
    </w:rPr>
  </w:style>
  <w:style w:type="character" w:customStyle="1" w:styleId="AnnotationtextCharChar3">
    <w:name w:val="Annotationtext Char Char3"/>
    <w:uiPriority w:val="99"/>
    <w:semiHidden/>
    <w:locked/>
    <w:rsid w:val="009B39CE"/>
    <w:rPr>
      <w:rFonts w:cs="Times New Roman"/>
      <w:lang w:val="en-US" w:eastAsia="en-US" w:bidi="ar-SA"/>
    </w:rPr>
  </w:style>
  <w:style w:type="character" w:customStyle="1" w:styleId="EmailStyle638">
    <w:name w:val="EmailStyle638"/>
    <w:uiPriority w:val="99"/>
    <w:semiHidden/>
    <w:rsid w:val="009B39CE"/>
    <w:rPr>
      <w:rFonts w:ascii="Arial" w:hAnsi="Arial" w:cs="Arial"/>
      <w:color w:val="000080"/>
      <w:sz w:val="20"/>
      <w:szCs w:val="20"/>
    </w:rPr>
  </w:style>
  <w:style w:type="paragraph" w:customStyle="1" w:styleId="BulletsTextCircle">
    <w:name w:val="Bullets Text Circle"/>
    <w:basedOn w:val="Normal"/>
    <w:uiPriority w:val="99"/>
    <w:rsid w:val="009B39CE"/>
  </w:style>
  <w:style w:type="character" w:customStyle="1" w:styleId="CommentTextChar1">
    <w:name w:val="Comment Text Char1"/>
    <w:aliases w:val="Annotationtext Char1"/>
    <w:uiPriority w:val="99"/>
    <w:semiHidden/>
    <w:locked/>
    <w:rsid w:val="009B39CE"/>
    <w:rPr>
      <w:rFonts w:cs="Times New Roman"/>
      <w:lang w:val="en-US" w:eastAsia="en-US" w:bidi="ar-SA"/>
    </w:rPr>
  </w:style>
  <w:style w:type="paragraph" w:customStyle="1" w:styleId="tableheading0">
    <w:name w:val="tableheading"/>
    <w:basedOn w:val="Normal"/>
    <w:uiPriority w:val="99"/>
    <w:rsid w:val="009B39CE"/>
    <w:pPr>
      <w:spacing w:before="100" w:beforeAutospacing="1" w:after="100" w:afterAutospacing="1"/>
    </w:pPr>
    <w:rPr>
      <w:szCs w:val="24"/>
    </w:rPr>
  </w:style>
  <w:style w:type="paragraph" w:customStyle="1" w:styleId="text110">
    <w:name w:val="text11"/>
    <w:basedOn w:val="Normal"/>
    <w:uiPriority w:val="99"/>
    <w:rsid w:val="009B39CE"/>
    <w:pPr>
      <w:spacing w:after="240"/>
    </w:pPr>
    <w:rPr>
      <w:rFonts w:eastAsia="MS Mincho"/>
      <w:szCs w:val="24"/>
      <w:lang w:eastAsia="ja-JP"/>
    </w:rPr>
  </w:style>
  <w:style w:type="numbering" w:styleId="1ai">
    <w:name w:val="Outline List 1"/>
    <w:basedOn w:val="NoList"/>
    <w:uiPriority w:val="99"/>
    <w:semiHidden/>
    <w:unhideWhenUsed/>
    <w:rsid w:val="009B39CE"/>
    <w:pPr>
      <w:numPr>
        <w:numId w:val="5"/>
      </w:numPr>
    </w:pPr>
  </w:style>
  <w:style w:type="numbering" w:styleId="111111">
    <w:name w:val="Outline List 2"/>
    <w:basedOn w:val="NoList"/>
    <w:uiPriority w:val="99"/>
    <w:semiHidden/>
    <w:unhideWhenUsed/>
    <w:rsid w:val="009B39CE"/>
    <w:pPr>
      <w:numPr>
        <w:numId w:val="4"/>
      </w:numPr>
    </w:pPr>
  </w:style>
  <w:style w:type="numbering" w:styleId="ArticleSection">
    <w:name w:val="Outline List 3"/>
    <w:basedOn w:val="NoList"/>
    <w:uiPriority w:val="99"/>
    <w:semiHidden/>
    <w:unhideWhenUsed/>
    <w:rsid w:val="009B39CE"/>
    <w:pPr>
      <w:numPr>
        <w:numId w:val="6"/>
      </w:numPr>
    </w:pPr>
  </w:style>
  <w:style w:type="numbering" w:customStyle="1" w:styleId="Style1BoldNumber">
    <w:name w:val="Style1BoldNumber"/>
    <w:rsid w:val="009B39CE"/>
    <w:pPr>
      <w:numPr>
        <w:numId w:val="19"/>
      </w:numPr>
    </w:pPr>
  </w:style>
  <w:style w:type="character" w:customStyle="1" w:styleId="BulletsTextChar">
    <w:name w:val="Bullets Text Char"/>
    <w:rsid w:val="009B39CE"/>
    <w:rPr>
      <w:sz w:val="24"/>
      <w:lang w:val="en-US" w:eastAsia="en-US" w:bidi="ar-SA"/>
    </w:rPr>
  </w:style>
  <w:style w:type="character" w:customStyle="1" w:styleId="CaptionChar2">
    <w:name w:val="Caption Char2"/>
    <w:locked/>
    <w:rsid w:val="009B39CE"/>
    <w:rPr>
      <w:rFonts w:cs="Times New Roman"/>
      <w:b/>
      <w:sz w:val="24"/>
      <w:lang w:val="en-US" w:eastAsia="en-US" w:bidi="ar-SA"/>
    </w:rPr>
  </w:style>
  <w:style w:type="character" w:customStyle="1" w:styleId="CharChar32">
    <w:name w:val="Char Char32"/>
    <w:locked/>
    <w:rsid w:val="009B39CE"/>
    <w:rPr>
      <w:b/>
      <w:sz w:val="24"/>
      <w:lang w:val="en-US" w:eastAsia="en-US" w:bidi="ar-SA"/>
    </w:rPr>
  </w:style>
  <w:style w:type="paragraph" w:customStyle="1" w:styleId="CM81">
    <w:name w:val="CM81"/>
    <w:basedOn w:val="Normal"/>
    <w:next w:val="Normal"/>
    <w:rsid w:val="009B39CE"/>
    <w:pPr>
      <w:widowControl w:val="0"/>
      <w:autoSpaceDE w:val="0"/>
      <w:autoSpaceDN w:val="0"/>
      <w:adjustRightInd w:val="0"/>
      <w:spacing w:after="233"/>
    </w:pPr>
    <w:rPr>
      <w:szCs w:val="24"/>
    </w:rPr>
  </w:style>
  <w:style w:type="paragraph" w:customStyle="1" w:styleId="CM79">
    <w:name w:val="CM79"/>
    <w:basedOn w:val="Default"/>
    <w:next w:val="Default"/>
    <w:rsid w:val="009B39CE"/>
    <w:pPr>
      <w:spacing w:after="93"/>
    </w:pPr>
    <w:rPr>
      <w:rFonts w:ascii="Times New Roman" w:hAnsi="Times New Roman" w:cs="Times New Roman"/>
      <w:sz w:val="24"/>
      <w:szCs w:val="24"/>
    </w:rPr>
  </w:style>
  <w:style w:type="paragraph" w:styleId="ListParagraph">
    <w:name w:val="List Paragraph"/>
    <w:basedOn w:val="Normal"/>
    <w:uiPriority w:val="34"/>
    <w:qFormat/>
    <w:rsid w:val="009B39CE"/>
    <w:pPr>
      <w:ind w:left="720"/>
    </w:pPr>
  </w:style>
  <w:style w:type="paragraph" w:customStyle="1" w:styleId="BodyText10">
    <w:name w:val="Body Text10"/>
    <w:basedOn w:val="Normal"/>
    <w:uiPriority w:val="99"/>
    <w:rsid w:val="009B39CE"/>
    <w:pPr>
      <w:widowControl w:val="0"/>
      <w:autoSpaceDE w:val="0"/>
      <w:autoSpaceDN w:val="0"/>
      <w:spacing w:before="120" w:after="120"/>
      <w:ind w:left="720"/>
    </w:pPr>
    <w:rPr>
      <w:szCs w:val="24"/>
    </w:rPr>
  </w:style>
  <w:style w:type="paragraph" w:customStyle="1" w:styleId="TableHeaderCenter">
    <w:name w:val="Table Header Center"/>
    <w:basedOn w:val="TableHeaderleft"/>
    <w:rsid w:val="009B39CE"/>
    <w:pPr>
      <w:jc w:val="center"/>
    </w:pPr>
    <w:rPr>
      <w:rFonts w:ascii="Times New Roman Bold" w:eastAsia="Arial Unicode MS" w:hAnsi="Times New Roman Bold"/>
      <w:szCs w:val="24"/>
    </w:rPr>
  </w:style>
  <w:style w:type="paragraph" w:customStyle="1" w:styleId="TableCellCenter">
    <w:name w:val="Table Cell Center"/>
    <w:basedOn w:val="TableCellLeft"/>
    <w:rsid w:val="009B39CE"/>
    <w:pPr>
      <w:jc w:val="center"/>
    </w:pPr>
  </w:style>
  <w:style w:type="paragraph" w:customStyle="1" w:styleId="TableHeaderleft">
    <w:name w:val="Table Header left"/>
    <w:basedOn w:val="Text1"/>
    <w:rsid w:val="009B39CE"/>
    <w:pPr>
      <w:spacing w:before="60" w:after="60"/>
    </w:pPr>
    <w:rPr>
      <w:b/>
      <w:sz w:val="20"/>
    </w:rPr>
  </w:style>
  <w:style w:type="table" w:customStyle="1" w:styleId="GTables">
    <w:name w:val="G Tables"/>
    <w:basedOn w:val="TableNormal"/>
    <w:uiPriority w:val="99"/>
    <w:rsid w:val="009B39CE"/>
    <w:rPr>
      <w:rFonts w:ascii="Times New Roman" w:eastAsia="Times New Roman" w:hAnsi="Times New Roman" w:cs="Times New Roman"/>
      <w:sz w:val="20"/>
      <w:szCs w:val="20"/>
    </w:rPr>
    <w:tblPr>
      <w:tblInd w:w="0" w:type="dxa"/>
      <w:tblBorders>
        <w:bottom w:val="single" w:sz="12" w:space="0" w:color="auto"/>
        <w:insideH w:val="single" w:sz="6" w:space="0" w:color="auto"/>
        <w:insideV w:val="single" w:sz="6" w:space="0" w:color="auto"/>
      </w:tblBorders>
      <w:tblCellMar>
        <w:top w:w="0" w:type="dxa"/>
        <w:left w:w="115" w:type="dxa"/>
        <w:bottom w:w="0" w:type="dxa"/>
        <w:right w:w="115" w:type="dxa"/>
      </w:tblCellMar>
    </w:tblPr>
    <w:tblStylePr w:type="firstRow">
      <w:pPr>
        <w:wordWrap/>
        <w:jc w:val="left"/>
      </w:pPr>
      <w:rPr>
        <w:rFonts w:ascii="Times New Roman" w:hAnsi="Times New Roman"/>
        <w:sz w:val="20"/>
      </w:rPr>
      <w:tblPr/>
      <w:tcPr>
        <w:tcBorders>
          <w:top w:val="single" w:sz="12" w:space="0" w:color="auto"/>
          <w:left w:val="nil"/>
          <w:bottom w:val="single" w:sz="12" w:space="0" w:color="auto"/>
          <w:right w:val="nil"/>
          <w:insideH w:val="nil"/>
          <w:insideV w:val="single" w:sz="6" w:space="0" w:color="auto"/>
          <w:tl2br w:val="nil"/>
          <w:tr2bl w:val="nil"/>
        </w:tcBorders>
        <w:vAlign w:val="bottom"/>
      </w:tcPr>
    </w:tblStylePr>
    <w:tblStylePr w:type="lastRow">
      <w:rPr>
        <w:rFonts w:ascii="Times New Roman" w:hAnsi="Times New Roman"/>
        <w:sz w:val="20"/>
      </w:rPr>
      <w:tblPr/>
      <w:tcPr>
        <w:tcBorders>
          <w:top w:val="single" w:sz="6" w:space="0" w:color="auto"/>
          <w:left w:val="nil"/>
          <w:bottom w:val="single" w:sz="12" w:space="0" w:color="auto"/>
          <w:right w:val="nil"/>
          <w:insideH w:val="nil"/>
          <w:insideV w:val="single" w:sz="6" w:space="0" w:color="auto"/>
          <w:tl2br w:val="nil"/>
          <w:tr2bl w:val="nil"/>
        </w:tcBorders>
      </w:tcPr>
    </w:tblStylePr>
    <w:tblStylePr w:type="firstCol">
      <w:pPr>
        <w:jc w:val="left"/>
      </w:pPr>
      <w:rPr>
        <w:rFonts w:ascii="Times New Roman" w:hAnsi="Times New Roman"/>
        <w:sz w:val="20"/>
      </w:rPr>
    </w:tblStylePr>
  </w:style>
  <w:style w:type="paragraph" w:customStyle="1" w:styleId="TableCellLeft">
    <w:name w:val="Table Cell Left"/>
    <w:basedOn w:val="Text1"/>
    <w:rsid w:val="009B39CE"/>
    <w:pPr>
      <w:spacing w:before="60" w:after="60"/>
    </w:pPr>
    <w:rPr>
      <w:rFonts w:eastAsia="Arial Unicode MS"/>
      <w:sz w:val="20"/>
      <w:szCs w:val="24"/>
    </w:rPr>
  </w:style>
  <w:style w:type="paragraph" w:customStyle="1" w:styleId="Header-Line1">
    <w:name w:val="Header - Line 1"/>
    <w:next w:val="Header"/>
    <w:rsid w:val="009B39CE"/>
    <w:pPr>
      <w:tabs>
        <w:tab w:val="right" w:pos="9360"/>
        <w:tab w:val="right" w:pos="12960"/>
      </w:tabs>
    </w:pPr>
    <w:rPr>
      <w:rFonts w:ascii="Times New Roman" w:eastAsia="Arial Unicode MS" w:hAnsi="Times New Roman" w:cs="Times New Roman"/>
      <w:sz w:val="20"/>
      <w:szCs w:val="24"/>
    </w:rPr>
  </w:style>
  <w:style w:type="paragraph" w:customStyle="1" w:styleId="SynopsisIndentBold">
    <w:name w:val="Synopsis Indent Bold"/>
    <w:basedOn w:val="SynopsisIndent"/>
    <w:next w:val="SynopsisIndent"/>
    <w:link w:val="SynopsisIndentBoldChar"/>
    <w:qFormat/>
    <w:rsid w:val="009B39CE"/>
    <w:rPr>
      <w:b/>
    </w:rPr>
  </w:style>
  <w:style w:type="numbering" w:customStyle="1" w:styleId="GListBullet">
    <w:name w:val="G List Bullet"/>
    <w:basedOn w:val="NoList"/>
    <w:uiPriority w:val="99"/>
    <w:rsid w:val="009B39CE"/>
    <w:pPr>
      <w:numPr>
        <w:numId w:val="36"/>
      </w:numPr>
    </w:pPr>
  </w:style>
  <w:style w:type="paragraph" w:customStyle="1" w:styleId="GListBullets">
    <w:name w:val="G List Bullets"/>
    <w:basedOn w:val="Text1"/>
    <w:qFormat/>
    <w:rsid w:val="009B39CE"/>
    <w:pPr>
      <w:numPr>
        <w:numId w:val="37"/>
      </w:numPr>
      <w:ind w:left="0" w:firstLine="0"/>
    </w:pPr>
  </w:style>
  <w:style w:type="paragraph" w:customStyle="1" w:styleId="GListNumbers">
    <w:name w:val="G List Numbers"/>
    <w:basedOn w:val="Text1"/>
    <w:qFormat/>
    <w:rsid w:val="009B39CE"/>
    <w:pPr>
      <w:numPr>
        <w:numId w:val="41"/>
      </w:numPr>
      <w:tabs>
        <w:tab w:val="left" w:pos="360"/>
      </w:tabs>
      <w:ind w:left="0" w:firstLine="0"/>
    </w:pPr>
  </w:style>
  <w:style w:type="paragraph" w:customStyle="1" w:styleId="GListAlphas">
    <w:name w:val="G List Alphas"/>
    <w:basedOn w:val="Text1"/>
    <w:qFormat/>
    <w:rsid w:val="009B39CE"/>
    <w:pPr>
      <w:numPr>
        <w:numId w:val="39"/>
      </w:numPr>
      <w:ind w:left="0" w:firstLine="0"/>
    </w:pPr>
  </w:style>
  <w:style w:type="numbering" w:customStyle="1" w:styleId="GListAlpha">
    <w:name w:val="G List Alpha"/>
    <w:uiPriority w:val="99"/>
    <w:rsid w:val="009B39CE"/>
    <w:pPr>
      <w:numPr>
        <w:numId w:val="38"/>
      </w:numPr>
    </w:pPr>
  </w:style>
  <w:style w:type="numbering" w:customStyle="1" w:styleId="GListNumber">
    <w:name w:val="G List Number"/>
    <w:uiPriority w:val="99"/>
    <w:rsid w:val="009B39CE"/>
    <w:pPr>
      <w:numPr>
        <w:numId w:val="40"/>
      </w:numPr>
    </w:pPr>
  </w:style>
  <w:style w:type="paragraph" w:customStyle="1" w:styleId="SynopsisListBullets">
    <w:name w:val="Synopsis List Bullets"/>
    <w:basedOn w:val="GListBullets"/>
    <w:qFormat/>
    <w:rsid w:val="009B39CE"/>
    <w:pPr>
      <w:spacing w:before="120" w:after="120"/>
    </w:pPr>
  </w:style>
  <w:style w:type="paragraph" w:customStyle="1" w:styleId="SynopsisListNumbers">
    <w:name w:val="Synopsis List Numbers"/>
    <w:basedOn w:val="SynopsisListBullets"/>
    <w:qFormat/>
    <w:rsid w:val="009B39CE"/>
    <w:pPr>
      <w:numPr>
        <w:numId w:val="0"/>
      </w:numPr>
      <w:ind w:left="360" w:hanging="360"/>
    </w:pPr>
  </w:style>
  <w:style w:type="paragraph" w:customStyle="1" w:styleId="SynopsisListAlphas">
    <w:name w:val="Synopsis List Alphas"/>
    <w:basedOn w:val="GListAlphas"/>
    <w:qFormat/>
    <w:rsid w:val="009B39CE"/>
    <w:pPr>
      <w:numPr>
        <w:numId w:val="0"/>
      </w:numPr>
      <w:tabs>
        <w:tab w:val="num" w:pos="360"/>
      </w:tabs>
      <w:spacing w:before="120" w:after="120"/>
      <w:ind w:left="360" w:hanging="360"/>
    </w:pPr>
  </w:style>
  <w:style w:type="paragraph" w:customStyle="1" w:styleId="Text1Bold">
    <w:name w:val="Text 1 Bold"/>
    <w:basedOn w:val="Text1"/>
    <w:next w:val="Text1"/>
    <w:link w:val="Text1BoldChar"/>
    <w:qFormat/>
    <w:rsid w:val="009B39CE"/>
    <w:rPr>
      <w:b/>
    </w:rPr>
  </w:style>
  <w:style w:type="paragraph" w:customStyle="1" w:styleId="Text1Italic">
    <w:name w:val="Text 1 Italic"/>
    <w:basedOn w:val="Text1"/>
    <w:next w:val="Text1"/>
    <w:link w:val="Text1ItalicChar"/>
    <w:qFormat/>
    <w:rsid w:val="009B39CE"/>
    <w:rPr>
      <w:i/>
    </w:rPr>
  </w:style>
  <w:style w:type="table" w:customStyle="1" w:styleId="GFigures">
    <w:name w:val="G Figures"/>
    <w:basedOn w:val="TableNormal"/>
    <w:uiPriority w:val="99"/>
    <w:qFormat/>
    <w:rsid w:val="009B39CE"/>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Text1ItalicChar">
    <w:name w:val="Text 1 Italic Char"/>
    <w:link w:val="Text1Italic"/>
    <w:rsid w:val="009B39CE"/>
    <w:rPr>
      <w:rFonts w:ascii="Times New Roman" w:eastAsia="Times New Roman" w:hAnsi="Times New Roman" w:cs="Times New Roman"/>
      <w:i/>
      <w:color w:val="000000"/>
      <w:sz w:val="24"/>
      <w:szCs w:val="20"/>
    </w:rPr>
  </w:style>
  <w:style w:type="character" w:customStyle="1" w:styleId="Text1BoldChar">
    <w:name w:val="Text 1 Bold Char"/>
    <w:link w:val="Text1Bold"/>
    <w:rsid w:val="009B39CE"/>
    <w:rPr>
      <w:rFonts w:ascii="Times New Roman" w:eastAsia="Times New Roman" w:hAnsi="Times New Roman" w:cs="Times New Roman"/>
      <w:b/>
      <w:color w:val="000000"/>
      <w:sz w:val="24"/>
      <w:szCs w:val="20"/>
    </w:rPr>
  </w:style>
  <w:style w:type="character" w:customStyle="1" w:styleId="SynopsisIndentBoldChar">
    <w:name w:val="Synopsis Indent Bold Char"/>
    <w:link w:val="SynopsisIndentBold"/>
    <w:rsid w:val="009B39CE"/>
    <w:rPr>
      <w:rFonts w:ascii="Times New Roman" w:eastAsia="Times New Roman" w:hAnsi="Times New Roman" w:cs="Times New Roman"/>
      <w:b/>
      <w:sz w:val="24"/>
      <w:szCs w:val="20"/>
    </w:rPr>
  </w:style>
  <w:style w:type="character" w:customStyle="1" w:styleId="SynopsisBulletChar">
    <w:name w:val="Synopsis Bullet Char"/>
    <w:rsid w:val="009B39CE"/>
    <w:rPr>
      <w:sz w:val="24"/>
      <w:lang w:val="en-US" w:eastAsia="en-US"/>
    </w:rPr>
  </w:style>
  <w:style w:type="paragraph" w:customStyle="1" w:styleId="TableParagraph">
    <w:name w:val="Table Paragraph"/>
    <w:basedOn w:val="Normal"/>
    <w:uiPriority w:val="1"/>
    <w:qFormat/>
    <w:rsid w:val="009B39CE"/>
    <w:pPr>
      <w:autoSpaceDE w:val="0"/>
      <w:autoSpaceDN w:val="0"/>
      <w:adjustRightInd w:val="0"/>
    </w:pPr>
    <w:rPr>
      <w:szCs w:val="24"/>
    </w:rPr>
  </w:style>
  <w:style w:type="paragraph" w:customStyle="1" w:styleId="BMSBullets">
    <w:name w:val="BMS Bullets"/>
    <w:basedOn w:val="Normal"/>
    <w:rsid w:val="009B39CE"/>
    <w:pPr>
      <w:numPr>
        <w:numId w:val="50"/>
      </w:numPr>
      <w:spacing w:after="60"/>
      <w:jc w:val="both"/>
    </w:pPr>
    <w:rPr>
      <w:color w:val="000000"/>
    </w:rPr>
  </w:style>
  <w:style w:type="paragraph" w:customStyle="1" w:styleId="BMSBodyText">
    <w:name w:val="BMS Body Text"/>
    <w:link w:val="BMSBodyTextChar"/>
    <w:rsid w:val="009B39CE"/>
    <w:pPr>
      <w:spacing w:before="120" w:after="120" w:line="300" w:lineRule="auto"/>
      <w:jc w:val="both"/>
    </w:pPr>
    <w:rPr>
      <w:rFonts w:ascii="Times New Roman" w:eastAsia="Times New Roman" w:hAnsi="Times New Roman" w:cs="Times New Roman"/>
      <w:color w:val="000000"/>
      <w:sz w:val="24"/>
      <w:szCs w:val="24"/>
    </w:rPr>
  </w:style>
  <w:style w:type="character" w:customStyle="1" w:styleId="BMSBodyTextChar">
    <w:name w:val="BMS Body Text Char"/>
    <w:basedOn w:val="DefaultParagraphFont"/>
    <w:link w:val="BMSBodyText"/>
    <w:rsid w:val="009B39CE"/>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B39CE"/>
    <w:pPr>
      <w:pageBreakBefore w:val="0"/>
      <w:numPr>
        <w:numId w:val="0"/>
      </w:numPr>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customStyle="1" w:styleId="EndNoteBibliographyTitle">
    <w:name w:val="EndNote Bibliography Title"/>
    <w:basedOn w:val="Normal"/>
    <w:rsid w:val="00216548"/>
    <w:pPr>
      <w:jc w:val="center"/>
    </w:pPr>
  </w:style>
  <w:style w:type="paragraph" w:customStyle="1" w:styleId="EndNoteBibliography">
    <w:name w:val="EndNote Bibliography"/>
    <w:basedOn w:val="Normal"/>
    <w:rsid w:val="0021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illip.coffin@sfdph.org" TargetMode="External"/><Relationship Id="rId9" Type="http://schemas.openxmlformats.org/officeDocument/2006/relationships/hyperlink" Target="mailto:chr@ucsf.edu" TargetMode="External"/><Relationship Id="rId10" Type="http://schemas.openxmlformats.org/officeDocument/2006/relationships/hyperlink" Target="http://rsc.tech-res.com/safetyandpharmacovigi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F924-977E-894C-91FC-65AEDC63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8996</Words>
  <Characters>51281</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phillip coffin</cp:lastModifiedBy>
  <cp:revision>3</cp:revision>
  <dcterms:created xsi:type="dcterms:W3CDTF">2017-07-21T18:08:00Z</dcterms:created>
  <dcterms:modified xsi:type="dcterms:W3CDTF">2017-07-21T18:12:00Z</dcterms:modified>
</cp:coreProperties>
</file>