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8D" w:rsidRPr="00FF1194" w:rsidRDefault="0038648D" w:rsidP="0038648D">
      <w:pPr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Table</w:t>
      </w:r>
      <w:bookmarkStart w:id="0" w:name="_GoBack"/>
      <w:bookmarkEnd w:id="0"/>
      <w:r w:rsidRPr="00FF1194">
        <w:rPr>
          <w:rFonts w:ascii="Times New Roman" w:hAnsi="Times New Roman"/>
          <w:b/>
          <w:sz w:val="24"/>
          <w:szCs w:val="24"/>
        </w:rPr>
        <w:t xml:space="preserve">. </w:t>
      </w:r>
      <w:r w:rsidRPr="00FF1194">
        <w:rPr>
          <w:rFonts w:ascii="Times New Roman" w:hAnsi="Times New Roman"/>
          <w:sz w:val="24"/>
          <w:szCs w:val="24"/>
        </w:rPr>
        <w:t>Antibacterial efficacy of polymers in combination with antibiotics.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256"/>
        <w:gridCol w:w="1096"/>
        <w:gridCol w:w="1096"/>
        <w:gridCol w:w="1888"/>
        <w:gridCol w:w="1288"/>
        <w:gridCol w:w="222"/>
      </w:tblGrid>
      <w:tr w:rsidR="0038648D" w:rsidRPr="00FF1194" w:rsidTr="004464AF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rPr>
                <w:b/>
              </w:rPr>
            </w:pPr>
            <w:r w:rsidRPr="00FF1194">
              <w:rPr>
                <w:b/>
              </w:rPr>
              <w:t>Antibiotics and</w:t>
            </w:r>
          </w:p>
          <w:p w:rsidR="0038648D" w:rsidRPr="00FF1194" w:rsidRDefault="0038648D" w:rsidP="004464AF">
            <w:pPr>
              <w:pStyle w:val="Default"/>
              <w:contextualSpacing/>
              <w:rPr>
                <w:b/>
              </w:rPr>
            </w:pPr>
            <w:r w:rsidRPr="00FF1194">
              <w:rPr>
                <w:b/>
              </w:rPr>
              <w:t>bacterial strains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rPr>
                <w:b/>
                <w:bCs/>
              </w:rPr>
            </w:pPr>
            <w:r w:rsidRPr="00FF1194">
              <w:rPr>
                <w:b/>
                <w:bCs/>
              </w:rPr>
              <w:t xml:space="preserve">                        MIC of antibiotic (</w:t>
            </w:r>
            <w:r w:rsidRPr="00FF1194">
              <w:rPr>
                <w:b/>
                <w:bCs/>
                <w:lang w:val="el-GR"/>
              </w:rPr>
              <w:t>µ</w:t>
            </w:r>
            <w:r w:rsidRPr="00FF1194">
              <w:rPr>
                <w:b/>
                <w:bCs/>
              </w:rPr>
              <w:t>g mL</w:t>
            </w:r>
            <w:r w:rsidRPr="00FF1194">
              <w:rPr>
                <w:b/>
                <w:bCs/>
                <w:vertAlign w:val="superscript"/>
              </w:rPr>
              <w:t>-1</w:t>
            </w:r>
            <w:r w:rsidRPr="00FF1194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center"/>
              <w:rPr>
                <w:b/>
                <w:bCs/>
              </w:rPr>
            </w:pP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both"/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center"/>
              <w:rPr>
                <w:b/>
              </w:rPr>
            </w:pPr>
            <w:r w:rsidRPr="00FF1194">
              <w:rPr>
                <w:b/>
              </w:rPr>
              <w:t>-Polymers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center"/>
              <w:rPr>
                <w:b/>
              </w:rPr>
            </w:pPr>
            <w:r w:rsidRPr="00FF1194">
              <w:rPr>
                <w:b/>
              </w:rPr>
              <w:t>+</w:t>
            </w:r>
            <w:proofErr w:type="spellStart"/>
            <w:r w:rsidRPr="00FF1194">
              <w:rPr>
                <w:b/>
              </w:rPr>
              <w:t>QCybuAP</w:t>
            </w:r>
            <w:proofErr w:type="spellEnd"/>
          </w:p>
          <w:p w:rsidR="0038648D" w:rsidRPr="00FF1194" w:rsidRDefault="0038648D" w:rsidP="004464AF">
            <w:pPr>
              <w:pStyle w:val="Default"/>
              <w:contextualSpacing/>
              <w:jc w:val="center"/>
            </w:pPr>
            <w:r w:rsidRPr="00FF1194">
              <w:rPr>
                <w:bCs/>
              </w:rPr>
              <w:t>(</w:t>
            </w:r>
            <w:r w:rsidRPr="00FF1194">
              <w:rPr>
                <w:bCs/>
                <w:lang w:val="el-GR"/>
              </w:rPr>
              <w:t>µ</w:t>
            </w:r>
            <w:r w:rsidRPr="00FF1194">
              <w:rPr>
                <w:bCs/>
              </w:rPr>
              <w:t>g mL</w:t>
            </w:r>
            <w:r w:rsidRPr="00FF1194">
              <w:rPr>
                <w:bCs/>
                <w:vertAlign w:val="superscript"/>
              </w:rPr>
              <w:t>-1</w:t>
            </w:r>
            <w:r w:rsidRPr="00FF1194">
              <w:rPr>
                <w:bCs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center"/>
              <w:rPr>
                <w:b/>
              </w:rPr>
            </w:pPr>
            <w:r w:rsidRPr="00FF1194">
              <w:rPr>
                <w:b/>
              </w:rPr>
              <w:t>+</w:t>
            </w:r>
            <w:proofErr w:type="spellStart"/>
            <w:r w:rsidRPr="00FF1194">
              <w:rPr>
                <w:b/>
              </w:rPr>
              <w:t>Q</w:t>
            </w:r>
            <w:r w:rsidRPr="00FF1194">
              <w:rPr>
                <w:b/>
                <w:i/>
              </w:rPr>
              <w:t>n</w:t>
            </w:r>
            <w:r w:rsidRPr="00FF1194">
              <w:rPr>
                <w:b/>
              </w:rPr>
              <w:t>-prAP</w:t>
            </w:r>
            <w:proofErr w:type="spellEnd"/>
          </w:p>
          <w:p w:rsidR="0038648D" w:rsidRPr="00FF1194" w:rsidRDefault="0038648D" w:rsidP="004464AF">
            <w:pPr>
              <w:pStyle w:val="Default"/>
              <w:contextualSpacing/>
              <w:jc w:val="center"/>
            </w:pPr>
            <w:r w:rsidRPr="00FF1194">
              <w:rPr>
                <w:bCs/>
              </w:rPr>
              <w:t>(</w:t>
            </w:r>
            <w:r w:rsidRPr="00FF1194">
              <w:rPr>
                <w:bCs/>
                <w:lang w:val="el-GR"/>
              </w:rPr>
              <w:t>µ</w:t>
            </w:r>
            <w:r w:rsidRPr="00FF1194">
              <w:rPr>
                <w:bCs/>
              </w:rPr>
              <w:t>g mL</w:t>
            </w:r>
            <w:r w:rsidRPr="00FF1194">
              <w:rPr>
                <w:bCs/>
                <w:vertAlign w:val="superscript"/>
              </w:rPr>
              <w:t>-1</w:t>
            </w:r>
            <w:r w:rsidRPr="00FF1194">
              <w:rPr>
                <w:bCs/>
              </w:rPr>
              <w:t>)</w:t>
            </w: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both"/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center"/>
            </w:pPr>
            <w:r w:rsidRPr="00FF1194">
              <w:t>6.25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center"/>
            </w:pPr>
            <w:r w:rsidRPr="00FF1194">
              <w:t>12.5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center"/>
            </w:pPr>
            <w:r w:rsidRPr="00FF1194">
              <w:t>6.25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center"/>
            </w:pPr>
            <w:r w:rsidRPr="00FF1194">
              <w:t>12.5</w:t>
            </w: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both"/>
              <w:rPr>
                <w:bCs/>
                <w:i/>
              </w:rPr>
            </w:pPr>
            <w:r w:rsidRPr="00FF1194">
              <w:rPr>
                <w:bCs/>
                <w:i/>
              </w:rPr>
              <w:t xml:space="preserve">E. coli </w:t>
            </w:r>
          </w:p>
          <w:p w:rsidR="0038648D" w:rsidRPr="00FF1194" w:rsidRDefault="0038648D" w:rsidP="004464AF">
            <w:pPr>
              <w:pStyle w:val="Default"/>
              <w:contextualSpacing/>
              <w:jc w:val="both"/>
              <w:rPr>
                <w:i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pStyle w:val="Default"/>
              <w:contextualSpacing/>
              <w:jc w:val="both"/>
            </w:pP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94">
              <w:rPr>
                <w:rFonts w:ascii="Times New Roman" w:hAnsi="Times New Roman"/>
                <w:bCs/>
                <w:sz w:val="24"/>
                <w:szCs w:val="24"/>
              </w:rPr>
              <w:t>Erythromycin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±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1.6(0.29)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0.1(0.5)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1.6(0.17)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0.8(0.27)</w:t>
            </w: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94">
              <w:rPr>
                <w:rFonts w:ascii="Times New Roman" w:hAnsi="Times New Roman"/>
                <w:bCs/>
                <w:sz w:val="24"/>
                <w:szCs w:val="24"/>
              </w:rPr>
              <w:t>Rifampicin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 ± 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0.4(0.3)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0.1(0.51)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 ± 0.35</w:t>
            </w:r>
            <w:r w:rsidRPr="00FF1194">
              <w:rPr>
                <w:rFonts w:ascii="Times New Roman" w:hAnsi="Times New Roman"/>
                <w:sz w:val="24"/>
                <w:szCs w:val="24"/>
              </w:rPr>
              <w:t>(0.32)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0.4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±</w:t>
            </w:r>
            <w:r w:rsidRPr="00FF119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FF1194">
              <w:rPr>
                <w:rFonts w:ascii="Times New Roman" w:hAnsi="Times New Roman"/>
                <w:sz w:val="24"/>
                <w:szCs w:val="24"/>
              </w:rPr>
              <w:t>0.27)</w:t>
            </w: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119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A. </w:t>
            </w:r>
            <w:proofErr w:type="spellStart"/>
            <w:r w:rsidRPr="00FF1194">
              <w:rPr>
                <w:rFonts w:ascii="Times New Roman" w:hAnsi="Times New Roman"/>
                <w:bCs/>
                <w:i/>
                <w:sz w:val="24"/>
                <w:szCs w:val="24"/>
              </w:rPr>
              <w:t>baumannii</w:t>
            </w:r>
            <w:proofErr w:type="spellEnd"/>
          </w:p>
          <w:p w:rsidR="0038648D" w:rsidRPr="00FF1194" w:rsidRDefault="0038648D" w:rsidP="004464A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94">
              <w:rPr>
                <w:rFonts w:ascii="Times New Roman" w:hAnsi="Times New Roman"/>
                <w:bCs/>
                <w:sz w:val="24"/>
                <w:szCs w:val="24"/>
              </w:rPr>
              <w:t>Erythromycin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1.5(0.37)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0.4(0.31)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1.5(0.37)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0.8(0.38)</w:t>
            </w: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FF1194">
              <w:rPr>
                <w:rFonts w:ascii="Times New Roman" w:hAnsi="Times New Roman"/>
                <w:bCs/>
                <w:sz w:val="24"/>
                <w:szCs w:val="24"/>
              </w:rPr>
              <w:t>Rifampicin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0.4(0.25)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0.2(0.31)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0.8(0.38)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194">
              <w:rPr>
                <w:rFonts w:ascii="Times New Roman" w:hAnsi="Times New Roman"/>
                <w:sz w:val="24"/>
                <w:szCs w:val="24"/>
              </w:rPr>
              <w:t>0.4(0.38)</w:t>
            </w:r>
          </w:p>
        </w:tc>
      </w:tr>
      <w:tr w:rsidR="0038648D" w:rsidRPr="00FF1194" w:rsidTr="004464AF">
        <w:trPr>
          <w:gridAfter w:val="1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648D" w:rsidRPr="00FF1194" w:rsidRDefault="0038648D" w:rsidP="004464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48D" w:rsidRPr="00FF1194" w:rsidRDefault="0038648D" w:rsidP="0038648D">
      <w:pPr>
        <w:jc w:val="both"/>
        <w:rPr>
          <w:rFonts w:ascii="Times New Roman" w:hAnsi="Times New Roman"/>
          <w:sz w:val="24"/>
          <w:szCs w:val="24"/>
        </w:rPr>
      </w:pPr>
      <w:r w:rsidRPr="00FF1194">
        <w:rPr>
          <w:rFonts w:ascii="Times New Roman" w:hAnsi="Times New Roman"/>
          <w:sz w:val="24"/>
          <w:szCs w:val="24"/>
        </w:rPr>
        <w:t>Values in the parenthesis indicate FICI (fractional inhibitory concentration index) values.</w:t>
      </w:r>
    </w:p>
    <w:p w:rsidR="00106E53" w:rsidRDefault="00106E53"/>
    <w:sectPr w:rsidR="0010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AC"/>
    <w:rsid w:val="00106E53"/>
    <w:rsid w:val="002D4358"/>
    <w:rsid w:val="0038648D"/>
    <w:rsid w:val="00C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8685"/>
  <w15:chartTrackingRefBased/>
  <w15:docId w15:val="{66C328E3-71AA-490A-A108-555B0BE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435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6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Diwakar Murthy</dc:creator>
  <cp:keywords/>
  <dc:description/>
  <cp:lastModifiedBy>Diwakar Murthy</cp:lastModifiedBy>
  <cp:revision>3</cp:revision>
  <dcterms:created xsi:type="dcterms:W3CDTF">2017-06-09T06:31:00Z</dcterms:created>
  <dcterms:modified xsi:type="dcterms:W3CDTF">2017-06-09T06:33:00Z</dcterms:modified>
</cp:coreProperties>
</file>