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22CF" w14:textId="77777777" w:rsidR="00EC5524" w:rsidRPr="00836556" w:rsidRDefault="00EC5524" w:rsidP="00EC5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17C03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Table</w:t>
      </w:r>
      <w:r w:rsidRPr="00836556">
        <w:rPr>
          <w:b/>
          <w:sz w:val="24"/>
          <w:szCs w:val="24"/>
        </w:rPr>
        <w:t>. Reference specimens for ZooMS collagen fingerprinting.</w:t>
      </w:r>
    </w:p>
    <w:p w14:paraId="39B551B1" w14:textId="77777777" w:rsidR="00EC5524" w:rsidRPr="00836556" w:rsidRDefault="00EC5524" w:rsidP="00EC55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2430"/>
        <w:gridCol w:w="2430"/>
      </w:tblGrid>
      <w:tr w:rsidR="00EC5524" w:rsidRPr="00836556" w14:paraId="5B534D71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7C0BBBC1" w14:textId="77777777" w:rsidR="00EC5524" w:rsidRPr="00836556" w:rsidRDefault="00EC5524" w:rsidP="000D0A95">
            <w:pPr>
              <w:spacing w:before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556"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92ECDC0" w14:textId="77777777" w:rsidR="00EC5524" w:rsidRPr="00836556" w:rsidRDefault="00EC5524" w:rsidP="000D0A95">
            <w:pPr>
              <w:spacing w:before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556">
              <w:rPr>
                <w:rFonts w:eastAsia="Times New Roman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3983BA8" w14:textId="77777777" w:rsidR="00EC5524" w:rsidRPr="00836556" w:rsidRDefault="00EC5524" w:rsidP="000D0A95">
            <w:pPr>
              <w:spacing w:before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556">
              <w:rPr>
                <w:rFonts w:eastAsia="Times New Roman"/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2356E01" w14:textId="77777777" w:rsidR="00EC5524" w:rsidRPr="00836556" w:rsidRDefault="00EC5524" w:rsidP="000D0A95">
            <w:pPr>
              <w:spacing w:before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556">
              <w:rPr>
                <w:rFonts w:eastAsia="Times New Roman"/>
                <w:b/>
                <w:bCs/>
                <w:sz w:val="24"/>
                <w:szCs w:val="24"/>
              </w:rPr>
              <w:t>Taxon</w:t>
            </w:r>
          </w:p>
        </w:tc>
        <w:tc>
          <w:tcPr>
            <w:tcW w:w="2430" w:type="dxa"/>
            <w:shd w:val="clear" w:color="auto" w:fill="auto"/>
          </w:tcPr>
          <w:p w14:paraId="16C9EB44" w14:textId="77777777" w:rsidR="00EC5524" w:rsidRPr="00836556" w:rsidRDefault="00EC5524" w:rsidP="000D0A95">
            <w:pPr>
              <w:spacing w:before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556">
              <w:rPr>
                <w:rFonts w:eastAsia="Times New Roman"/>
                <w:b/>
                <w:bCs/>
                <w:sz w:val="24"/>
                <w:szCs w:val="24"/>
              </w:rPr>
              <w:t>Common name</w:t>
            </w:r>
          </w:p>
        </w:tc>
      </w:tr>
      <w:tr w:rsidR="00EC5524" w:rsidRPr="00836556" w14:paraId="2A8ACCE6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25CEDBAB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Manchester</w:t>
            </w:r>
          </w:p>
        </w:tc>
        <w:tc>
          <w:tcPr>
            <w:tcW w:w="1440" w:type="dxa"/>
            <w:shd w:val="clear" w:color="auto" w:fill="auto"/>
          </w:tcPr>
          <w:p w14:paraId="0BCDED04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C1748</w:t>
            </w:r>
          </w:p>
        </w:tc>
        <w:tc>
          <w:tcPr>
            <w:tcW w:w="1440" w:type="dxa"/>
            <w:shd w:val="clear" w:color="auto" w:fill="auto"/>
          </w:tcPr>
          <w:p w14:paraId="760A6746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U.K.</w:t>
            </w:r>
          </w:p>
        </w:tc>
        <w:tc>
          <w:tcPr>
            <w:tcW w:w="2430" w:type="dxa"/>
            <w:shd w:val="clear" w:color="auto" w:fill="auto"/>
          </w:tcPr>
          <w:p w14:paraId="0828EACF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Rattus rattus</w:t>
            </w:r>
          </w:p>
        </w:tc>
        <w:tc>
          <w:tcPr>
            <w:tcW w:w="2430" w:type="dxa"/>
            <w:shd w:val="clear" w:color="auto" w:fill="auto"/>
          </w:tcPr>
          <w:p w14:paraId="24C4BCC6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Black rat</w:t>
            </w:r>
          </w:p>
        </w:tc>
      </w:tr>
      <w:tr w:rsidR="00EC5524" w:rsidRPr="00836556" w14:paraId="54E5CA71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29E36CA5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Manchester</w:t>
            </w:r>
          </w:p>
        </w:tc>
        <w:tc>
          <w:tcPr>
            <w:tcW w:w="1440" w:type="dxa"/>
            <w:shd w:val="clear" w:color="auto" w:fill="auto"/>
          </w:tcPr>
          <w:p w14:paraId="14CBCEA9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C2008</w:t>
            </w:r>
          </w:p>
        </w:tc>
        <w:tc>
          <w:tcPr>
            <w:tcW w:w="1440" w:type="dxa"/>
            <w:shd w:val="clear" w:color="auto" w:fill="auto"/>
          </w:tcPr>
          <w:p w14:paraId="69C3DF44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U.K.</w:t>
            </w:r>
          </w:p>
        </w:tc>
        <w:tc>
          <w:tcPr>
            <w:tcW w:w="2430" w:type="dxa"/>
            <w:shd w:val="clear" w:color="auto" w:fill="auto"/>
          </w:tcPr>
          <w:p w14:paraId="1A59248C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Rattus norvegicus</w:t>
            </w:r>
          </w:p>
        </w:tc>
        <w:tc>
          <w:tcPr>
            <w:tcW w:w="2430" w:type="dxa"/>
            <w:shd w:val="clear" w:color="auto" w:fill="auto"/>
          </w:tcPr>
          <w:p w14:paraId="68DBD776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Brown rat</w:t>
            </w:r>
          </w:p>
        </w:tc>
      </w:tr>
      <w:tr w:rsidR="00EC5524" w:rsidRPr="00836556" w14:paraId="653424C6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0E944591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ZMFK</w:t>
            </w:r>
          </w:p>
        </w:tc>
        <w:tc>
          <w:tcPr>
            <w:tcW w:w="1440" w:type="dxa"/>
            <w:shd w:val="clear" w:color="auto" w:fill="auto"/>
            <w:hideMark/>
          </w:tcPr>
          <w:p w14:paraId="693D9075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2001.285</w:t>
            </w:r>
          </w:p>
        </w:tc>
        <w:tc>
          <w:tcPr>
            <w:tcW w:w="1440" w:type="dxa"/>
            <w:shd w:val="clear" w:color="auto" w:fill="auto"/>
            <w:hideMark/>
          </w:tcPr>
          <w:p w14:paraId="79DBCEF6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South Africa</w:t>
            </w:r>
          </w:p>
        </w:tc>
        <w:tc>
          <w:tcPr>
            <w:tcW w:w="2430" w:type="dxa"/>
            <w:shd w:val="clear" w:color="auto" w:fill="auto"/>
            <w:hideMark/>
          </w:tcPr>
          <w:p w14:paraId="009FBA3E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Mastomys coucha</w:t>
            </w:r>
          </w:p>
        </w:tc>
        <w:tc>
          <w:tcPr>
            <w:tcW w:w="2430" w:type="dxa"/>
            <w:shd w:val="clear" w:color="auto" w:fill="auto"/>
          </w:tcPr>
          <w:p w14:paraId="0AB88E34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Southern multimammate mouse</w:t>
            </w:r>
          </w:p>
        </w:tc>
      </w:tr>
      <w:tr w:rsidR="00EC5524" w:rsidRPr="00836556" w14:paraId="12AD5114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1C73BB00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ZMFK</w:t>
            </w:r>
          </w:p>
        </w:tc>
        <w:tc>
          <w:tcPr>
            <w:tcW w:w="1440" w:type="dxa"/>
            <w:shd w:val="clear" w:color="auto" w:fill="auto"/>
            <w:hideMark/>
          </w:tcPr>
          <w:p w14:paraId="1ED9C2EC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2001.285</w:t>
            </w:r>
          </w:p>
        </w:tc>
        <w:tc>
          <w:tcPr>
            <w:tcW w:w="1440" w:type="dxa"/>
            <w:shd w:val="clear" w:color="auto" w:fill="auto"/>
            <w:hideMark/>
          </w:tcPr>
          <w:p w14:paraId="23179BFF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South Africa</w:t>
            </w:r>
          </w:p>
        </w:tc>
        <w:tc>
          <w:tcPr>
            <w:tcW w:w="2430" w:type="dxa"/>
            <w:shd w:val="clear" w:color="auto" w:fill="auto"/>
            <w:hideMark/>
          </w:tcPr>
          <w:p w14:paraId="5BC84B52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Mastomys coucha</w:t>
            </w:r>
          </w:p>
        </w:tc>
        <w:tc>
          <w:tcPr>
            <w:tcW w:w="2430" w:type="dxa"/>
            <w:shd w:val="clear" w:color="auto" w:fill="auto"/>
          </w:tcPr>
          <w:p w14:paraId="2DFE5FC8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Southern multimammate mouse</w:t>
            </w:r>
          </w:p>
        </w:tc>
      </w:tr>
      <w:tr w:rsidR="00EC5524" w:rsidRPr="00836556" w14:paraId="156A489D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1E0C2271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ZMFK</w:t>
            </w:r>
          </w:p>
        </w:tc>
        <w:tc>
          <w:tcPr>
            <w:tcW w:w="1440" w:type="dxa"/>
            <w:shd w:val="clear" w:color="auto" w:fill="auto"/>
            <w:hideMark/>
          </w:tcPr>
          <w:p w14:paraId="5292090A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2001.252</w:t>
            </w:r>
          </w:p>
        </w:tc>
        <w:tc>
          <w:tcPr>
            <w:tcW w:w="1440" w:type="dxa"/>
            <w:shd w:val="clear" w:color="auto" w:fill="auto"/>
            <w:hideMark/>
          </w:tcPr>
          <w:p w14:paraId="4771A31E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South Africa</w:t>
            </w:r>
          </w:p>
        </w:tc>
        <w:tc>
          <w:tcPr>
            <w:tcW w:w="2430" w:type="dxa"/>
            <w:shd w:val="clear" w:color="auto" w:fill="auto"/>
            <w:hideMark/>
          </w:tcPr>
          <w:p w14:paraId="6D8B919C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Mastomys coucha</w:t>
            </w:r>
          </w:p>
        </w:tc>
        <w:tc>
          <w:tcPr>
            <w:tcW w:w="2430" w:type="dxa"/>
            <w:shd w:val="clear" w:color="auto" w:fill="auto"/>
          </w:tcPr>
          <w:p w14:paraId="1E5DF41A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Southern multimammate mouse</w:t>
            </w:r>
          </w:p>
        </w:tc>
      </w:tr>
      <w:tr w:rsidR="00EC5524" w:rsidRPr="00836556" w14:paraId="4BF3D363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2970673C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ZMFK</w:t>
            </w:r>
          </w:p>
        </w:tc>
        <w:tc>
          <w:tcPr>
            <w:tcW w:w="1440" w:type="dxa"/>
            <w:shd w:val="clear" w:color="auto" w:fill="auto"/>
            <w:hideMark/>
          </w:tcPr>
          <w:p w14:paraId="5835251D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2001.183</w:t>
            </w:r>
          </w:p>
        </w:tc>
        <w:tc>
          <w:tcPr>
            <w:tcW w:w="1440" w:type="dxa"/>
            <w:shd w:val="clear" w:color="auto" w:fill="auto"/>
            <w:hideMark/>
          </w:tcPr>
          <w:p w14:paraId="09DDABD8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South Africa</w:t>
            </w:r>
          </w:p>
        </w:tc>
        <w:tc>
          <w:tcPr>
            <w:tcW w:w="2430" w:type="dxa"/>
            <w:shd w:val="clear" w:color="auto" w:fill="auto"/>
            <w:hideMark/>
          </w:tcPr>
          <w:p w14:paraId="18163CF0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Mus/Nannomys minutoides</w:t>
            </w:r>
          </w:p>
        </w:tc>
        <w:tc>
          <w:tcPr>
            <w:tcW w:w="2430" w:type="dxa"/>
            <w:shd w:val="clear" w:color="auto" w:fill="auto"/>
          </w:tcPr>
          <w:p w14:paraId="282C70E5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African pygmy mouse</w:t>
            </w:r>
          </w:p>
        </w:tc>
      </w:tr>
      <w:tr w:rsidR="00EC5524" w:rsidRPr="00836556" w14:paraId="59803C24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640160C4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ZMFK</w:t>
            </w:r>
          </w:p>
        </w:tc>
        <w:tc>
          <w:tcPr>
            <w:tcW w:w="1440" w:type="dxa"/>
            <w:shd w:val="clear" w:color="auto" w:fill="auto"/>
            <w:hideMark/>
          </w:tcPr>
          <w:p w14:paraId="23EA3D4F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2001.189</w:t>
            </w:r>
          </w:p>
        </w:tc>
        <w:tc>
          <w:tcPr>
            <w:tcW w:w="1440" w:type="dxa"/>
            <w:shd w:val="clear" w:color="auto" w:fill="auto"/>
            <w:hideMark/>
          </w:tcPr>
          <w:p w14:paraId="6C3ECE12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South Africa</w:t>
            </w:r>
          </w:p>
        </w:tc>
        <w:tc>
          <w:tcPr>
            <w:tcW w:w="2430" w:type="dxa"/>
            <w:shd w:val="clear" w:color="auto" w:fill="auto"/>
            <w:hideMark/>
          </w:tcPr>
          <w:p w14:paraId="40748898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Mus/Nannomys minutoides</w:t>
            </w:r>
          </w:p>
        </w:tc>
        <w:tc>
          <w:tcPr>
            <w:tcW w:w="2430" w:type="dxa"/>
            <w:shd w:val="clear" w:color="auto" w:fill="auto"/>
          </w:tcPr>
          <w:p w14:paraId="51A8F307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African pygmy mouse</w:t>
            </w:r>
          </w:p>
        </w:tc>
      </w:tr>
      <w:tr w:rsidR="00EC5524" w:rsidRPr="00836556" w14:paraId="7118F551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279020CC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MNHN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F470547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ZM-MO-1991-735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2A26676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Tanzania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B418565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Thallomys paedulcus </w:t>
            </w:r>
          </w:p>
        </w:tc>
        <w:tc>
          <w:tcPr>
            <w:tcW w:w="2430" w:type="dxa"/>
            <w:shd w:val="clear" w:color="auto" w:fill="auto"/>
          </w:tcPr>
          <w:p w14:paraId="4BA76D4D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Acacia rat</w:t>
            </w:r>
          </w:p>
        </w:tc>
      </w:tr>
      <w:tr w:rsidR="00EC5524" w:rsidRPr="00836556" w14:paraId="15E357DA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6588162A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RBINS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0C73F45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18281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6D31720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DR Congo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B2B1764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Aethomys kaiseri</w:t>
            </w:r>
          </w:p>
        </w:tc>
        <w:tc>
          <w:tcPr>
            <w:tcW w:w="2430" w:type="dxa"/>
            <w:shd w:val="clear" w:color="auto" w:fill="auto"/>
          </w:tcPr>
          <w:p w14:paraId="4F2D3F54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Kaiser’s rock rat</w:t>
            </w:r>
          </w:p>
        </w:tc>
      </w:tr>
      <w:tr w:rsidR="00EC5524" w:rsidRPr="00836556" w14:paraId="2DE42567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4DAE13F8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RBINS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A40FFC4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13385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AA0C08C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DR Congo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4077322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 xml:space="preserve">Gerbilliscus validus </w:t>
            </w:r>
            <w:r w:rsidRPr="00836556">
              <w:rPr>
                <w:rFonts w:eastAsia="Times New Roman"/>
                <w:iCs/>
                <w:sz w:val="24"/>
                <w:szCs w:val="24"/>
              </w:rPr>
              <w:t xml:space="preserve">(formerly </w:t>
            </w: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Tatera valida)</w:t>
            </w:r>
          </w:p>
        </w:tc>
        <w:tc>
          <w:tcPr>
            <w:tcW w:w="2430" w:type="dxa"/>
            <w:shd w:val="clear" w:color="auto" w:fill="auto"/>
          </w:tcPr>
          <w:p w14:paraId="4CD8A2A3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Savanna gerbil</w:t>
            </w:r>
          </w:p>
        </w:tc>
      </w:tr>
      <w:tr w:rsidR="00EC5524" w:rsidRPr="00836556" w14:paraId="38EF2B92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247BA042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RBINS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5BFD487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18484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48FCA3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DR Congo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5A10B887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Otomys tropicalis</w:t>
            </w:r>
          </w:p>
        </w:tc>
        <w:tc>
          <w:tcPr>
            <w:tcW w:w="2430" w:type="dxa"/>
            <w:shd w:val="clear" w:color="auto" w:fill="auto"/>
          </w:tcPr>
          <w:p w14:paraId="4E83FF8A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Tropical vlei rat</w:t>
            </w:r>
          </w:p>
        </w:tc>
      </w:tr>
      <w:tr w:rsidR="00EC5524" w:rsidRPr="00836556" w14:paraId="261E6BAC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4A676318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RBINS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B516E80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567B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E091C15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Africa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3E874DEF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Thallomys paeduculus</w:t>
            </w:r>
          </w:p>
        </w:tc>
        <w:tc>
          <w:tcPr>
            <w:tcW w:w="2430" w:type="dxa"/>
            <w:shd w:val="clear" w:color="auto" w:fill="auto"/>
          </w:tcPr>
          <w:p w14:paraId="67C5B0D9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Acacia rat</w:t>
            </w:r>
          </w:p>
        </w:tc>
      </w:tr>
      <w:tr w:rsidR="00EC5524" w:rsidRPr="00836556" w14:paraId="046EF2D2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78155C1B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RBINS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67B619B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196450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65C636F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Java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15F50EC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Rattus exulans browni</w:t>
            </w:r>
          </w:p>
        </w:tc>
        <w:tc>
          <w:tcPr>
            <w:tcW w:w="2430" w:type="dxa"/>
            <w:shd w:val="clear" w:color="auto" w:fill="auto"/>
          </w:tcPr>
          <w:p w14:paraId="00B03F09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Pacific rat</w:t>
            </w:r>
          </w:p>
        </w:tc>
      </w:tr>
      <w:tr w:rsidR="00EC5524" w:rsidRPr="00836556" w14:paraId="6BD3CDB5" w14:textId="77777777" w:rsidTr="000D0A95">
        <w:trPr>
          <w:trHeight w:val="300"/>
        </w:trPr>
        <w:tc>
          <w:tcPr>
            <w:tcW w:w="1368" w:type="dxa"/>
            <w:shd w:val="clear" w:color="auto" w:fill="auto"/>
            <w:noWrap/>
            <w:hideMark/>
          </w:tcPr>
          <w:p w14:paraId="2F661EC2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RBINS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BB6CDD9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21027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F0408CA" w14:textId="77777777" w:rsidR="00EC5524" w:rsidRPr="00836556" w:rsidRDefault="00EC5524" w:rsidP="000D0A95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836556">
              <w:rPr>
                <w:rFonts w:eastAsia="Times New Roman"/>
                <w:sz w:val="24"/>
                <w:szCs w:val="24"/>
              </w:rPr>
              <w:t>Andaman Is.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8D1EE7F" w14:textId="77777777" w:rsidR="00EC5524" w:rsidRPr="00836556" w:rsidRDefault="00EC5524" w:rsidP="000D0A95">
            <w:pPr>
              <w:spacing w:before="120"/>
              <w:rPr>
                <w:rFonts w:eastAsia="Times New Roman"/>
                <w:i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/>
                <w:iCs/>
                <w:sz w:val="24"/>
                <w:szCs w:val="24"/>
              </w:rPr>
              <w:t>Rattus rattus tanezumi</w:t>
            </w:r>
          </w:p>
        </w:tc>
        <w:tc>
          <w:tcPr>
            <w:tcW w:w="2430" w:type="dxa"/>
            <w:shd w:val="clear" w:color="auto" w:fill="auto"/>
          </w:tcPr>
          <w:p w14:paraId="38B7520F" w14:textId="77777777" w:rsidR="00EC5524" w:rsidRPr="00836556" w:rsidRDefault="00EC5524" w:rsidP="000D0A95">
            <w:pPr>
              <w:spacing w:before="120"/>
              <w:rPr>
                <w:rFonts w:eastAsia="Times New Roman"/>
                <w:iCs/>
                <w:sz w:val="24"/>
                <w:szCs w:val="24"/>
              </w:rPr>
            </w:pPr>
            <w:r w:rsidRPr="00836556">
              <w:rPr>
                <w:rFonts w:eastAsia="Times New Roman"/>
                <w:iCs/>
                <w:sz w:val="24"/>
                <w:szCs w:val="24"/>
              </w:rPr>
              <w:t>Black rat, tanezumi (Asian) variety</w:t>
            </w:r>
          </w:p>
        </w:tc>
      </w:tr>
    </w:tbl>
    <w:p w14:paraId="378784CD" w14:textId="77777777" w:rsidR="00EC5524" w:rsidRPr="00836556" w:rsidRDefault="00EC5524" w:rsidP="00EC5524"/>
    <w:p w14:paraId="64FE839D" w14:textId="77777777" w:rsidR="00870165" w:rsidRDefault="00EC5524">
      <w:r w:rsidRPr="00836556">
        <w:rPr>
          <w:sz w:val="24"/>
          <w:szCs w:val="24"/>
          <w:lang w:val="en-GB"/>
        </w:rPr>
        <w:t>Manchester, University of Manchester Paleoproteomics Laboratory collections; MNHN,</w:t>
      </w:r>
      <w:r w:rsidRPr="00836556">
        <w:rPr>
          <w:sz w:val="24"/>
          <w:szCs w:val="24"/>
        </w:rPr>
        <w:t xml:space="preserve"> </w:t>
      </w:r>
      <w:r w:rsidRPr="00836556">
        <w:rPr>
          <w:sz w:val="24"/>
          <w:szCs w:val="24"/>
          <w:lang w:val="en-GB"/>
        </w:rPr>
        <w:t xml:space="preserve">Museum National d'Histoire Naturelle. Paris, France; </w:t>
      </w:r>
      <w:r w:rsidRPr="00836556">
        <w:rPr>
          <w:sz w:val="24"/>
          <w:szCs w:val="24"/>
        </w:rPr>
        <w:t xml:space="preserve">RBINS, Royal Belgian Institute for Natural Sciences, Brussels, Belgium; ZMFK, </w:t>
      </w:r>
      <w:r w:rsidRPr="00836556">
        <w:rPr>
          <w:sz w:val="24"/>
          <w:szCs w:val="24"/>
          <w:lang w:val="en-GB"/>
        </w:rPr>
        <w:t>Zoological Research Museum Alexander Koenig (ZMFK) Bonn, Germany.</w:t>
      </w:r>
      <w:r>
        <w:t xml:space="preserve"> </w:t>
      </w:r>
    </w:p>
    <w:sectPr w:rsidR="00870165" w:rsidSect="00C93763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24"/>
    <w:rsid w:val="00317C03"/>
    <w:rsid w:val="003A1271"/>
    <w:rsid w:val="00573305"/>
    <w:rsid w:val="00870165"/>
    <w:rsid w:val="008D5D2D"/>
    <w:rsid w:val="00C93763"/>
    <w:rsid w:val="00D445A2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913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524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Prendergast</dc:creator>
  <cp:keywords/>
  <dc:description/>
  <cp:lastModifiedBy>Mary E Prendergast</cp:lastModifiedBy>
  <cp:revision>2</cp:revision>
  <dcterms:created xsi:type="dcterms:W3CDTF">2016-12-23T19:11:00Z</dcterms:created>
  <dcterms:modified xsi:type="dcterms:W3CDTF">2017-05-22T23:15:00Z</dcterms:modified>
</cp:coreProperties>
</file>