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B8B9" w14:textId="0231D0DA" w:rsidR="001409C6" w:rsidRPr="00007139" w:rsidRDefault="001409C6" w:rsidP="001409C6">
      <w:pPr>
        <w:spacing w:line="480" w:lineRule="auto"/>
        <w:rPr>
          <w:rFonts w:ascii="Cambria" w:hAnsi="Cambria"/>
          <w:b/>
          <w:lang w:val="en-US"/>
        </w:rPr>
      </w:pPr>
      <w:r w:rsidRPr="00007139">
        <w:rPr>
          <w:b/>
          <w:lang w:val="en-US"/>
        </w:rPr>
        <w:t>S</w:t>
      </w:r>
      <w:r w:rsidR="00C477AD" w:rsidRPr="00007139">
        <w:rPr>
          <w:b/>
          <w:lang w:val="en-US"/>
        </w:rPr>
        <w:t>3</w:t>
      </w:r>
      <w:r w:rsidRPr="00007139">
        <w:rPr>
          <w:b/>
          <w:lang w:val="en-US"/>
        </w:rPr>
        <w:t xml:space="preserve"> Table. </w:t>
      </w:r>
      <w:proofErr w:type="gramStart"/>
      <w:r w:rsidR="00007139" w:rsidRPr="00007139">
        <w:rPr>
          <w:b/>
          <w:lang w:val="en-US"/>
        </w:rPr>
        <w:t>Multivariate survival analyses.</w:t>
      </w:r>
      <w:bookmarkStart w:id="0" w:name="_GoBack"/>
      <w:bookmarkEnd w:id="0"/>
      <w:proofErr w:type="gramEnd"/>
    </w:p>
    <w:p w14:paraId="3A016495" w14:textId="77777777" w:rsidR="00907E98" w:rsidRPr="00BB78D8" w:rsidRDefault="00907E98" w:rsidP="007C4ED4">
      <w:pPr>
        <w:rPr>
          <w:rFonts w:ascii="Cambria" w:hAnsi="Cambria"/>
          <w:lang w:val="en-US"/>
        </w:rPr>
      </w:pPr>
    </w:p>
    <w:tbl>
      <w:tblPr>
        <w:tblW w:w="45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915"/>
        <w:gridCol w:w="1749"/>
        <w:gridCol w:w="1602"/>
        <w:gridCol w:w="854"/>
        <w:gridCol w:w="2068"/>
        <w:gridCol w:w="1482"/>
        <w:gridCol w:w="873"/>
      </w:tblGrid>
      <w:tr w:rsidR="003E36EC" w:rsidRPr="00BB78D8" w14:paraId="4F4CB90D" w14:textId="77777777" w:rsidTr="00096841">
        <w:trPr>
          <w:trHeight w:val="310"/>
        </w:trPr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F0F6BA6" w14:textId="77777777" w:rsidR="003E36EC" w:rsidRPr="00BB78D8" w:rsidRDefault="003E36EC" w:rsidP="004F5B6C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DA18FC7" w14:textId="77777777" w:rsidR="003E36EC" w:rsidRPr="00BB78D8" w:rsidRDefault="003E36EC" w:rsidP="004F5B6C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35F7FA" w14:textId="6AD1A589" w:rsidR="003E36EC" w:rsidRPr="00BB78D8" w:rsidRDefault="003E36EC" w:rsidP="004F5B6C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Disease-specific survival</w:t>
            </w:r>
          </w:p>
        </w:tc>
        <w:tc>
          <w:tcPr>
            <w:tcW w:w="17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20398D" w14:textId="07C86A24" w:rsidR="003E36EC" w:rsidRPr="00BB78D8" w:rsidRDefault="003E36EC" w:rsidP="004F5B6C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Overall survival</w:t>
            </w:r>
          </w:p>
        </w:tc>
      </w:tr>
      <w:tr w:rsidR="004F5B6C" w:rsidRPr="00BB78D8" w14:paraId="1B92352E" w14:textId="77777777" w:rsidTr="00096841">
        <w:trPr>
          <w:trHeight w:val="310"/>
        </w:trPr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AB92C4F" w14:textId="77777777" w:rsidR="004F5B6C" w:rsidRPr="00BB78D8" w:rsidRDefault="004F5B6C" w:rsidP="004F5B6C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Variable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CE58FD7" w14:textId="35615E6F" w:rsidR="004F5B6C" w:rsidRPr="00BB78D8" w:rsidRDefault="004F5B6C" w:rsidP="004F5B6C">
            <w:pPr>
              <w:jc w:val="center"/>
              <w:rPr>
                <w:rFonts w:ascii="Cambria" w:eastAsia="Times New Roman" w:hAnsi="Cambria" w:cs="Times New Roman"/>
                <w:color w:val="000000"/>
                <w:vertAlign w:val="superscript"/>
                <w:lang w:val="en-US"/>
              </w:rPr>
            </w:pPr>
            <w:proofErr w:type="gramStart"/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n</w:t>
            </w:r>
            <w:proofErr w:type="gramEnd"/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CC0D57" w14:textId="40F14E21" w:rsidR="004F5B6C" w:rsidRPr="00BB78D8" w:rsidRDefault="003E36EC" w:rsidP="004F5B6C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Adjusted</w:t>
            </w:r>
            <w:r w:rsidR="004F5B6C"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="004F5B6C"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HR</w:t>
            </w:r>
            <w:proofErr w:type="spellEnd"/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8287B1A" w14:textId="77777777" w:rsidR="004F5B6C" w:rsidRPr="00BB78D8" w:rsidRDefault="004F5B6C" w:rsidP="004F5B6C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95% CI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076CA4" w14:textId="77777777" w:rsidR="004F5B6C" w:rsidRPr="00BB78D8" w:rsidRDefault="004F5B6C" w:rsidP="004F5B6C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P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DF7B0A" w14:textId="77777777" w:rsidR="004F5B6C" w:rsidRPr="00BB78D8" w:rsidRDefault="004F5B6C" w:rsidP="004F5B6C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Adjusted </w:t>
            </w:r>
            <w:proofErr w:type="spellStart"/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HR</w:t>
            </w:r>
            <w:proofErr w:type="spellEnd"/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7FEF99" w14:textId="77777777" w:rsidR="004F5B6C" w:rsidRPr="00BB78D8" w:rsidRDefault="004F5B6C" w:rsidP="004F5B6C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95% CI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2178691" w14:textId="77777777" w:rsidR="004F5B6C" w:rsidRPr="00BB78D8" w:rsidRDefault="004F5B6C" w:rsidP="004F5B6C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P</w:t>
            </w:r>
          </w:p>
        </w:tc>
      </w:tr>
      <w:tr w:rsidR="004F5B6C" w:rsidRPr="00BB78D8" w14:paraId="40AB8865" w14:textId="77777777" w:rsidTr="00096841">
        <w:trPr>
          <w:trHeight w:val="311"/>
        </w:trPr>
        <w:tc>
          <w:tcPr>
            <w:tcW w:w="12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EEAA5" w14:textId="4B17EEC0" w:rsidR="004F5B6C" w:rsidRPr="00DA0730" w:rsidRDefault="004F5B6C" w:rsidP="004F5B6C">
            <w:pPr>
              <w:rPr>
                <w:rFonts w:ascii="Cambria" w:eastAsia="Times New Roman" w:hAnsi="Cambria" w:cs="Times New Roman"/>
                <w:i/>
                <w:color w:val="000000"/>
                <w:lang w:val="en-US"/>
              </w:rPr>
            </w:pPr>
            <w:r w:rsidRPr="00DA0730">
              <w:rPr>
                <w:rFonts w:ascii="Cambria" w:eastAsia="Times New Roman" w:hAnsi="Cambria" w:cs="Times New Roman"/>
                <w:i/>
                <w:color w:val="000000"/>
                <w:lang w:val="en-US"/>
              </w:rPr>
              <w:t>Age at treatment</w:t>
            </w:r>
            <w:r w:rsidR="00D95348" w:rsidRPr="00DA0730">
              <w:rPr>
                <w:rFonts w:ascii="Cambria" w:eastAsia="Times New Roman" w:hAnsi="Cambria" w:cs="Times New Roman"/>
                <w:i/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C99F9" w14:textId="593BFF37" w:rsidR="004F5B6C" w:rsidRPr="00BB78D8" w:rsidRDefault="00755AE1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64</w:t>
            </w:r>
            <w:r w:rsidR="006B4D70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BBBE416" w14:textId="5DFFF8A8" w:rsidR="004F5B6C" w:rsidRPr="00BB78D8" w:rsidRDefault="00BB78D8" w:rsidP="006B4D7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7E4362">
              <w:rPr>
                <w:rFonts w:ascii="Cambria" w:hAnsi="Cambria" w:cs="Arial"/>
                <w:color w:val="000000"/>
                <w:lang w:val="en-US"/>
              </w:rPr>
              <w:t>1.04</w:t>
            </w:r>
            <w:r w:rsidR="006B4D70">
              <w:rPr>
                <w:rFonts w:ascii="Cambria" w:hAnsi="Cambria" w:cs="Arial"/>
                <w:color w:val="000000"/>
                <w:lang w:val="en-US"/>
              </w:rPr>
              <w:t>1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29F8EE" w14:textId="6A412CE3" w:rsidR="004F5B6C" w:rsidRPr="00BB78D8" w:rsidRDefault="00BB78D8" w:rsidP="006B4D7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7E4362">
              <w:rPr>
                <w:rFonts w:ascii="Cambria" w:hAnsi="Cambria" w:cs="Arial"/>
                <w:color w:val="000000"/>
                <w:lang w:val="en-US"/>
              </w:rPr>
              <w:t>1.0</w:t>
            </w:r>
            <w:r w:rsidR="006B4D70">
              <w:rPr>
                <w:rFonts w:ascii="Cambria" w:hAnsi="Cambria" w:cs="Arial"/>
                <w:color w:val="000000"/>
                <w:lang w:val="en-US"/>
              </w:rPr>
              <w:t>20</w:t>
            </w:r>
            <w:r w:rsidRPr="00BB78D8">
              <w:rPr>
                <w:rFonts w:ascii="Cambria" w:hAnsi="Cambria" w:cs="Arial"/>
                <w:color w:val="000000"/>
                <w:lang w:val="en-US"/>
              </w:rPr>
              <w:t>-</w:t>
            </w:r>
            <w:r w:rsidRPr="007E4362">
              <w:rPr>
                <w:rFonts w:ascii="Cambria" w:hAnsi="Cambria" w:cs="Arial"/>
                <w:color w:val="000000"/>
                <w:lang w:val="en-US"/>
              </w:rPr>
              <w:t>1.06</w:t>
            </w:r>
            <w:r w:rsidR="006B4D70">
              <w:rPr>
                <w:rFonts w:ascii="Cambria" w:hAnsi="Cambria" w:cs="Arial"/>
                <w:color w:val="000000"/>
                <w:lang w:val="en-US"/>
              </w:rPr>
              <w:t>4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F3FB39B" w14:textId="65902D89" w:rsidR="004F5B6C" w:rsidRPr="00BB78D8" w:rsidRDefault="00BB78D8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&lt;0.001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9D9FF6D" w14:textId="74B4C1F8" w:rsidR="004F5B6C" w:rsidRPr="00BB78D8" w:rsidRDefault="00755AE1" w:rsidP="000536AD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hAnsi="Cambria" w:cs="Arial"/>
                <w:color w:val="000000"/>
                <w:lang w:val="en-US"/>
              </w:rPr>
              <w:t>1.05</w:t>
            </w:r>
            <w:r w:rsidR="000536AD">
              <w:rPr>
                <w:rFonts w:ascii="Cambria" w:hAnsi="Cambria" w:cs="Arial"/>
                <w:color w:val="000000"/>
                <w:lang w:val="en-US"/>
              </w:rPr>
              <w:t>2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B28C253" w14:textId="1B041FB4" w:rsidR="004F5B6C" w:rsidRPr="00BB78D8" w:rsidRDefault="00755AE1" w:rsidP="000536AD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hAnsi="Cambria" w:cs="Arial"/>
                <w:color w:val="000000"/>
                <w:lang w:val="en-US"/>
              </w:rPr>
              <w:t>1.03</w:t>
            </w:r>
            <w:r w:rsidR="000536AD">
              <w:rPr>
                <w:rFonts w:ascii="Cambria" w:hAnsi="Cambria" w:cs="Arial"/>
                <w:color w:val="000000"/>
                <w:lang w:val="en-US"/>
              </w:rPr>
              <w:t>3</w:t>
            </w:r>
            <w:r w:rsidRPr="00BB78D8">
              <w:rPr>
                <w:rFonts w:ascii="Cambria" w:hAnsi="Cambria" w:cs="Arial"/>
                <w:color w:val="000000"/>
                <w:lang w:val="en-US"/>
              </w:rPr>
              <w:t>-1.07</w:t>
            </w:r>
            <w:r w:rsidR="000536AD">
              <w:rPr>
                <w:rFonts w:ascii="Cambria" w:hAnsi="Cambria" w:cs="Arial"/>
                <w:color w:val="000000"/>
                <w:lang w:val="en-US"/>
              </w:rPr>
              <w:t>2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3E02A" w14:textId="53C5E789" w:rsidR="004F5B6C" w:rsidRPr="00BB78D8" w:rsidRDefault="00755AE1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&lt;0.001</w:t>
            </w:r>
          </w:p>
        </w:tc>
      </w:tr>
      <w:tr w:rsidR="00D83485" w:rsidRPr="00BB78D8" w14:paraId="6358108F" w14:textId="77777777" w:rsidTr="00096841">
        <w:trPr>
          <w:trHeight w:val="311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371BA" w14:textId="77777777" w:rsidR="00D83485" w:rsidRPr="00BB78D8" w:rsidRDefault="00D83485" w:rsidP="004F5B6C">
            <w:pPr>
              <w:ind w:left="708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ED387" w14:textId="77777777" w:rsidR="00D83485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58530" w14:textId="77777777" w:rsidR="00D83485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33D2F" w14:textId="77777777" w:rsidR="00D83485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EF723" w14:textId="77777777" w:rsidR="00D83485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C2FF" w14:textId="77777777" w:rsidR="00D83485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47CD7" w14:textId="77777777" w:rsidR="00D83485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61388" w14:textId="77777777" w:rsidR="00D83485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D83485" w:rsidRPr="00BB78D8" w14:paraId="1A584829" w14:textId="77777777" w:rsidTr="00096841">
        <w:trPr>
          <w:trHeight w:val="311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A1895" w14:textId="5A055E6D" w:rsidR="00D83485" w:rsidRPr="00DA0730" w:rsidRDefault="00D83485" w:rsidP="00D83485">
            <w:pPr>
              <w:rPr>
                <w:rFonts w:ascii="Cambria" w:eastAsia="Times New Roman" w:hAnsi="Cambria" w:cs="Times New Roman"/>
                <w:i/>
                <w:color w:val="000000"/>
                <w:vertAlign w:val="superscript"/>
                <w:lang w:val="en-US"/>
              </w:rPr>
            </w:pPr>
            <w:r w:rsidRPr="00DA0730">
              <w:rPr>
                <w:rFonts w:ascii="Cambria" w:eastAsia="Times New Roman" w:hAnsi="Cambria" w:cs="Times New Roman"/>
                <w:i/>
                <w:color w:val="000000"/>
                <w:lang w:val="en-US"/>
              </w:rPr>
              <w:t>BMI</w:t>
            </w:r>
            <w:r w:rsidR="00D95348" w:rsidRPr="00DA0730">
              <w:rPr>
                <w:rFonts w:ascii="Cambria" w:eastAsia="Times New Roman" w:hAnsi="Cambria" w:cs="Times New Roman"/>
                <w:i/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E764" w14:textId="2FC05A69" w:rsidR="00D83485" w:rsidRPr="00BB78D8" w:rsidRDefault="00755AE1" w:rsidP="006B4D7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64</w:t>
            </w:r>
            <w:r w:rsidR="006B4D70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2CA4F" w14:textId="13A26E01" w:rsidR="007C1914" w:rsidRPr="00BB78D8" w:rsidRDefault="00BB78D8" w:rsidP="003434D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7E4362">
              <w:rPr>
                <w:rFonts w:ascii="Cambria" w:hAnsi="Cambria" w:cs="Arial"/>
                <w:color w:val="000000"/>
                <w:lang w:val="en-US"/>
              </w:rPr>
              <w:t>1.0</w:t>
            </w:r>
            <w:r w:rsidR="003434D0">
              <w:rPr>
                <w:rFonts w:ascii="Cambria" w:hAnsi="Cambria" w:cs="Arial"/>
                <w:color w:val="000000"/>
                <w:lang w:val="en-US"/>
              </w:rPr>
              <w:t>07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1083" w14:textId="61475AFA" w:rsidR="00D83485" w:rsidRPr="00BB78D8" w:rsidRDefault="003434D0" w:rsidP="003434D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  <w:r w:rsidR="00BB78D8" w:rsidRPr="007E4362">
              <w:rPr>
                <w:rFonts w:ascii="Cambria" w:hAnsi="Cambria" w:cs="Arial"/>
                <w:color w:val="000000"/>
                <w:lang w:val="en-US"/>
              </w:rPr>
              <w:t>.97</w:t>
            </w:r>
            <w:r>
              <w:rPr>
                <w:rFonts w:ascii="Cambria" w:hAnsi="Cambria" w:cs="Arial"/>
                <w:color w:val="000000"/>
                <w:lang w:val="en-US"/>
              </w:rPr>
              <w:t>4</w:t>
            </w:r>
            <w:r w:rsidR="00BB78D8" w:rsidRPr="00BB78D8">
              <w:rPr>
                <w:rFonts w:ascii="Cambria" w:hAnsi="Cambria" w:cs="Arial"/>
                <w:color w:val="000000"/>
                <w:lang w:val="en-US"/>
              </w:rPr>
              <w:t>-</w:t>
            </w:r>
            <w:r w:rsidR="00BB78D8" w:rsidRPr="007E4362">
              <w:rPr>
                <w:rFonts w:ascii="Cambria" w:hAnsi="Cambria" w:cs="Arial"/>
                <w:color w:val="000000"/>
                <w:lang w:val="en-US"/>
              </w:rPr>
              <w:t>1.04</w:t>
            </w:r>
            <w:r>
              <w:rPr>
                <w:rFonts w:ascii="Cambria" w:hAnsi="Cambria" w:cs="Arial"/>
                <w:color w:val="000000"/>
                <w:lang w:val="en-US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E6D4C" w14:textId="2B9C1E59" w:rsidR="00D83485" w:rsidRPr="00BB78D8" w:rsidRDefault="00BB78D8" w:rsidP="003434D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hAnsi="Cambria" w:cs="Arial"/>
                <w:color w:val="000000"/>
                <w:lang w:val="en-US"/>
              </w:rPr>
              <w:t>0</w:t>
            </w:r>
            <w:r w:rsidRPr="007E4362">
              <w:rPr>
                <w:rFonts w:ascii="Cambria" w:hAnsi="Cambria" w:cs="Arial"/>
                <w:color w:val="000000"/>
                <w:lang w:val="en-US"/>
              </w:rPr>
              <w:t>.</w:t>
            </w:r>
            <w:r w:rsidR="003434D0">
              <w:rPr>
                <w:rFonts w:ascii="Cambria" w:hAnsi="Cambria" w:cs="Arial"/>
                <w:color w:val="000000"/>
                <w:lang w:val="en-US"/>
              </w:rPr>
              <w:t>667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3D22D" w14:textId="3F3024F3" w:rsidR="00D83485" w:rsidRPr="00BB78D8" w:rsidRDefault="00755AE1" w:rsidP="000536AD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hAnsi="Cambria" w:cs="Arial"/>
                <w:color w:val="000000"/>
                <w:lang w:val="en-US"/>
              </w:rPr>
              <w:t>1.01</w:t>
            </w:r>
            <w:r w:rsidR="000536AD">
              <w:rPr>
                <w:rFonts w:ascii="Cambria" w:hAnsi="Cambria" w:cs="Arial"/>
                <w:color w:val="000000"/>
                <w:lang w:val="en-US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F2D3" w14:textId="43BA1D05" w:rsidR="00D83485" w:rsidRPr="00BB78D8" w:rsidRDefault="00755AE1" w:rsidP="000536AD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hAnsi="Cambria" w:cs="Arial"/>
                <w:color w:val="000000"/>
                <w:lang w:val="en-US"/>
              </w:rPr>
              <w:t>0.99</w:t>
            </w:r>
            <w:r w:rsidR="000536AD">
              <w:rPr>
                <w:rFonts w:ascii="Cambria" w:hAnsi="Cambria" w:cs="Arial"/>
                <w:color w:val="000000"/>
                <w:lang w:val="en-US"/>
              </w:rPr>
              <w:t>0</w:t>
            </w:r>
            <w:r w:rsidRPr="00BB78D8">
              <w:rPr>
                <w:rFonts w:ascii="Cambria" w:hAnsi="Cambria" w:cs="Arial"/>
                <w:color w:val="000000"/>
                <w:lang w:val="en-US"/>
              </w:rPr>
              <w:t>-1.04</w:t>
            </w:r>
            <w:r w:rsidR="000536AD">
              <w:rPr>
                <w:rFonts w:ascii="Cambria" w:hAnsi="Cambria" w:cs="Arial"/>
                <w:color w:val="000000"/>
                <w:lang w:val="en-US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A4079" w14:textId="2B6797EE" w:rsidR="00D83485" w:rsidRPr="00BB78D8" w:rsidRDefault="00C06C01" w:rsidP="000536AD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0</w:t>
            </w:r>
            <w:r w:rsidR="00755AE1" w:rsidRPr="00BB78D8">
              <w:rPr>
                <w:rFonts w:ascii="Cambria" w:hAnsi="Cambria" w:cs="Arial"/>
                <w:color w:val="000000"/>
                <w:lang w:val="en-US"/>
              </w:rPr>
              <w:t>.</w:t>
            </w:r>
            <w:r w:rsidR="000536AD">
              <w:rPr>
                <w:rFonts w:ascii="Cambria" w:hAnsi="Cambria" w:cs="Arial"/>
                <w:color w:val="000000"/>
                <w:lang w:val="en-US"/>
              </w:rPr>
              <w:t>221</w:t>
            </w:r>
          </w:p>
        </w:tc>
      </w:tr>
      <w:tr w:rsidR="004F5B6C" w:rsidRPr="00BB78D8" w14:paraId="4CC5B8B1" w14:textId="77777777" w:rsidTr="00096841">
        <w:trPr>
          <w:trHeight w:val="311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C5C11" w14:textId="22D5584D" w:rsidR="004F5B6C" w:rsidRPr="00BB78D8" w:rsidRDefault="004F5B6C" w:rsidP="004F5B6C">
            <w:pPr>
              <w:ind w:left="708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4B5B0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2604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E0B59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0908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5E7C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68827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1F01F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4F5B6C" w:rsidRPr="00BB78D8" w14:paraId="7F4E2C5F" w14:textId="77777777" w:rsidTr="00096841">
        <w:trPr>
          <w:trHeight w:val="311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3990" w14:textId="037C1691" w:rsidR="004F5B6C" w:rsidRPr="00DA0730" w:rsidRDefault="004F5B6C" w:rsidP="004F5B6C">
            <w:pPr>
              <w:rPr>
                <w:rFonts w:ascii="Cambria" w:eastAsia="Times New Roman" w:hAnsi="Cambria" w:cs="Times New Roman"/>
                <w:i/>
                <w:color w:val="000000"/>
                <w:lang w:val="en-US"/>
              </w:rPr>
            </w:pPr>
            <w:r w:rsidRPr="00DA0730">
              <w:rPr>
                <w:rFonts w:ascii="Cambria" w:eastAsia="Times New Roman" w:hAnsi="Cambria" w:cs="Times New Roman"/>
                <w:i/>
                <w:color w:val="000000"/>
                <w:lang w:val="en-US"/>
              </w:rPr>
              <w:t>FIGO stage (2009)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C2C4B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110F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76829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9C2C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B356E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D70BC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AC9D8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4F5B6C" w:rsidRPr="00BB78D8" w14:paraId="0A1515C3" w14:textId="77777777" w:rsidTr="00096841">
        <w:trPr>
          <w:trHeight w:val="311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2E99" w14:textId="19962828" w:rsidR="004F5B6C" w:rsidRPr="00BB78D8" w:rsidRDefault="004F5B6C" w:rsidP="004F5B6C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Stage I/II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D879C" w14:textId="4C8CF02A" w:rsidR="004F5B6C" w:rsidRPr="00BB78D8" w:rsidRDefault="00755AE1" w:rsidP="006B4D7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53</w:t>
            </w:r>
            <w:r w:rsidR="006B4D70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85865" w14:textId="30F20D2A" w:rsidR="004F5B6C" w:rsidRPr="00BB78D8" w:rsidRDefault="007871F3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3E3BF" w14:textId="64FBF4FA" w:rsidR="004F5B6C" w:rsidRPr="00BB78D8" w:rsidRDefault="007871F3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4F40B" w14:textId="147591F0" w:rsidR="004F5B6C" w:rsidRPr="00BB78D8" w:rsidRDefault="007E20BA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4C26" w14:textId="5E316489" w:rsidR="004F5B6C" w:rsidRPr="00BB78D8" w:rsidRDefault="007E20BA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14EA" w14:textId="7D6C648C" w:rsidR="004F5B6C" w:rsidRPr="00BB78D8" w:rsidRDefault="007E20BA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816F2" w14:textId="425A5030" w:rsidR="004F5B6C" w:rsidRPr="00BB78D8" w:rsidRDefault="007E20BA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</w:tr>
      <w:tr w:rsidR="004F5B6C" w:rsidRPr="00BB78D8" w14:paraId="5788FDC5" w14:textId="77777777" w:rsidTr="00096841">
        <w:trPr>
          <w:trHeight w:val="311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9721" w14:textId="308F5761" w:rsidR="004F5B6C" w:rsidRPr="00BB78D8" w:rsidRDefault="004F5B6C" w:rsidP="004F5B6C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Stage III/IV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BD28" w14:textId="028918AB" w:rsidR="004F5B6C" w:rsidRPr="00BB78D8" w:rsidRDefault="00755AE1" w:rsidP="006B4D7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  <w:r w:rsidR="006B4D70">
              <w:rPr>
                <w:rFonts w:ascii="Cambria" w:eastAsia="Times New Roman" w:hAnsi="Cambria" w:cs="Times New Roman"/>
                <w:color w:val="000000"/>
                <w:lang w:val="en-US"/>
              </w:rPr>
              <w:t>10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F7E25" w14:textId="4553343D" w:rsidR="004F5B6C" w:rsidRPr="00BB78D8" w:rsidRDefault="003434D0" w:rsidP="00907E98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5.561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50BF" w14:textId="0232A6CC" w:rsidR="004F5B6C" w:rsidRPr="00BB78D8" w:rsidRDefault="00BB78D8" w:rsidP="003434D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7E4362">
              <w:rPr>
                <w:rFonts w:ascii="Cambria" w:hAnsi="Cambria" w:cs="Arial"/>
                <w:color w:val="000000"/>
                <w:lang w:val="en-US"/>
              </w:rPr>
              <w:t>3.5</w:t>
            </w:r>
            <w:r w:rsidR="003434D0">
              <w:rPr>
                <w:rFonts w:ascii="Cambria" w:hAnsi="Cambria" w:cs="Arial"/>
                <w:color w:val="000000"/>
                <w:lang w:val="en-US"/>
              </w:rPr>
              <w:t>44</w:t>
            </w:r>
            <w:r w:rsidRPr="00BB78D8">
              <w:rPr>
                <w:rFonts w:ascii="Cambria" w:hAnsi="Cambria" w:cs="Arial"/>
                <w:color w:val="000000"/>
                <w:lang w:val="en-US"/>
              </w:rPr>
              <w:t>-</w:t>
            </w:r>
            <w:r w:rsidRPr="007E4362">
              <w:rPr>
                <w:rFonts w:ascii="Cambria" w:hAnsi="Cambria" w:cs="Arial"/>
                <w:color w:val="000000"/>
                <w:lang w:val="en-US"/>
              </w:rPr>
              <w:t>8.</w:t>
            </w:r>
            <w:r w:rsidR="003434D0">
              <w:rPr>
                <w:rFonts w:ascii="Cambria" w:hAnsi="Cambria" w:cs="Arial"/>
                <w:color w:val="000000"/>
                <w:lang w:val="en-US"/>
              </w:rPr>
              <w:t>726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17A2A" w14:textId="4C459110" w:rsidR="004F5B6C" w:rsidRPr="00BB78D8" w:rsidRDefault="00BB78D8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&lt;0.001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881BD" w14:textId="635B0A19" w:rsidR="004F5B6C" w:rsidRPr="00BB78D8" w:rsidRDefault="00755AE1" w:rsidP="000536AD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hAnsi="Cambria" w:cs="Arial"/>
                <w:color w:val="000000"/>
                <w:lang w:val="en-US"/>
              </w:rPr>
              <w:t>4.3</w:t>
            </w:r>
            <w:r w:rsidR="000536AD">
              <w:rPr>
                <w:rFonts w:ascii="Cambria" w:hAnsi="Cambria" w:cs="Arial"/>
                <w:color w:val="000000"/>
                <w:lang w:val="en-US"/>
              </w:rPr>
              <w:t>44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F978" w14:textId="785AEAB9" w:rsidR="004F5B6C" w:rsidRPr="00BB78D8" w:rsidRDefault="00755AE1" w:rsidP="000536AD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hAnsi="Cambria" w:cs="Arial"/>
                <w:color w:val="000000"/>
                <w:lang w:val="en-US"/>
              </w:rPr>
              <w:t>2.93</w:t>
            </w:r>
            <w:r w:rsidR="000536AD">
              <w:rPr>
                <w:rFonts w:ascii="Cambria" w:hAnsi="Cambria" w:cs="Arial"/>
                <w:color w:val="000000"/>
                <w:lang w:val="en-US"/>
              </w:rPr>
              <w:t>7</w:t>
            </w:r>
            <w:r w:rsidRPr="00BB78D8">
              <w:rPr>
                <w:rFonts w:ascii="Cambria" w:hAnsi="Cambria" w:cs="Arial"/>
                <w:color w:val="000000"/>
                <w:lang w:val="en-US"/>
              </w:rPr>
              <w:t>-6.4</w:t>
            </w:r>
            <w:r w:rsidR="000536AD">
              <w:rPr>
                <w:rFonts w:ascii="Cambria" w:hAnsi="Cambria" w:cs="Arial"/>
                <w:color w:val="000000"/>
                <w:lang w:val="en-US"/>
              </w:rPr>
              <w:t>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020D8" w14:textId="25E5420A" w:rsidR="004F5B6C" w:rsidRPr="00BB78D8" w:rsidRDefault="00755AE1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&lt;0.001</w:t>
            </w:r>
          </w:p>
        </w:tc>
      </w:tr>
      <w:tr w:rsidR="004F5B6C" w:rsidRPr="00BB78D8" w14:paraId="6BAC1EC0" w14:textId="77777777" w:rsidTr="00096841">
        <w:trPr>
          <w:trHeight w:val="311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5FC9" w14:textId="77777777" w:rsidR="004F5B6C" w:rsidRPr="00BB78D8" w:rsidRDefault="004F5B6C" w:rsidP="004F5B6C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3671A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73C6B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5A4E5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3BEBB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8E818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CCA98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4F5F3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D83485" w:rsidRPr="00BB78D8" w14:paraId="6C93FA75" w14:textId="77777777" w:rsidTr="00096841">
        <w:trPr>
          <w:trHeight w:val="311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2C3B" w14:textId="6F15C15A" w:rsidR="00D83485" w:rsidRPr="00DA0730" w:rsidRDefault="00D83485" w:rsidP="004F5B6C">
            <w:pPr>
              <w:rPr>
                <w:rFonts w:ascii="Cambria" w:eastAsia="Times New Roman" w:hAnsi="Cambria" w:cs="Times New Roman"/>
                <w:i/>
                <w:color w:val="000000"/>
                <w:lang w:val="en-US"/>
              </w:rPr>
            </w:pPr>
            <w:r w:rsidRPr="00DA0730">
              <w:rPr>
                <w:rFonts w:ascii="Cambria" w:eastAsia="Times New Roman" w:hAnsi="Cambria" w:cs="Times New Roman"/>
                <w:i/>
                <w:color w:val="000000"/>
                <w:lang w:val="en-US"/>
              </w:rPr>
              <w:t>Histology</w:t>
            </w:r>
            <w:r w:rsidR="007659EA" w:rsidRPr="00DA0730">
              <w:rPr>
                <w:rFonts w:ascii="Cambria" w:eastAsia="Times New Roman" w:hAnsi="Cambria" w:cs="Times New Roman"/>
                <w:i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1B2D2" w14:textId="77777777" w:rsidR="00D83485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DE88" w14:textId="77777777" w:rsidR="00D83485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E2BE" w14:textId="77777777" w:rsidR="00D83485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57CF9" w14:textId="77777777" w:rsidR="00D83485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83028" w14:textId="77777777" w:rsidR="00D83485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C1DE3" w14:textId="77777777" w:rsidR="00D83485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35F83" w14:textId="77777777" w:rsidR="00D83485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4F5B6C" w:rsidRPr="00BB78D8" w14:paraId="65964AC2" w14:textId="77777777" w:rsidTr="00096841">
        <w:trPr>
          <w:trHeight w:val="311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A3C9" w14:textId="0617FDB5" w:rsidR="004F5B6C" w:rsidRPr="00BB78D8" w:rsidRDefault="00D83485" w:rsidP="004F5B6C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Endometrioid grade 1-2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C2F8F" w14:textId="74CCB4BA" w:rsidR="004F5B6C" w:rsidRPr="00BB78D8" w:rsidRDefault="00755AE1" w:rsidP="007C1914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422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5D1C" w14:textId="13135485" w:rsidR="004F5B6C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E50B" w14:textId="27EACDBD" w:rsidR="004F5B6C" w:rsidRPr="00BB78D8" w:rsidRDefault="007E20BA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0CA16" w14:textId="75E389B3" w:rsidR="004F5B6C" w:rsidRPr="00BB78D8" w:rsidRDefault="007E20BA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7D4" w14:textId="06C53B09" w:rsidR="004F5B6C" w:rsidRPr="00BB78D8" w:rsidRDefault="0050632A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8C80D" w14:textId="35268127" w:rsidR="004F5B6C" w:rsidRPr="00BB78D8" w:rsidRDefault="007E20BA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F741C" w14:textId="21358904" w:rsidR="004F5B6C" w:rsidRPr="00BB78D8" w:rsidRDefault="007E20BA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</w:tr>
      <w:tr w:rsidR="004F5B6C" w:rsidRPr="00BB78D8" w14:paraId="33DAB3DD" w14:textId="77777777" w:rsidTr="00096841">
        <w:trPr>
          <w:trHeight w:val="311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EE697" w14:textId="22CBBD20" w:rsidR="004F5B6C" w:rsidRPr="00BB78D8" w:rsidRDefault="00DA0730" w:rsidP="00DA0730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E</w:t>
            </w:r>
            <w:r w:rsidR="00D83485"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ndometrioid grade 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12133" w14:textId="4598346D" w:rsidR="004F5B6C" w:rsidRPr="00BB78D8" w:rsidRDefault="006B4D70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91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5C0B" w14:textId="3EF2AA6E" w:rsidR="004F5B6C" w:rsidRPr="00BB78D8" w:rsidRDefault="003434D0" w:rsidP="003434D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2.879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F0CE2" w14:textId="5312583C" w:rsidR="004F5B6C" w:rsidRPr="00BB78D8" w:rsidRDefault="00BB78D8" w:rsidP="003434D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7E4362">
              <w:rPr>
                <w:rFonts w:ascii="Cambria" w:hAnsi="Cambria" w:cs="Arial"/>
                <w:color w:val="000000"/>
                <w:lang w:val="en-US"/>
              </w:rPr>
              <w:t>1.</w:t>
            </w:r>
            <w:r w:rsidR="003434D0">
              <w:rPr>
                <w:rFonts w:ascii="Cambria" w:hAnsi="Cambria" w:cs="Arial"/>
                <w:color w:val="000000"/>
                <w:lang w:val="en-US"/>
              </w:rPr>
              <w:t>526</w:t>
            </w:r>
            <w:r w:rsidRPr="00BB78D8">
              <w:rPr>
                <w:rFonts w:ascii="Cambria" w:hAnsi="Cambria" w:cs="Arial"/>
                <w:color w:val="000000"/>
                <w:lang w:val="en-US"/>
              </w:rPr>
              <w:t>-</w:t>
            </w:r>
            <w:r w:rsidR="003434D0">
              <w:rPr>
                <w:rFonts w:ascii="Cambria" w:hAnsi="Cambria" w:cs="Arial"/>
                <w:color w:val="000000"/>
                <w:lang w:val="en-US"/>
              </w:rPr>
              <w:t>5</w:t>
            </w:r>
            <w:r w:rsidRPr="007E4362">
              <w:rPr>
                <w:rFonts w:ascii="Cambria" w:hAnsi="Cambria" w:cs="Arial"/>
                <w:color w:val="000000"/>
                <w:lang w:val="en-US"/>
              </w:rPr>
              <w:t>.</w:t>
            </w:r>
            <w:r w:rsidR="003434D0">
              <w:rPr>
                <w:rFonts w:ascii="Cambria" w:hAnsi="Cambria" w:cs="Arial"/>
                <w:color w:val="000000"/>
                <w:lang w:val="en-US"/>
              </w:rPr>
              <w:t>431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DE962" w14:textId="1BC7F89D" w:rsidR="004F5B6C" w:rsidRPr="00BB78D8" w:rsidRDefault="00BB78D8" w:rsidP="003434D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0.00</w:t>
            </w:r>
            <w:r w:rsidR="003434D0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1FAF" w14:textId="7FA03FD4" w:rsidR="004F5B6C" w:rsidRPr="00BB78D8" w:rsidRDefault="00755AE1" w:rsidP="000536AD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hAnsi="Cambria" w:cs="Arial"/>
                <w:color w:val="000000"/>
                <w:lang w:val="en-US"/>
              </w:rPr>
              <w:t>1.</w:t>
            </w:r>
            <w:r w:rsidR="000536AD">
              <w:rPr>
                <w:rFonts w:ascii="Cambria" w:hAnsi="Cambria" w:cs="Arial"/>
                <w:color w:val="000000"/>
                <w:lang w:val="en-US"/>
              </w:rPr>
              <w:t>845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F3033" w14:textId="237B2310" w:rsidR="004F5B6C" w:rsidRPr="00BB78D8" w:rsidRDefault="000536AD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1.068-3.188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8F424" w14:textId="0FD50CCA" w:rsidR="004F5B6C" w:rsidRPr="00BB78D8" w:rsidRDefault="000536AD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0.028</w:t>
            </w:r>
          </w:p>
        </w:tc>
      </w:tr>
      <w:tr w:rsidR="004F5B6C" w:rsidRPr="00BB78D8" w14:paraId="42E20EDD" w14:textId="77777777" w:rsidTr="00096841">
        <w:trPr>
          <w:trHeight w:val="311"/>
        </w:trPr>
        <w:tc>
          <w:tcPr>
            <w:tcW w:w="1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32F442" w14:textId="5DEAE4D7" w:rsidR="004F5B6C" w:rsidRPr="00BB78D8" w:rsidRDefault="00D83485" w:rsidP="00DA0730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Non-endometrioid</w:t>
            </w: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1730E" w14:textId="2811BED7" w:rsidR="004F5B6C" w:rsidRPr="00BB78D8" w:rsidRDefault="00755AE1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132</w:t>
            </w: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vAlign w:val="center"/>
          </w:tcPr>
          <w:p w14:paraId="4F3782DA" w14:textId="3919298B" w:rsidR="004F5B6C" w:rsidRPr="00BB78D8" w:rsidRDefault="00BB78D8" w:rsidP="003434D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7E4362">
              <w:rPr>
                <w:rFonts w:ascii="Cambria" w:hAnsi="Cambria" w:cs="Arial"/>
                <w:color w:val="000000"/>
                <w:lang w:val="en-US"/>
              </w:rPr>
              <w:t>4.</w:t>
            </w:r>
            <w:r w:rsidR="003434D0">
              <w:rPr>
                <w:rFonts w:ascii="Cambria" w:hAnsi="Cambria" w:cs="Arial"/>
                <w:color w:val="000000"/>
                <w:lang w:val="en-US"/>
              </w:rPr>
              <w:t>469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vAlign w:val="center"/>
          </w:tcPr>
          <w:p w14:paraId="1FA3C9D4" w14:textId="34B04835" w:rsidR="004F5B6C" w:rsidRPr="00BB78D8" w:rsidRDefault="00BB78D8" w:rsidP="003434D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7E4362">
              <w:rPr>
                <w:rFonts w:ascii="Cambria" w:hAnsi="Cambria" w:cs="Arial"/>
                <w:color w:val="000000"/>
                <w:lang w:val="en-US"/>
              </w:rPr>
              <w:t>2.6</w:t>
            </w:r>
            <w:r w:rsidR="003434D0">
              <w:rPr>
                <w:rFonts w:ascii="Cambria" w:hAnsi="Cambria" w:cs="Arial"/>
                <w:color w:val="000000"/>
                <w:lang w:val="en-US"/>
              </w:rPr>
              <w:t>01</w:t>
            </w:r>
            <w:r w:rsidRPr="00BB78D8">
              <w:rPr>
                <w:rFonts w:ascii="Cambria" w:hAnsi="Cambria" w:cs="Arial"/>
                <w:color w:val="000000"/>
                <w:lang w:val="en-US"/>
              </w:rPr>
              <w:t>-</w:t>
            </w:r>
            <w:r w:rsidRPr="007E4362">
              <w:rPr>
                <w:rFonts w:ascii="Cambria" w:hAnsi="Cambria" w:cs="Arial"/>
                <w:color w:val="000000"/>
                <w:lang w:val="en-US"/>
              </w:rPr>
              <w:t>7.</w:t>
            </w:r>
            <w:r w:rsidR="003434D0">
              <w:rPr>
                <w:rFonts w:ascii="Cambria" w:hAnsi="Cambria" w:cs="Arial"/>
                <w:color w:val="000000"/>
                <w:lang w:val="en-US"/>
              </w:rPr>
              <w:t>677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vAlign w:val="center"/>
          </w:tcPr>
          <w:p w14:paraId="69827B51" w14:textId="49E719E6" w:rsidR="004F5B6C" w:rsidRPr="00BB78D8" w:rsidRDefault="00BB78D8" w:rsidP="002743CF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&lt;0.001</w:t>
            </w: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vAlign w:val="center"/>
          </w:tcPr>
          <w:p w14:paraId="4DC1C032" w14:textId="6A07C9DE" w:rsidR="004F5B6C" w:rsidRPr="00BB78D8" w:rsidRDefault="000536AD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3.296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vAlign w:val="center"/>
          </w:tcPr>
          <w:p w14:paraId="1CF71BFA" w14:textId="4CD8A16C" w:rsidR="004F5B6C" w:rsidRPr="00BB78D8" w:rsidRDefault="000536AD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2.134-5.090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F9092E" w14:textId="59748961" w:rsidR="004F5B6C" w:rsidRPr="00BB78D8" w:rsidRDefault="00755AE1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&lt;0.001</w:t>
            </w:r>
          </w:p>
        </w:tc>
      </w:tr>
      <w:tr w:rsidR="004F5B6C" w:rsidRPr="00BB78D8" w14:paraId="237B60BF" w14:textId="77777777" w:rsidTr="00096841">
        <w:trPr>
          <w:trHeight w:val="311"/>
        </w:trPr>
        <w:tc>
          <w:tcPr>
            <w:tcW w:w="1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61165D" w14:textId="77777777" w:rsidR="004F5B6C" w:rsidRPr="00BB78D8" w:rsidRDefault="004F5B6C" w:rsidP="004F5B6C">
            <w:pPr>
              <w:ind w:left="708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A3E513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vAlign w:val="center"/>
          </w:tcPr>
          <w:p w14:paraId="3297C3F9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vAlign w:val="center"/>
          </w:tcPr>
          <w:p w14:paraId="0345F889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vAlign w:val="center"/>
          </w:tcPr>
          <w:p w14:paraId="2E5C416A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vAlign w:val="center"/>
          </w:tcPr>
          <w:p w14:paraId="24464858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vAlign w:val="center"/>
          </w:tcPr>
          <w:p w14:paraId="3752115D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70FBDE" w14:textId="77777777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4F5B6C" w:rsidRPr="00BB78D8" w14:paraId="3C8DA567" w14:textId="77777777" w:rsidTr="00096841">
        <w:trPr>
          <w:trHeight w:val="311"/>
        </w:trPr>
        <w:tc>
          <w:tcPr>
            <w:tcW w:w="1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3B44D8" w14:textId="1FCF752F" w:rsidR="004F5B6C" w:rsidRPr="00DA0730" w:rsidRDefault="00B31FE4" w:rsidP="004F5B6C">
            <w:pPr>
              <w:rPr>
                <w:rFonts w:ascii="Cambria" w:eastAsia="Times New Roman" w:hAnsi="Cambria" w:cs="Times New Roman"/>
                <w:i/>
                <w:color w:val="000000"/>
                <w:lang w:val="en-US"/>
              </w:rPr>
            </w:pPr>
            <w:r w:rsidRPr="00DA0730">
              <w:rPr>
                <w:rFonts w:ascii="Cambria" w:eastAsia="Times New Roman" w:hAnsi="Cambria" w:cs="Times New Roman"/>
                <w:i/>
                <w:color w:val="000000"/>
                <w:lang w:val="en-US"/>
              </w:rPr>
              <w:t>Week</w:t>
            </w:r>
            <w:r w:rsidR="004F5B6C" w:rsidRPr="00DA0730">
              <w:rPr>
                <w:rFonts w:ascii="Cambria" w:eastAsia="Times New Roman" w:hAnsi="Cambria" w:cs="Times New Roman"/>
                <w:i/>
                <w:color w:val="000000"/>
                <w:lang w:val="en-US"/>
              </w:rPr>
              <w:t>day of surgery</w:t>
            </w: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CCFAEC" w14:textId="5E59C01C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vAlign w:val="center"/>
          </w:tcPr>
          <w:p w14:paraId="65C2EB27" w14:textId="342BD2D5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vAlign w:val="center"/>
          </w:tcPr>
          <w:p w14:paraId="01C41296" w14:textId="1043F4FF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vAlign w:val="center"/>
          </w:tcPr>
          <w:p w14:paraId="5A09A8AE" w14:textId="1A1A9648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vAlign w:val="center"/>
          </w:tcPr>
          <w:p w14:paraId="3F991127" w14:textId="0904121D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vAlign w:val="center"/>
          </w:tcPr>
          <w:p w14:paraId="6E33CBE6" w14:textId="7C37A0B9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222260" w14:textId="7D1DD044" w:rsidR="004F5B6C" w:rsidRPr="00BB78D8" w:rsidRDefault="004F5B6C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4F5B6C" w:rsidRPr="00BB78D8" w14:paraId="11160887" w14:textId="77777777" w:rsidTr="00177C92">
        <w:trPr>
          <w:trHeight w:val="311"/>
        </w:trPr>
        <w:tc>
          <w:tcPr>
            <w:tcW w:w="1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0F22CF" w14:textId="05CB2BBE" w:rsidR="004F5B6C" w:rsidRPr="00BB78D8" w:rsidRDefault="00D83485" w:rsidP="00DA0730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Monday-Tuesday</w:t>
            </w: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B71020" w14:textId="4BD2F8EC" w:rsidR="004F5B6C" w:rsidRPr="00BB78D8" w:rsidRDefault="00755AE1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329</w:t>
            </w: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vAlign w:val="center"/>
          </w:tcPr>
          <w:p w14:paraId="75F28CEA" w14:textId="3773E636" w:rsidR="004F5B6C" w:rsidRPr="00BB78D8" w:rsidRDefault="00D83485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vAlign w:val="center"/>
          </w:tcPr>
          <w:p w14:paraId="7514DF6C" w14:textId="549D32AC" w:rsidR="004F5B6C" w:rsidRPr="00BB78D8" w:rsidRDefault="007E20BA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vAlign w:val="center"/>
          </w:tcPr>
          <w:p w14:paraId="3CCC1A29" w14:textId="2DADCF32" w:rsidR="004F5B6C" w:rsidRPr="00BB78D8" w:rsidRDefault="007E20BA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vAlign w:val="center"/>
          </w:tcPr>
          <w:p w14:paraId="7D146E55" w14:textId="5810058B" w:rsidR="004F5B6C" w:rsidRPr="00BB78D8" w:rsidRDefault="0050632A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vAlign w:val="center"/>
          </w:tcPr>
          <w:p w14:paraId="13D9B21C" w14:textId="45F3FF08" w:rsidR="004F5B6C" w:rsidRPr="00BB78D8" w:rsidRDefault="007E20BA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92A022" w14:textId="3C8BA747" w:rsidR="004F5B6C" w:rsidRPr="00BB78D8" w:rsidRDefault="007E20BA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-</w:t>
            </w:r>
          </w:p>
        </w:tc>
      </w:tr>
      <w:tr w:rsidR="00D83485" w:rsidRPr="00BB78D8" w14:paraId="14A7D129" w14:textId="77777777" w:rsidTr="00177C92">
        <w:trPr>
          <w:trHeight w:val="311"/>
        </w:trPr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7A954E" w14:textId="6AABE1CB" w:rsidR="00D83485" w:rsidRPr="00BB78D8" w:rsidRDefault="00D83485" w:rsidP="00DA0730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Wednesday-</w:t>
            </w:r>
            <w:r w:rsidR="00A67312">
              <w:rPr>
                <w:rFonts w:ascii="Cambria" w:eastAsia="Times New Roman" w:hAnsi="Cambria" w:cs="Times New Roman"/>
                <w:color w:val="000000"/>
                <w:lang w:val="en-US"/>
              </w:rPr>
              <w:t>Friday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E8F9A" w14:textId="1B06454C" w:rsidR="00D83485" w:rsidRPr="00BB78D8" w:rsidRDefault="00755AE1" w:rsidP="006B4D7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31</w:t>
            </w:r>
            <w:r w:rsidR="006B4D70">
              <w:rPr>
                <w:rFonts w:ascii="Cambria" w:eastAsia="Times New Roman" w:hAnsi="Cambria" w:cs="Times New Roman"/>
                <w:color w:val="000000"/>
                <w:lang w:val="en-US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7DE9C" w14:textId="731F33B5" w:rsidR="00D83485" w:rsidRPr="00BB78D8" w:rsidRDefault="007871F3" w:rsidP="003434D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1.</w:t>
            </w:r>
            <w:r w:rsidR="003434D0">
              <w:rPr>
                <w:rFonts w:ascii="Cambria" w:eastAsia="Times New Roman" w:hAnsi="Cambria" w:cs="Times New Roman"/>
                <w:color w:val="000000"/>
                <w:lang w:val="en-US"/>
              </w:rPr>
              <w:t>521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43F472" w14:textId="26151141" w:rsidR="00D83485" w:rsidRPr="00BB78D8" w:rsidRDefault="007871F3" w:rsidP="003434D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0.9</w:t>
            </w:r>
            <w:r w:rsidR="003434D0">
              <w:rPr>
                <w:rFonts w:ascii="Cambria" w:eastAsia="Times New Roman" w:hAnsi="Cambria" w:cs="Times New Roman"/>
                <w:color w:val="000000"/>
                <w:lang w:val="en-US"/>
              </w:rPr>
              <w:t>88</w:t>
            </w: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-2.</w:t>
            </w:r>
            <w:r w:rsidR="003434D0">
              <w:rPr>
                <w:rFonts w:ascii="Cambria" w:eastAsia="Times New Roman" w:hAnsi="Cambria" w:cs="Times New Roman"/>
                <w:color w:val="000000"/>
                <w:lang w:val="en-US"/>
              </w:rPr>
              <w:t>342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570DC" w14:textId="6BC9965E" w:rsidR="00D83485" w:rsidRPr="00BB78D8" w:rsidRDefault="007C1914" w:rsidP="003434D0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BB78D8">
              <w:rPr>
                <w:rFonts w:ascii="Cambria" w:eastAsia="Times New Roman" w:hAnsi="Cambria" w:cs="Times New Roman"/>
                <w:color w:val="000000"/>
                <w:lang w:val="en-US"/>
              </w:rPr>
              <w:t>0.0</w:t>
            </w:r>
            <w:r w:rsidR="003434D0">
              <w:rPr>
                <w:rFonts w:ascii="Cambria" w:eastAsia="Times New Roman" w:hAnsi="Cambria" w:cs="Times New Roman"/>
                <w:color w:val="000000"/>
                <w:lang w:val="en-US"/>
              </w:rPr>
              <w:t>57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791A5" w14:textId="290A8B62" w:rsidR="00D83485" w:rsidRPr="00BB78D8" w:rsidRDefault="000536AD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1.509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B4C2B" w14:textId="4188A6A7" w:rsidR="00D83485" w:rsidRPr="00BB78D8" w:rsidRDefault="000536AD" w:rsidP="003C4B17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1.042-2.186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5F6BE" w14:textId="4987B10D" w:rsidR="00D83485" w:rsidRPr="00BB78D8" w:rsidRDefault="000536AD" w:rsidP="007871F3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0.029</w:t>
            </w:r>
          </w:p>
        </w:tc>
      </w:tr>
    </w:tbl>
    <w:p w14:paraId="73709ABE" w14:textId="77777777" w:rsidR="00D95348" w:rsidRDefault="00D95348" w:rsidP="007C4ED4">
      <w:pPr>
        <w:rPr>
          <w:rFonts w:ascii="Cambria" w:hAnsi="Cambria"/>
          <w:lang w:val="en-US"/>
        </w:rPr>
      </w:pPr>
    </w:p>
    <w:p w14:paraId="2DF48BD5" w14:textId="70B8F23C" w:rsidR="00007139" w:rsidRDefault="00007139" w:rsidP="007C4ED4">
      <w:pPr>
        <w:rPr>
          <w:rFonts w:ascii="Cambria" w:hAnsi="Cambria"/>
          <w:lang w:val="en-US"/>
        </w:rPr>
      </w:pPr>
      <w:r w:rsidRPr="00EE0CAD">
        <w:rPr>
          <w:rFonts w:ascii="Cambria" w:hAnsi="Cambria"/>
          <w:lang w:val="en-US"/>
        </w:rPr>
        <w:t>Multivariate disease-specific and overall survival analyses according to the Cox proportional hazards regression model for 645 patients with endometrial cancer. Weekday of surgery was dichotomized as either early-week (Monday and Tuesday), or late-week (Wednesday through Friday).</w:t>
      </w:r>
    </w:p>
    <w:p w14:paraId="19A52CEB" w14:textId="77777777" w:rsidR="00007139" w:rsidRDefault="00007139" w:rsidP="007C4ED4">
      <w:pPr>
        <w:rPr>
          <w:rFonts w:ascii="Cambria" w:hAnsi="Cambria"/>
          <w:lang w:val="en-US"/>
        </w:rPr>
      </w:pPr>
    </w:p>
    <w:p w14:paraId="27A9EF85" w14:textId="77777777" w:rsidR="001409C6" w:rsidRPr="00EE0CAD" w:rsidRDefault="001409C6" w:rsidP="001409C6">
      <w:pPr>
        <w:rPr>
          <w:rFonts w:ascii="Cambria" w:hAnsi="Cambria"/>
          <w:lang w:val="en-US"/>
        </w:rPr>
      </w:pPr>
      <w:r w:rsidRPr="00EE0CAD">
        <w:rPr>
          <w:rFonts w:ascii="Cambria" w:hAnsi="Cambria"/>
          <w:lang w:val="en-US"/>
        </w:rPr>
        <w:t xml:space="preserve">CI = Confidence Interval, FIGO = International Federation of Gynecology and Obstetrics, </w:t>
      </w:r>
      <w:proofErr w:type="spellStart"/>
      <w:r w:rsidRPr="00EE0CAD">
        <w:rPr>
          <w:rFonts w:ascii="Cambria" w:hAnsi="Cambria"/>
          <w:lang w:val="en-US"/>
        </w:rPr>
        <w:t>HR</w:t>
      </w:r>
      <w:proofErr w:type="spellEnd"/>
      <w:r w:rsidRPr="00EE0CAD">
        <w:rPr>
          <w:rFonts w:ascii="Cambria" w:hAnsi="Cambria"/>
          <w:lang w:val="en-US"/>
        </w:rPr>
        <w:t xml:space="preserve"> = Hazard Ratio.</w:t>
      </w:r>
    </w:p>
    <w:p w14:paraId="3D568E6B" w14:textId="77777777" w:rsidR="001409C6" w:rsidRPr="00EE0CAD" w:rsidRDefault="001409C6" w:rsidP="001409C6">
      <w:pPr>
        <w:rPr>
          <w:rFonts w:ascii="Cambria" w:hAnsi="Cambria"/>
          <w:lang w:val="en-US"/>
        </w:rPr>
      </w:pPr>
      <w:r w:rsidRPr="00EE0CAD">
        <w:rPr>
          <w:rFonts w:ascii="Cambria" w:hAnsi="Cambria"/>
          <w:vertAlign w:val="superscript"/>
          <w:lang w:val="en-US"/>
        </w:rPr>
        <w:t>1</w:t>
      </w:r>
      <w:r w:rsidRPr="00EE0CAD">
        <w:rPr>
          <w:rFonts w:ascii="Cambria" w:hAnsi="Cambria"/>
          <w:lang w:val="en-US"/>
        </w:rPr>
        <w:t>Age of primary treatment and BMI evaluated as continuous variables.</w:t>
      </w:r>
    </w:p>
    <w:p w14:paraId="3CA27530" w14:textId="77777777" w:rsidR="001409C6" w:rsidRPr="00BB78D8" w:rsidRDefault="001409C6" w:rsidP="001409C6">
      <w:pPr>
        <w:rPr>
          <w:rFonts w:ascii="Cambria" w:hAnsi="Cambria"/>
          <w:lang w:val="en-US"/>
        </w:rPr>
      </w:pPr>
      <w:r w:rsidRPr="00EE0CAD">
        <w:rPr>
          <w:rFonts w:ascii="Cambria" w:hAnsi="Cambria"/>
          <w:vertAlign w:val="superscript"/>
          <w:lang w:val="en-US"/>
        </w:rPr>
        <w:t>2</w:t>
      </w:r>
      <w:r w:rsidRPr="00EE0CAD">
        <w:rPr>
          <w:rFonts w:ascii="Cambria" w:hAnsi="Cambria"/>
          <w:lang w:val="en-US"/>
        </w:rPr>
        <w:t>Histology evaluated in postoperatively acquired hysterectomy specimens</w:t>
      </w:r>
    </w:p>
    <w:p w14:paraId="11636795" w14:textId="44FC8C94" w:rsidR="00B31FE4" w:rsidRPr="00BB78D8" w:rsidRDefault="00B31FE4" w:rsidP="001409C6">
      <w:pPr>
        <w:rPr>
          <w:rFonts w:ascii="Cambria" w:hAnsi="Cambria"/>
          <w:lang w:val="en-US"/>
        </w:rPr>
      </w:pPr>
    </w:p>
    <w:sectPr w:rsidR="00B31FE4" w:rsidRPr="00BB78D8" w:rsidSect="007C3D4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79"/>
    <w:rsid w:val="00007139"/>
    <w:rsid w:val="0000788C"/>
    <w:rsid w:val="000536AD"/>
    <w:rsid w:val="00063EBF"/>
    <w:rsid w:val="00096841"/>
    <w:rsid w:val="000A6804"/>
    <w:rsid w:val="000D5563"/>
    <w:rsid w:val="000D7116"/>
    <w:rsid w:val="000F01E0"/>
    <w:rsid w:val="0012403D"/>
    <w:rsid w:val="001409C6"/>
    <w:rsid w:val="00143A24"/>
    <w:rsid w:val="00147687"/>
    <w:rsid w:val="00177C92"/>
    <w:rsid w:val="001D5679"/>
    <w:rsid w:val="001D6124"/>
    <w:rsid w:val="001E7C93"/>
    <w:rsid w:val="00242B21"/>
    <w:rsid w:val="00267693"/>
    <w:rsid w:val="002743CF"/>
    <w:rsid w:val="002C3F2B"/>
    <w:rsid w:val="002C7EE6"/>
    <w:rsid w:val="002E4980"/>
    <w:rsid w:val="002F4F4B"/>
    <w:rsid w:val="00336979"/>
    <w:rsid w:val="003434D0"/>
    <w:rsid w:val="00346D16"/>
    <w:rsid w:val="00356815"/>
    <w:rsid w:val="00360531"/>
    <w:rsid w:val="0036148C"/>
    <w:rsid w:val="00365D96"/>
    <w:rsid w:val="00376021"/>
    <w:rsid w:val="003C4B17"/>
    <w:rsid w:val="003E36EC"/>
    <w:rsid w:val="00402895"/>
    <w:rsid w:val="00450784"/>
    <w:rsid w:val="00452C91"/>
    <w:rsid w:val="0048786E"/>
    <w:rsid w:val="004C2D32"/>
    <w:rsid w:val="004F5B6C"/>
    <w:rsid w:val="0050632A"/>
    <w:rsid w:val="005105AD"/>
    <w:rsid w:val="00512AAC"/>
    <w:rsid w:val="00551D1B"/>
    <w:rsid w:val="00554D56"/>
    <w:rsid w:val="005A533E"/>
    <w:rsid w:val="005D1652"/>
    <w:rsid w:val="005E5E2A"/>
    <w:rsid w:val="005F6B31"/>
    <w:rsid w:val="00682F38"/>
    <w:rsid w:val="006B4D70"/>
    <w:rsid w:val="006B726F"/>
    <w:rsid w:val="00741702"/>
    <w:rsid w:val="00755AE1"/>
    <w:rsid w:val="007659EA"/>
    <w:rsid w:val="007871F3"/>
    <w:rsid w:val="00792B8A"/>
    <w:rsid w:val="007C1914"/>
    <w:rsid w:val="007C3D48"/>
    <w:rsid w:val="007C4ED4"/>
    <w:rsid w:val="007E20BA"/>
    <w:rsid w:val="007E3B7B"/>
    <w:rsid w:val="00831C68"/>
    <w:rsid w:val="0084133A"/>
    <w:rsid w:val="0086084E"/>
    <w:rsid w:val="008A1C48"/>
    <w:rsid w:val="00907E98"/>
    <w:rsid w:val="00922195"/>
    <w:rsid w:val="009B1F45"/>
    <w:rsid w:val="00A13B41"/>
    <w:rsid w:val="00A67312"/>
    <w:rsid w:val="00A709AB"/>
    <w:rsid w:val="00A720E3"/>
    <w:rsid w:val="00A76666"/>
    <w:rsid w:val="00A8441B"/>
    <w:rsid w:val="00A92DD5"/>
    <w:rsid w:val="00AB06A2"/>
    <w:rsid w:val="00B012B3"/>
    <w:rsid w:val="00B31FE4"/>
    <w:rsid w:val="00B65CBD"/>
    <w:rsid w:val="00BB78D8"/>
    <w:rsid w:val="00C03089"/>
    <w:rsid w:val="00C06C01"/>
    <w:rsid w:val="00C477AD"/>
    <w:rsid w:val="00CC53FA"/>
    <w:rsid w:val="00CE2939"/>
    <w:rsid w:val="00CF3907"/>
    <w:rsid w:val="00D261FB"/>
    <w:rsid w:val="00D54BFA"/>
    <w:rsid w:val="00D83485"/>
    <w:rsid w:val="00D95348"/>
    <w:rsid w:val="00DA0730"/>
    <w:rsid w:val="00DB4E62"/>
    <w:rsid w:val="00DB58D0"/>
    <w:rsid w:val="00DB7629"/>
    <w:rsid w:val="00DE670B"/>
    <w:rsid w:val="00E11957"/>
    <w:rsid w:val="00E35D67"/>
    <w:rsid w:val="00F01545"/>
    <w:rsid w:val="00F065D5"/>
    <w:rsid w:val="00F15C18"/>
    <w:rsid w:val="00F43BB0"/>
    <w:rsid w:val="00F5205F"/>
    <w:rsid w:val="00FA5B75"/>
    <w:rsid w:val="00FE52CE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743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D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E7C9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7C9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4170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41702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41702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170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17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D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E7C9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7C9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4170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41702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41702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170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1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Tormund Njølstad</dc:creator>
  <cp:keywords/>
  <dc:description/>
  <cp:lastModifiedBy>Tormund Njølstad</cp:lastModifiedBy>
  <cp:revision>36</cp:revision>
  <dcterms:created xsi:type="dcterms:W3CDTF">2015-12-16T22:01:00Z</dcterms:created>
  <dcterms:modified xsi:type="dcterms:W3CDTF">2017-05-08T21:03:00Z</dcterms:modified>
</cp:coreProperties>
</file>