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FD" w:rsidRPr="004D79FD" w:rsidRDefault="004D79FD" w:rsidP="004D79FD">
      <w:pPr>
        <w:snapToGrid w:val="0"/>
        <w:spacing w:line="480" w:lineRule="auto"/>
        <w:ind w:left="400" w:hangingChars="200" w:hanging="400"/>
        <w:rPr>
          <w:rFonts w:ascii="Arial" w:hAnsi="Arial" w:cs="Arial"/>
          <w:color w:val="000000" w:themeColor="text1"/>
          <w:sz w:val="20"/>
          <w:szCs w:val="20"/>
        </w:rPr>
      </w:pPr>
      <w:r w:rsidRPr="004D79FD">
        <w:rPr>
          <w:rFonts w:ascii="Arial" w:hAnsi="Arial" w:cs="Arial"/>
          <w:color w:val="000000" w:themeColor="text1"/>
          <w:sz w:val="20"/>
          <w:szCs w:val="20"/>
        </w:rPr>
        <w:t>S</w:t>
      </w:r>
      <w:r w:rsidR="00EE141B">
        <w:rPr>
          <w:rFonts w:ascii="Arial" w:hAnsi="Arial" w:cs="Arial" w:hint="eastAsia"/>
          <w:color w:val="000000" w:themeColor="text1"/>
          <w:sz w:val="20"/>
          <w:szCs w:val="20"/>
        </w:rPr>
        <w:t>3</w:t>
      </w:r>
      <w:r w:rsidRPr="004D79FD">
        <w:rPr>
          <w:rFonts w:ascii="Arial" w:hAnsi="Arial" w:cs="Arial"/>
          <w:color w:val="000000" w:themeColor="text1"/>
          <w:sz w:val="20"/>
          <w:szCs w:val="20"/>
        </w:rPr>
        <w:t xml:space="preserve"> Table </w:t>
      </w:r>
      <w:proofErr w:type="gramStart"/>
      <w:r w:rsidRPr="004D79FD">
        <w:rPr>
          <w:rFonts w:ascii="Arial" w:hAnsi="Arial" w:cs="Arial"/>
          <w:color w:val="000000" w:themeColor="text1"/>
          <w:sz w:val="20"/>
          <w:szCs w:val="20"/>
        </w:rPr>
        <w:t>The</w:t>
      </w:r>
      <w:proofErr w:type="gramEnd"/>
      <w:r w:rsidRPr="004D79FD">
        <w:rPr>
          <w:rFonts w:ascii="Arial" w:hAnsi="Arial" w:cs="Arial"/>
          <w:color w:val="000000" w:themeColor="text1"/>
          <w:sz w:val="20"/>
          <w:szCs w:val="20"/>
        </w:rPr>
        <w:t xml:space="preserve"> values of the means and standard deviations used to build graphs Fig </w:t>
      </w:r>
      <w:r w:rsidR="00857F43">
        <w:rPr>
          <w:rFonts w:ascii="Arial" w:hAnsi="Arial" w:cs="Arial" w:hint="eastAsia"/>
          <w:color w:val="000000" w:themeColor="text1"/>
          <w:sz w:val="20"/>
          <w:szCs w:val="20"/>
        </w:rPr>
        <w:t>2</w:t>
      </w:r>
    </w:p>
    <w:tbl>
      <w:tblPr>
        <w:tblStyle w:val="a3"/>
        <w:tblW w:w="0" w:type="auto"/>
        <w:jc w:val="center"/>
        <w:tblInd w:w="-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57"/>
        <w:gridCol w:w="1623"/>
        <w:gridCol w:w="1357"/>
        <w:gridCol w:w="1576"/>
        <w:gridCol w:w="1542"/>
      </w:tblGrid>
      <w:tr w:rsidR="004D79FD" w:rsidRPr="00B028E1" w:rsidTr="00EE141B">
        <w:trPr>
          <w:jc w:val="center"/>
        </w:trPr>
        <w:tc>
          <w:tcPr>
            <w:tcW w:w="2057" w:type="dxa"/>
            <w:vMerge w:val="restart"/>
            <w:tcBorders>
              <w:top w:val="single" w:sz="4" w:space="0" w:color="auto"/>
            </w:tcBorders>
            <w:vAlign w:val="center"/>
          </w:tcPr>
          <w:p w:rsidR="004D79FD" w:rsidRPr="00B028E1" w:rsidRDefault="00857F43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E1">
              <w:rPr>
                <w:rFonts w:ascii="Arial" w:hAnsi="Arial" w:cs="Arial"/>
                <w:sz w:val="20"/>
                <w:szCs w:val="20"/>
              </w:rPr>
              <w:t>CO</w:t>
            </w:r>
            <w:r w:rsidRPr="00B028E1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2 </w:t>
            </w:r>
            <w:r w:rsidRPr="00B028E1">
              <w:rPr>
                <w:rFonts w:ascii="Arial" w:hAnsi="Arial" w:cs="Arial"/>
                <w:sz w:val="20"/>
                <w:szCs w:val="20"/>
              </w:rPr>
              <w:t>concentration</w:t>
            </w:r>
          </w:p>
          <w:p w:rsidR="00857F43" w:rsidRPr="00B028E1" w:rsidRDefault="00857F43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E1">
              <w:rPr>
                <w:rFonts w:ascii="Arial" w:hAnsi="Arial" w:cs="Arial"/>
                <w:sz w:val="20"/>
                <w:szCs w:val="20"/>
              </w:rPr>
              <w:t>(μmol·mol</w:t>
            </w:r>
            <w:r w:rsidRPr="00B028E1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  <w:r w:rsidRPr="00B028E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</w:tcBorders>
            <w:vAlign w:val="center"/>
          </w:tcPr>
          <w:p w:rsidR="004D79FD" w:rsidRPr="00B028E1" w:rsidRDefault="004D79FD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E1">
              <w:rPr>
                <w:rFonts w:ascii="Arial" w:hAnsi="Arial" w:cs="Arial"/>
                <w:sz w:val="20"/>
                <w:szCs w:val="20"/>
              </w:rPr>
              <w:t>Haplotype 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vAlign w:val="center"/>
          </w:tcPr>
          <w:p w:rsidR="004D79FD" w:rsidRPr="00B028E1" w:rsidRDefault="004D79FD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E1">
              <w:rPr>
                <w:rFonts w:ascii="Arial" w:hAnsi="Arial" w:cs="Arial"/>
                <w:sz w:val="20"/>
                <w:szCs w:val="20"/>
              </w:rPr>
              <w:t>Haplotype B</w:t>
            </w:r>
          </w:p>
        </w:tc>
      </w:tr>
      <w:tr w:rsidR="004D79FD" w:rsidRPr="00B028E1" w:rsidTr="00EE141B">
        <w:trPr>
          <w:jc w:val="center"/>
        </w:trPr>
        <w:tc>
          <w:tcPr>
            <w:tcW w:w="2057" w:type="dxa"/>
            <w:vMerge/>
            <w:tcBorders>
              <w:bottom w:val="single" w:sz="4" w:space="0" w:color="auto"/>
            </w:tcBorders>
            <w:vAlign w:val="center"/>
          </w:tcPr>
          <w:p w:rsidR="004D79FD" w:rsidRPr="00B028E1" w:rsidRDefault="004D79FD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  <w:vAlign w:val="center"/>
          </w:tcPr>
          <w:p w:rsidR="004D79FD" w:rsidRPr="00B028E1" w:rsidRDefault="004D79FD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E1">
              <w:rPr>
                <w:rFonts w:ascii="Arial" w:hAnsi="Arial" w:cs="Arial"/>
                <w:sz w:val="20"/>
                <w:szCs w:val="20"/>
              </w:rPr>
              <w:t>Diploidy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4D79FD" w:rsidRPr="00B028E1" w:rsidRDefault="004D79FD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E1">
              <w:rPr>
                <w:rFonts w:ascii="Arial" w:hAnsi="Arial" w:cs="Arial"/>
                <w:sz w:val="20"/>
                <w:szCs w:val="20"/>
              </w:rPr>
              <w:t>Tetraploidy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4D79FD" w:rsidRPr="00B028E1" w:rsidRDefault="004D79FD" w:rsidP="00326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E1">
              <w:rPr>
                <w:rFonts w:ascii="Arial" w:hAnsi="Arial" w:cs="Arial"/>
                <w:sz w:val="20"/>
                <w:szCs w:val="20"/>
              </w:rPr>
              <w:t>Diploidy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4D79FD" w:rsidRPr="00B028E1" w:rsidRDefault="004D79FD" w:rsidP="00326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E1">
              <w:rPr>
                <w:rFonts w:ascii="Arial" w:hAnsi="Arial" w:cs="Arial"/>
                <w:sz w:val="20"/>
                <w:szCs w:val="20"/>
              </w:rPr>
              <w:t>Tetraploidy</w:t>
            </w:r>
          </w:p>
        </w:tc>
      </w:tr>
      <w:tr w:rsidR="00857F43" w:rsidRPr="00B028E1" w:rsidTr="00EE141B">
        <w:trPr>
          <w:jc w:val="center"/>
        </w:trPr>
        <w:tc>
          <w:tcPr>
            <w:tcW w:w="2057" w:type="dxa"/>
            <w:tcBorders>
              <w:top w:val="single" w:sz="4" w:space="0" w:color="auto"/>
            </w:tcBorders>
            <w:vAlign w:val="center"/>
          </w:tcPr>
          <w:p w:rsidR="00857F43" w:rsidRPr="00B028E1" w:rsidRDefault="00857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8E1">
              <w:rPr>
                <w:rFonts w:ascii="Arial" w:hAnsi="Arial" w:cs="Arial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623" w:type="dxa"/>
            <w:tcBorders>
              <w:top w:val="single" w:sz="4" w:space="0" w:color="auto"/>
            </w:tcBorders>
            <w:vAlign w:val="center"/>
          </w:tcPr>
          <w:p w:rsidR="00857F43" w:rsidRPr="00B028E1" w:rsidRDefault="00857F43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8E1">
              <w:rPr>
                <w:rFonts w:ascii="Arial" w:hAnsi="Arial" w:cs="Arial"/>
                <w:sz w:val="20"/>
                <w:szCs w:val="20"/>
              </w:rPr>
              <w:t>26.28</w:t>
            </w:r>
            <w:r w:rsidR="00C71D6E" w:rsidRPr="00B028E1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 w:rsidR="00B028E1" w:rsidRPr="00B028E1">
              <w:rPr>
                <w:rFonts w:ascii="Arial" w:hAnsi="Arial" w:cs="Arial"/>
                <w:color w:val="000000" w:themeColor="text1"/>
                <w:sz w:val="20"/>
                <w:szCs w:val="20"/>
              </w:rPr>
              <w:t>0.72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vAlign w:val="center"/>
          </w:tcPr>
          <w:p w:rsidR="00857F43" w:rsidRPr="00B028E1" w:rsidRDefault="004F200C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17.59</w:t>
            </w:r>
            <w:r w:rsidRPr="00553AE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0.53</w:t>
            </w:r>
          </w:p>
        </w:tc>
        <w:tc>
          <w:tcPr>
            <w:tcW w:w="1576" w:type="dxa"/>
            <w:tcBorders>
              <w:top w:val="single" w:sz="4" w:space="0" w:color="auto"/>
            </w:tcBorders>
            <w:vAlign w:val="center"/>
          </w:tcPr>
          <w:p w:rsidR="00857F43" w:rsidRPr="00B028E1" w:rsidRDefault="00EE141B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22.86</w:t>
            </w:r>
            <w:r w:rsidRPr="00553AE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0.99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vAlign w:val="center"/>
          </w:tcPr>
          <w:p w:rsidR="00857F43" w:rsidRPr="00B028E1" w:rsidRDefault="00EE141B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19.06</w:t>
            </w:r>
            <w:r w:rsidRPr="00553AE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0.81</w:t>
            </w:r>
          </w:p>
        </w:tc>
      </w:tr>
      <w:tr w:rsidR="00857F43" w:rsidRPr="00B028E1" w:rsidTr="00EE141B">
        <w:trPr>
          <w:jc w:val="center"/>
        </w:trPr>
        <w:tc>
          <w:tcPr>
            <w:tcW w:w="2057" w:type="dxa"/>
            <w:vAlign w:val="center"/>
          </w:tcPr>
          <w:p w:rsidR="00857F43" w:rsidRPr="00B028E1" w:rsidRDefault="00857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8E1">
              <w:rPr>
                <w:rFonts w:ascii="Arial" w:hAnsi="Arial" w:cs="Arial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623" w:type="dxa"/>
            <w:vAlign w:val="center"/>
          </w:tcPr>
          <w:p w:rsidR="00857F43" w:rsidRPr="00B028E1" w:rsidRDefault="00B028E1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24.82</w:t>
            </w:r>
            <w:r w:rsidRPr="00553AE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0.71</w:t>
            </w:r>
          </w:p>
        </w:tc>
        <w:tc>
          <w:tcPr>
            <w:tcW w:w="1357" w:type="dxa"/>
            <w:vAlign w:val="center"/>
          </w:tcPr>
          <w:p w:rsidR="00857F43" w:rsidRPr="00B028E1" w:rsidRDefault="004F200C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16.48</w:t>
            </w:r>
            <w:r w:rsidRPr="00553AE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0.45</w:t>
            </w:r>
          </w:p>
        </w:tc>
        <w:tc>
          <w:tcPr>
            <w:tcW w:w="1576" w:type="dxa"/>
            <w:vAlign w:val="center"/>
          </w:tcPr>
          <w:p w:rsidR="00857F43" w:rsidRPr="00B028E1" w:rsidRDefault="00EE141B" w:rsidP="001B0A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22.26</w:t>
            </w:r>
            <w:r w:rsidRPr="00553AE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0.66</w:t>
            </w:r>
          </w:p>
        </w:tc>
        <w:tc>
          <w:tcPr>
            <w:tcW w:w="1542" w:type="dxa"/>
            <w:vAlign w:val="center"/>
          </w:tcPr>
          <w:p w:rsidR="00857F43" w:rsidRPr="00B028E1" w:rsidRDefault="00EE141B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18.10</w:t>
            </w:r>
            <w:r w:rsidRPr="00553AE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0.90</w:t>
            </w:r>
          </w:p>
        </w:tc>
      </w:tr>
      <w:tr w:rsidR="00857F43" w:rsidRPr="00B028E1" w:rsidTr="00EE141B">
        <w:trPr>
          <w:jc w:val="center"/>
        </w:trPr>
        <w:tc>
          <w:tcPr>
            <w:tcW w:w="2057" w:type="dxa"/>
            <w:vAlign w:val="center"/>
          </w:tcPr>
          <w:p w:rsidR="00857F43" w:rsidRPr="00B028E1" w:rsidRDefault="00857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8E1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23" w:type="dxa"/>
            <w:vAlign w:val="center"/>
          </w:tcPr>
          <w:p w:rsidR="00857F43" w:rsidRPr="00B028E1" w:rsidRDefault="00B028E1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23.07</w:t>
            </w:r>
            <w:r w:rsidRPr="00553AE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0.65</w:t>
            </w:r>
          </w:p>
        </w:tc>
        <w:tc>
          <w:tcPr>
            <w:tcW w:w="1357" w:type="dxa"/>
            <w:vAlign w:val="center"/>
          </w:tcPr>
          <w:p w:rsidR="00857F43" w:rsidRPr="00B028E1" w:rsidRDefault="004F200C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15.62</w:t>
            </w:r>
            <w:r w:rsidRPr="00553AE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0.26</w:t>
            </w:r>
          </w:p>
        </w:tc>
        <w:tc>
          <w:tcPr>
            <w:tcW w:w="1576" w:type="dxa"/>
            <w:vAlign w:val="center"/>
          </w:tcPr>
          <w:p w:rsidR="00857F43" w:rsidRPr="00B028E1" w:rsidRDefault="00EE141B" w:rsidP="001B0A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21.41</w:t>
            </w:r>
            <w:r w:rsidRPr="00553AE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0.60</w:t>
            </w:r>
          </w:p>
        </w:tc>
        <w:tc>
          <w:tcPr>
            <w:tcW w:w="1542" w:type="dxa"/>
            <w:vAlign w:val="center"/>
          </w:tcPr>
          <w:p w:rsidR="00857F43" w:rsidRPr="00B028E1" w:rsidRDefault="00EE141B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17.20</w:t>
            </w:r>
            <w:r w:rsidRPr="00553AE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0.69</w:t>
            </w:r>
          </w:p>
        </w:tc>
      </w:tr>
      <w:tr w:rsidR="00857F43" w:rsidRPr="00B028E1" w:rsidTr="00EE141B">
        <w:trPr>
          <w:jc w:val="center"/>
        </w:trPr>
        <w:tc>
          <w:tcPr>
            <w:tcW w:w="2057" w:type="dxa"/>
            <w:vAlign w:val="center"/>
          </w:tcPr>
          <w:p w:rsidR="00857F43" w:rsidRPr="00B028E1" w:rsidRDefault="00857F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8E1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3" w:type="dxa"/>
            <w:vAlign w:val="center"/>
          </w:tcPr>
          <w:p w:rsidR="00857F43" w:rsidRPr="00B028E1" w:rsidRDefault="00B028E1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22.43</w:t>
            </w:r>
            <w:r w:rsidRPr="00553AE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0.61</w:t>
            </w:r>
          </w:p>
        </w:tc>
        <w:tc>
          <w:tcPr>
            <w:tcW w:w="1357" w:type="dxa"/>
            <w:vAlign w:val="center"/>
          </w:tcPr>
          <w:p w:rsidR="00857F43" w:rsidRPr="00B028E1" w:rsidRDefault="004F200C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14.96</w:t>
            </w:r>
            <w:r w:rsidRPr="00553AE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0.30</w:t>
            </w:r>
          </w:p>
        </w:tc>
        <w:tc>
          <w:tcPr>
            <w:tcW w:w="1576" w:type="dxa"/>
            <w:vAlign w:val="center"/>
          </w:tcPr>
          <w:p w:rsidR="00857F43" w:rsidRPr="00B028E1" w:rsidRDefault="00EE141B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19.35</w:t>
            </w:r>
            <w:r w:rsidRPr="00553AE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0.77</w:t>
            </w:r>
          </w:p>
        </w:tc>
        <w:tc>
          <w:tcPr>
            <w:tcW w:w="1542" w:type="dxa"/>
            <w:vAlign w:val="center"/>
          </w:tcPr>
          <w:p w:rsidR="00857F43" w:rsidRPr="00B028E1" w:rsidRDefault="00EE141B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16.44</w:t>
            </w:r>
            <w:r w:rsidRPr="00553AE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0.54</w:t>
            </w:r>
          </w:p>
        </w:tc>
      </w:tr>
      <w:tr w:rsidR="00B028E1" w:rsidRPr="00B028E1" w:rsidTr="00EE141B">
        <w:trPr>
          <w:jc w:val="center"/>
        </w:trPr>
        <w:tc>
          <w:tcPr>
            <w:tcW w:w="2057" w:type="dxa"/>
            <w:vAlign w:val="center"/>
          </w:tcPr>
          <w:p w:rsidR="00B028E1" w:rsidRPr="00B028E1" w:rsidRDefault="00B028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8E1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23" w:type="dxa"/>
            <w:vAlign w:val="center"/>
          </w:tcPr>
          <w:p w:rsidR="00B028E1" w:rsidRPr="00B028E1" w:rsidRDefault="00B028E1" w:rsidP="00E961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19.32</w:t>
            </w:r>
            <w:r w:rsidRPr="00553AE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0.56</w:t>
            </w:r>
          </w:p>
        </w:tc>
        <w:tc>
          <w:tcPr>
            <w:tcW w:w="1357" w:type="dxa"/>
            <w:vAlign w:val="center"/>
          </w:tcPr>
          <w:p w:rsidR="00B028E1" w:rsidRPr="00B028E1" w:rsidRDefault="00EE141B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12.07</w:t>
            </w:r>
            <w:r w:rsidRPr="00553AE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0.39</w:t>
            </w:r>
          </w:p>
        </w:tc>
        <w:tc>
          <w:tcPr>
            <w:tcW w:w="1576" w:type="dxa"/>
            <w:vAlign w:val="center"/>
          </w:tcPr>
          <w:p w:rsidR="00B028E1" w:rsidRPr="00B028E1" w:rsidRDefault="00EE141B" w:rsidP="00DC79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16.67</w:t>
            </w:r>
            <w:r w:rsidRPr="00553AE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0.57</w:t>
            </w:r>
          </w:p>
        </w:tc>
        <w:tc>
          <w:tcPr>
            <w:tcW w:w="1542" w:type="dxa"/>
            <w:vAlign w:val="center"/>
          </w:tcPr>
          <w:p w:rsidR="00B028E1" w:rsidRPr="00B028E1" w:rsidRDefault="00EE141B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13.20</w:t>
            </w:r>
            <w:r w:rsidRPr="00553AE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0.38</w:t>
            </w:r>
          </w:p>
        </w:tc>
      </w:tr>
      <w:tr w:rsidR="00B028E1" w:rsidRPr="00B028E1" w:rsidTr="00EE141B">
        <w:trPr>
          <w:jc w:val="center"/>
        </w:trPr>
        <w:tc>
          <w:tcPr>
            <w:tcW w:w="2057" w:type="dxa"/>
            <w:vAlign w:val="center"/>
          </w:tcPr>
          <w:p w:rsidR="00B028E1" w:rsidRPr="00B028E1" w:rsidRDefault="00B028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8E1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23" w:type="dxa"/>
            <w:vAlign w:val="center"/>
          </w:tcPr>
          <w:p w:rsidR="00B028E1" w:rsidRPr="00B028E1" w:rsidRDefault="00B028E1" w:rsidP="00502B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14.27</w:t>
            </w:r>
            <w:r w:rsidRPr="00553AE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0.58</w:t>
            </w:r>
          </w:p>
        </w:tc>
        <w:tc>
          <w:tcPr>
            <w:tcW w:w="1357" w:type="dxa"/>
            <w:vAlign w:val="center"/>
          </w:tcPr>
          <w:p w:rsidR="00B028E1" w:rsidRPr="00B028E1" w:rsidRDefault="00EE141B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8.46</w:t>
            </w:r>
            <w:r w:rsidRPr="00553AE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0.34</w:t>
            </w:r>
          </w:p>
        </w:tc>
        <w:tc>
          <w:tcPr>
            <w:tcW w:w="1576" w:type="dxa"/>
            <w:vAlign w:val="center"/>
          </w:tcPr>
          <w:p w:rsidR="00B028E1" w:rsidRPr="00B028E1" w:rsidRDefault="00EE141B" w:rsidP="00326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13.53</w:t>
            </w:r>
            <w:r w:rsidRPr="00553AE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0.43</w:t>
            </w:r>
          </w:p>
        </w:tc>
        <w:tc>
          <w:tcPr>
            <w:tcW w:w="1542" w:type="dxa"/>
            <w:vAlign w:val="center"/>
          </w:tcPr>
          <w:p w:rsidR="00B028E1" w:rsidRPr="00B028E1" w:rsidRDefault="00EE141B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9.74</w:t>
            </w:r>
            <w:r w:rsidRPr="00553AE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0.45</w:t>
            </w:r>
          </w:p>
        </w:tc>
      </w:tr>
      <w:tr w:rsidR="00B028E1" w:rsidRPr="00B028E1" w:rsidTr="00EE141B">
        <w:trPr>
          <w:jc w:val="center"/>
        </w:trPr>
        <w:tc>
          <w:tcPr>
            <w:tcW w:w="2057" w:type="dxa"/>
            <w:vAlign w:val="center"/>
          </w:tcPr>
          <w:p w:rsidR="00B028E1" w:rsidRPr="00B028E1" w:rsidRDefault="00B028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8E1"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3" w:type="dxa"/>
            <w:vAlign w:val="center"/>
          </w:tcPr>
          <w:p w:rsidR="00B028E1" w:rsidRPr="00B028E1" w:rsidRDefault="00B028E1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10.21</w:t>
            </w:r>
            <w:r w:rsidRPr="00553AE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0.47</w:t>
            </w:r>
          </w:p>
        </w:tc>
        <w:tc>
          <w:tcPr>
            <w:tcW w:w="1357" w:type="dxa"/>
            <w:vAlign w:val="center"/>
          </w:tcPr>
          <w:p w:rsidR="00B028E1" w:rsidRPr="00B028E1" w:rsidRDefault="00EE141B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7.18</w:t>
            </w:r>
            <w:r w:rsidRPr="00553AE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0.30</w:t>
            </w:r>
          </w:p>
        </w:tc>
        <w:tc>
          <w:tcPr>
            <w:tcW w:w="1576" w:type="dxa"/>
            <w:vAlign w:val="center"/>
          </w:tcPr>
          <w:p w:rsidR="00B028E1" w:rsidRPr="00B028E1" w:rsidRDefault="00EE141B" w:rsidP="00326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9.50</w:t>
            </w:r>
            <w:r w:rsidRPr="00553AE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0.19</w:t>
            </w:r>
          </w:p>
        </w:tc>
        <w:tc>
          <w:tcPr>
            <w:tcW w:w="1542" w:type="dxa"/>
            <w:vAlign w:val="center"/>
          </w:tcPr>
          <w:p w:rsidR="00B028E1" w:rsidRPr="00B028E1" w:rsidRDefault="00EE141B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7.22</w:t>
            </w:r>
            <w:r w:rsidRPr="00553AE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0.42</w:t>
            </w:r>
          </w:p>
        </w:tc>
      </w:tr>
      <w:tr w:rsidR="00B028E1" w:rsidRPr="00B028E1" w:rsidTr="00EE141B">
        <w:trPr>
          <w:jc w:val="center"/>
        </w:trPr>
        <w:tc>
          <w:tcPr>
            <w:tcW w:w="2057" w:type="dxa"/>
            <w:vAlign w:val="center"/>
          </w:tcPr>
          <w:p w:rsidR="00B028E1" w:rsidRPr="00B028E1" w:rsidRDefault="00B028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8E1"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623" w:type="dxa"/>
            <w:vAlign w:val="center"/>
          </w:tcPr>
          <w:p w:rsidR="00B028E1" w:rsidRPr="00B028E1" w:rsidRDefault="004F200C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8.74</w:t>
            </w:r>
            <w:r w:rsidRPr="00553AE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0.42</w:t>
            </w:r>
          </w:p>
        </w:tc>
        <w:tc>
          <w:tcPr>
            <w:tcW w:w="1357" w:type="dxa"/>
            <w:vAlign w:val="center"/>
          </w:tcPr>
          <w:p w:rsidR="00B028E1" w:rsidRPr="00B028E1" w:rsidRDefault="00EE141B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5.41</w:t>
            </w:r>
            <w:r w:rsidRPr="00553AE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0.33</w:t>
            </w:r>
          </w:p>
        </w:tc>
        <w:tc>
          <w:tcPr>
            <w:tcW w:w="1576" w:type="dxa"/>
            <w:vAlign w:val="center"/>
          </w:tcPr>
          <w:p w:rsidR="00B028E1" w:rsidRPr="00B028E1" w:rsidRDefault="00EE141B" w:rsidP="00326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8.46</w:t>
            </w:r>
            <w:r w:rsidRPr="00553AE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0.28</w:t>
            </w:r>
          </w:p>
        </w:tc>
        <w:tc>
          <w:tcPr>
            <w:tcW w:w="1542" w:type="dxa"/>
            <w:vAlign w:val="center"/>
          </w:tcPr>
          <w:p w:rsidR="00B028E1" w:rsidRPr="00B028E1" w:rsidRDefault="00EE141B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6.51</w:t>
            </w:r>
            <w:r w:rsidRPr="00553AE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0.27</w:t>
            </w:r>
          </w:p>
        </w:tc>
      </w:tr>
      <w:tr w:rsidR="00B028E1" w:rsidRPr="00B028E1" w:rsidTr="00EE141B">
        <w:trPr>
          <w:jc w:val="center"/>
        </w:trPr>
        <w:tc>
          <w:tcPr>
            <w:tcW w:w="2057" w:type="dxa"/>
            <w:vAlign w:val="center"/>
          </w:tcPr>
          <w:p w:rsidR="00B028E1" w:rsidRPr="00B028E1" w:rsidRDefault="00B028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8E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3" w:type="dxa"/>
            <w:vAlign w:val="center"/>
          </w:tcPr>
          <w:p w:rsidR="00B028E1" w:rsidRPr="00B028E1" w:rsidRDefault="004F200C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7.26</w:t>
            </w:r>
            <w:r w:rsidRPr="00553AE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0.49</w:t>
            </w:r>
          </w:p>
        </w:tc>
        <w:tc>
          <w:tcPr>
            <w:tcW w:w="1357" w:type="dxa"/>
            <w:vAlign w:val="center"/>
          </w:tcPr>
          <w:p w:rsidR="00B028E1" w:rsidRPr="00B028E1" w:rsidRDefault="00EE141B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3.62</w:t>
            </w:r>
            <w:r w:rsidRPr="00553AE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 w:hint="eastAsia"/>
                <w:sz w:val="20"/>
                <w:szCs w:val="20"/>
              </w:rPr>
              <w:t>0.27</w:t>
            </w:r>
          </w:p>
        </w:tc>
        <w:tc>
          <w:tcPr>
            <w:tcW w:w="1576" w:type="dxa"/>
            <w:vAlign w:val="center"/>
          </w:tcPr>
          <w:p w:rsidR="00B028E1" w:rsidRPr="00B028E1" w:rsidRDefault="00EE141B" w:rsidP="00326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6.69</w:t>
            </w:r>
            <w:r w:rsidRPr="00553AE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0.30</w:t>
            </w:r>
          </w:p>
        </w:tc>
        <w:tc>
          <w:tcPr>
            <w:tcW w:w="1542" w:type="dxa"/>
            <w:vAlign w:val="center"/>
          </w:tcPr>
          <w:p w:rsidR="00B028E1" w:rsidRPr="00B028E1" w:rsidRDefault="00EE141B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5.23</w:t>
            </w:r>
            <w:r w:rsidRPr="00553AE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0.23</w:t>
            </w:r>
          </w:p>
        </w:tc>
      </w:tr>
      <w:tr w:rsidR="00B028E1" w:rsidRPr="00B028E1" w:rsidTr="00EE141B">
        <w:trPr>
          <w:jc w:val="center"/>
        </w:trPr>
        <w:tc>
          <w:tcPr>
            <w:tcW w:w="2057" w:type="dxa"/>
            <w:vAlign w:val="center"/>
          </w:tcPr>
          <w:p w:rsidR="00B028E1" w:rsidRPr="00B028E1" w:rsidRDefault="00B028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8E1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23" w:type="dxa"/>
            <w:vAlign w:val="center"/>
          </w:tcPr>
          <w:p w:rsidR="00B028E1" w:rsidRPr="00B028E1" w:rsidRDefault="004F200C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5.72</w:t>
            </w:r>
            <w:r w:rsidRPr="00553AE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0.25</w:t>
            </w:r>
          </w:p>
        </w:tc>
        <w:tc>
          <w:tcPr>
            <w:tcW w:w="1357" w:type="dxa"/>
            <w:vAlign w:val="center"/>
          </w:tcPr>
          <w:p w:rsidR="00B028E1" w:rsidRPr="00B028E1" w:rsidRDefault="00EE141B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3.21</w:t>
            </w:r>
            <w:r w:rsidRPr="00553AE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0.29</w:t>
            </w:r>
          </w:p>
        </w:tc>
        <w:tc>
          <w:tcPr>
            <w:tcW w:w="1576" w:type="dxa"/>
            <w:vAlign w:val="center"/>
          </w:tcPr>
          <w:p w:rsidR="00B028E1" w:rsidRPr="00B028E1" w:rsidRDefault="00EE141B" w:rsidP="00326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5.33</w:t>
            </w:r>
            <w:r w:rsidRPr="00553AE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0.14</w:t>
            </w:r>
          </w:p>
        </w:tc>
        <w:tc>
          <w:tcPr>
            <w:tcW w:w="1542" w:type="dxa"/>
            <w:vAlign w:val="center"/>
          </w:tcPr>
          <w:p w:rsidR="00B028E1" w:rsidRPr="00B028E1" w:rsidRDefault="00EE141B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3.70</w:t>
            </w:r>
            <w:r w:rsidRPr="00553AE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0.13</w:t>
            </w:r>
          </w:p>
        </w:tc>
      </w:tr>
      <w:tr w:rsidR="00B028E1" w:rsidRPr="00B028E1" w:rsidTr="00EE141B">
        <w:trPr>
          <w:jc w:val="center"/>
        </w:trPr>
        <w:tc>
          <w:tcPr>
            <w:tcW w:w="2057" w:type="dxa"/>
            <w:vAlign w:val="center"/>
          </w:tcPr>
          <w:p w:rsidR="00B028E1" w:rsidRPr="00B028E1" w:rsidRDefault="00B028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8E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3" w:type="dxa"/>
            <w:vAlign w:val="center"/>
          </w:tcPr>
          <w:p w:rsidR="00B028E1" w:rsidRPr="00B028E1" w:rsidRDefault="004F200C" w:rsidP="00803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4.26</w:t>
            </w:r>
            <w:r w:rsidRPr="00553AE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0.25</w:t>
            </w:r>
          </w:p>
        </w:tc>
        <w:tc>
          <w:tcPr>
            <w:tcW w:w="1357" w:type="dxa"/>
            <w:vAlign w:val="center"/>
          </w:tcPr>
          <w:p w:rsidR="00B028E1" w:rsidRPr="00B028E1" w:rsidRDefault="00EE141B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2.44</w:t>
            </w:r>
            <w:r w:rsidRPr="00553AE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0.33</w:t>
            </w:r>
          </w:p>
        </w:tc>
        <w:tc>
          <w:tcPr>
            <w:tcW w:w="1576" w:type="dxa"/>
            <w:vAlign w:val="center"/>
          </w:tcPr>
          <w:p w:rsidR="00B028E1" w:rsidRPr="00B028E1" w:rsidRDefault="00EE141B" w:rsidP="00326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3.19</w:t>
            </w:r>
            <w:r w:rsidRPr="00553AE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0.09</w:t>
            </w:r>
          </w:p>
        </w:tc>
        <w:tc>
          <w:tcPr>
            <w:tcW w:w="1542" w:type="dxa"/>
            <w:vAlign w:val="center"/>
          </w:tcPr>
          <w:p w:rsidR="00B028E1" w:rsidRPr="00B028E1" w:rsidRDefault="00EE141B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1.21</w:t>
            </w:r>
            <w:r w:rsidRPr="00553AE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0.17</w:t>
            </w:r>
          </w:p>
        </w:tc>
      </w:tr>
      <w:tr w:rsidR="00B028E1" w:rsidRPr="00B028E1" w:rsidTr="00EE141B">
        <w:trPr>
          <w:jc w:val="center"/>
        </w:trPr>
        <w:tc>
          <w:tcPr>
            <w:tcW w:w="2057" w:type="dxa"/>
            <w:vAlign w:val="center"/>
          </w:tcPr>
          <w:p w:rsidR="00B028E1" w:rsidRPr="00B028E1" w:rsidRDefault="00B028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8E1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23" w:type="dxa"/>
            <w:vAlign w:val="center"/>
          </w:tcPr>
          <w:p w:rsidR="00B028E1" w:rsidRPr="00B028E1" w:rsidRDefault="004F200C" w:rsidP="00D24B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2.62</w:t>
            </w:r>
            <w:r w:rsidRPr="00553AE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0.27</w:t>
            </w:r>
          </w:p>
        </w:tc>
        <w:tc>
          <w:tcPr>
            <w:tcW w:w="1357" w:type="dxa"/>
            <w:vAlign w:val="center"/>
          </w:tcPr>
          <w:p w:rsidR="00B028E1" w:rsidRPr="00B028E1" w:rsidRDefault="00EE141B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-0.32</w:t>
            </w:r>
            <w:r w:rsidRPr="00553AE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0.26</w:t>
            </w:r>
          </w:p>
        </w:tc>
        <w:tc>
          <w:tcPr>
            <w:tcW w:w="1576" w:type="dxa"/>
            <w:vAlign w:val="center"/>
          </w:tcPr>
          <w:p w:rsidR="00B028E1" w:rsidRPr="00B028E1" w:rsidRDefault="00EE141B" w:rsidP="00326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-0.07</w:t>
            </w:r>
            <w:r w:rsidRPr="00553AE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0.03</w:t>
            </w:r>
          </w:p>
        </w:tc>
        <w:tc>
          <w:tcPr>
            <w:tcW w:w="1542" w:type="dxa"/>
            <w:vAlign w:val="center"/>
          </w:tcPr>
          <w:p w:rsidR="00B028E1" w:rsidRPr="00B028E1" w:rsidRDefault="00EE141B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-0.14</w:t>
            </w:r>
            <w:r w:rsidRPr="00553AE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0.06</w:t>
            </w:r>
          </w:p>
        </w:tc>
      </w:tr>
      <w:tr w:rsidR="00B028E1" w:rsidRPr="00B028E1" w:rsidTr="00EE141B">
        <w:trPr>
          <w:jc w:val="center"/>
        </w:trPr>
        <w:tc>
          <w:tcPr>
            <w:tcW w:w="2057" w:type="dxa"/>
            <w:vAlign w:val="center"/>
          </w:tcPr>
          <w:p w:rsidR="00B028E1" w:rsidRPr="00B028E1" w:rsidRDefault="00B028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8E1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23" w:type="dxa"/>
            <w:vAlign w:val="center"/>
          </w:tcPr>
          <w:p w:rsidR="00B028E1" w:rsidRPr="00B028E1" w:rsidRDefault="004F200C" w:rsidP="00A96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-0.38</w:t>
            </w:r>
            <w:r w:rsidRPr="00553AE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0.24</w:t>
            </w:r>
          </w:p>
        </w:tc>
        <w:tc>
          <w:tcPr>
            <w:tcW w:w="1357" w:type="dxa"/>
            <w:vAlign w:val="center"/>
          </w:tcPr>
          <w:p w:rsidR="00B028E1" w:rsidRPr="00B028E1" w:rsidRDefault="00EE141B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-0.43</w:t>
            </w:r>
            <w:r w:rsidRPr="00553AE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0.08</w:t>
            </w:r>
          </w:p>
        </w:tc>
        <w:tc>
          <w:tcPr>
            <w:tcW w:w="1576" w:type="dxa"/>
            <w:vAlign w:val="center"/>
          </w:tcPr>
          <w:p w:rsidR="00B028E1" w:rsidRPr="00B028E1" w:rsidRDefault="00EE141B" w:rsidP="00326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-0.33</w:t>
            </w:r>
            <w:r w:rsidRPr="00553AE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0.17</w:t>
            </w:r>
          </w:p>
        </w:tc>
        <w:tc>
          <w:tcPr>
            <w:tcW w:w="1542" w:type="dxa"/>
            <w:vAlign w:val="center"/>
          </w:tcPr>
          <w:p w:rsidR="00B028E1" w:rsidRPr="00B028E1" w:rsidRDefault="00EE141B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-0.91</w:t>
            </w:r>
            <w:r w:rsidRPr="00553AE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0.07</w:t>
            </w:r>
          </w:p>
        </w:tc>
      </w:tr>
      <w:tr w:rsidR="00B028E1" w:rsidRPr="00B028E1" w:rsidTr="00EE141B">
        <w:trPr>
          <w:jc w:val="center"/>
        </w:trPr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:rsidR="00B028E1" w:rsidRPr="00B028E1" w:rsidRDefault="00B028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28E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vAlign w:val="center"/>
          </w:tcPr>
          <w:p w:rsidR="00B028E1" w:rsidRPr="00B028E1" w:rsidRDefault="004F200C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-3.15</w:t>
            </w:r>
            <w:r w:rsidRPr="00553AE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0.12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B028E1" w:rsidRPr="00B028E1" w:rsidRDefault="00EE141B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-2.25</w:t>
            </w:r>
            <w:r w:rsidRPr="00553AE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0.24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B028E1" w:rsidRPr="00B028E1" w:rsidRDefault="00EE141B" w:rsidP="00326C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-2.72</w:t>
            </w:r>
            <w:r w:rsidRPr="00553AE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0.30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B028E1" w:rsidRPr="00B028E1" w:rsidRDefault="00EE141B" w:rsidP="004D79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-2.85</w:t>
            </w:r>
            <w:r w:rsidRPr="00553AE2">
              <w:rPr>
                <w:rFonts w:ascii="Arial" w:hAnsi="Arial" w:cs="Arial"/>
                <w:color w:val="000000" w:themeColor="text1"/>
                <w:sz w:val="20"/>
                <w:szCs w:val="20"/>
              </w:rPr>
              <w:t>±</w:t>
            </w:r>
            <w:r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0.08</w:t>
            </w:r>
          </w:p>
        </w:tc>
      </w:tr>
    </w:tbl>
    <w:p w:rsidR="006C3798" w:rsidRDefault="006C3798"/>
    <w:sectPr w:rsidR="006C3798" w:rsidSect="006C37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79FD"/>
    <w:rsid w:val="001B0A53"/>
    <w:rsid w:val="001E3003"/>
    <w:rsid w:val="002235E2"/>
    <w:rsid w:val="004D79FD"/>
    <w:rsid w:val="004F200C"/>
    <w:rsid w:val="006C3798"/>
    <w:rsid w:val="00857F43"/>
    <w:rsid w:val="008B2086"/>
    <w:rsid w:val="00B028E1"/>
    <w:rsid w:val="00BA6432"/>
    <w:rsid w:val="00C71D6E"/>
    <w:rsid w:val="00E03D32"/>
    <w:rsid w:val="00EE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9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4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2017-06-09T09:06:00Z</dcterms:created>
  <dcterms:modified xsi:type="dcterms:W3CDTF">2017-06-09T13:00:00Z</dcterms:modified>
</cp:coreProperties>
</file>