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78E3" w14:textId="77777777" w:rsidR="00E65D26" w:rsidRPr="006A2565" w:rsidRDefault="00E65D26" w:rsidP="00E65D26">
      <w:pPr>
        <w:keepNext/>
        <w:tabs>
          <w:tab w:val="clear" w:pos="720"/>
        </w:tabs>
        <w:suppressAutoHyphens w:val="0"/>
        <w:spacing w:line="240" w:lineRule="auto"/>
        <w:rPr>
          <w:rFonts w:eastAsia="MS Mincho"/>
          <w:iCs/>
          <w:sz w:val="14"/>
          <w:szCs w:val="18"/>
          <w:lang w:eastAsia="ja-JP"/>
        </w:rPr>
      </w:pPr>
      <w:r w:rsidRPr="006A2565">
        <w:rPr>
          <w:rFonts w:eastAsia="MS Mincho"/>
          <w:b/>
          <w:iCs/>
          <w:sz w:val="14"/>
          <w:szCs w:val="18"/>
          <w:lang w:eastAsia="ja-JP"/>
        </w:rPr>
        <w:t xml:space="preserve">Table S1. </w:t>
      </w:r>
      <w:r w:rsidRPr="006A2565">
        <w:rPr>
          <w:rFonts w:eastAsia="MS Mincho"/>
          <w:iCs/>
          <w:sz w:val="14"/>
          <w:szCs w:val="18"/>
          <w:lang w:eastAsia="ja-JP"/>
        </w:rPr>
        <w:t xml:space="preserve">Complete list </w:t>
      </w:r>
      <w:bookmarkStart w:id="0" w:name="_GoBack"/>
      <w:bookmarkEnd w:id="0"/>
      <w:r w:rsidRPr="006A2565">
        <w:rPr>
          <w:rFonts w:eastAsia="MS Mincho"/>
          <w:iCs/>
          <w:sz w:val="14"/>
          <w:szCs w:val="18"/>
          <w:lang w:eastAsia="ja-JP"/>
        </w:rPr>
        <w:t>of the screened mutants with respective ‘BLANK’-wells (no enzyme) and ‘wt’-wells (containing wild-type enzyme).</w:t>
      </w:r>
    </w:p>
    <w:tbl>
      <w:tblPr>
        <w:tblStyle w:val="TableGrid1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701"/>
        <w:gridCol w:w="800"/>
        <w:gridCol w:w="802"/>
        <w:gridCol w:w="694"/>
        <w:gridCol w:w="701"/>
        <w:gridCol w:w="802"/>
        <w:gridCol w:w="701"/>
        <w:gridCol w:w="701"/>
        <w:gridCol w:w="910"/>
        <w:gridCol w:w="703"/>
        <w:gridCol w:w="694"/>
      </w:tblGrid>
      <w:tr w:rsidR="00E65D26" w:rsidRPr="006A2565" w14:paraId="4EC8F8BF" w14:textId="77777777" w:rsidTr="00DE496F"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38F1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well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br/>
              <w:t>type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5D53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Plate 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0EF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vertAlign w:val="superscript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Eapp</w:t>
            </w:r>
            <w:r w:rsidRPr="006A2565">
              <w:rPr>
                <w:rFonts w:eastAsia="MS Mincho"/>
                <w:b/>
                <w:bCs/>
                <w:sz w:val="10"/>
                <w:szCs w:val="10"/>
                <w:vertAlign w:val="superscript"/>
                <w:lang w:eastAsia="ja-JP"/>
              </w:rPr>
              <w:t>[a]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12E3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well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br/>
              <w:t>type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7BD8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Plate 2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E45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Eapp</w:t>
            </w:r>
            <w:r w:rsidRPr="006A2565">
              <w:rPr>
                <w:rFonts w:eastAsia="MS Mincho"/>
                <w:b/>
                <w:bCs/>
                <w:sz w:val="10"/>
                <w:szCs w:val="10"/>
                <w:vertAlign w:val="superscript"/>
                <w:lang w:eastAsia="ja-JP"/>
              </w:rPr>
              <w:t>[a]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368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well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br/>
              <w:t>type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F895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Plate 3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1A9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Eapp</w:t>
            </w:r>
            <w:r w:rsidRPr="006A2565">
              <w:rPr>
                <w:rFonts w:eastAsia="MS Mincho"/>
                <w:b/>
                <w:bCs/>
                <w:sz w:val="10"/>
                <w:szCs w:val="10"/>
                <w:vertAlign w:val="superscript"/>
                <w:lang w:eastAsia="ja-JP"/>
              </w:rPr>
              <w:t>[a]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8CA2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well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br/>
              <w:t>type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EEFD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Plate 4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4BA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eastAsia="ja-JP"/>
              </w:rPr>
              <w:t>Eapp</w:t>
            </w:r>
            <w:r w:rsidRPr="006A2565">
              <w:rPr>
                <w:rFonts w:eastAsia="MS Mincho"/>
                <w:b/>
                <w:bCs/>
                <w:sz w:val="10"/>
                <w:szCs w:val="10"/>
                <w:vertAlign w:val="superscript"/>
                <w:lang w:eastAsia="ja-JP"/>
              </w:rPr>
              <w:t>[a]</w:t>
            </w:r>
          </w:p>
        </w:tc>
      </w:tr>
      <w:tr w:rsidR="00E65D26" w:rsidRPr="006A2565" w14:paraId="7A95D50A" w14:textId="77777777" w:rsidTr="00DE496F"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BA9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mutants</w:t>
            </w:r>
          </w:p>
          <w:p w14:paraId="6797065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library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C26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A01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EA29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0.84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16B2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mutants</w:t>
            </w:r>
          </w:p>
          <w:p w14:paraId="6A27A1C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library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5885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A01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C248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1.07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49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mutants</w:t>
            </w:r>
          </w:p>
          <w:p w14:paraId="42EC463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library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E0B7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A01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A8E2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vertAlign w:val="superscript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1.13</w:t>
            </w:r>
            <w:r w:rsidRPr="006A2565">
              <w:rPr>
                <w:rFonts w:eastAsia="MS Mincho"/>
                <w:sz w:val="10"/>
                <w:szCs w:val="10"/>
                <w:vertAlign w:val="superscript"/>
                <w:lang w:eastAsia="ja-JP"/>
              </w:rPr>
              <w:t>[d]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C31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mutants</w:t>
            </w:r>
          </w:p>
          <w:p w14:paraId="3B8F2D7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b/>
                <w:sz w:val="10"/>
                <w:szCs w:val="10"/>
                <w:lang w:eastAsia="ja-JP"/>
              </w:rPr>
              <w:t>library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FA5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A01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B966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0.98</w:t>
            </w:r>
          </w:p>
        </w:tc>
      </w:tr>
      <w:tr w:rsidR="00E65D26" w:rsidRPr="006A2565" w14:paraId="1728B108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11AE8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066B58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A02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4E9EF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vertAlign w:val="superscript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4.36</w:t>
            </w:r>
            <w:r w:rsidRPr="006A2565">
              <w:rPr>
                <w:rFonts w:eastAsia="MS Mincho"/>
                <w:sz w:val="10"/>
                <w:szCs w:val="10"/>
                <w:vertAlign w:val="superscript"/>
                <w:lang w:eastAsia="ja-JP"/>
              </w:rPr>
              <w:t>[b]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6350F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CA3237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94546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A7630B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3385CC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4D5A1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686565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A9FDB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6787B8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</w:tr>
      <w:tr w:rsidR="00E65D26" w:rsidRPr="006A2565" w14:paraId="28907DC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F1C4D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D45B4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BE30C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761D3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EB741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9D2722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1.65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972E29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6AB3B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7C26B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CE590F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F7622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67DF0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3.55</w:t>
            </w:r>
          </w:p>
        </w:tc>
      </w:tr>
      <w:tr w:rsidR="00E65D26" w:rsidRPr="006A2565" w14:paraId="5976121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A351DC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2C4D5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44FD57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vertAlign w:val="superscript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0.94</w:t>
            </w:r>
            <w:r w:rsidRPr="006A2565">
              <w:rPr>
                <w:rFonts w:eastAsia="MS Mincho"/>
                <w:sz w:val="10"/>
                <w:szCs w:val="10"/>
                <w:vertAlign w:val="superscript"/>
                <w:lang w:val="de-DE" w:eastAsia="ja-JP"/>
              </w:rPr>
              <w:t>[c]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5BE07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643286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71C35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C5EFAB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2C4A40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D59C2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1.53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9D538F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F68A8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42C7A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</w:tr>
      <w:tr w:rsidR="00E65D26" w:rsidRPr="006A2565" w14:paraId="5397A222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1A2188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294217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D519C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54A42E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CF480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0350E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9428B7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8ED82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B7A85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1.45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2C197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E496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775219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1.16</w:t>
            </w:r>
          </w:p>
        </w:tc>
      </w:tr>
      <w:tr w:rsidR="00E65D26" w:rsidRPr="006A2565" w14:paraId="00ECA018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B33D6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EAE742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AA79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80B7BB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B96752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18FFD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81B5DB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CE790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90D02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08E28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AD24C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567F9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</w:tr>
      <w:tr w:rsidR="00E65D26" w:rsidRPr="006A2565" w14:paraId="1767ED6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0C670C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7E0E3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95B0F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EB2C1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A691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232F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7E5A4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E0B02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D28C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2.15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D64FD8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65E83D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2F40B7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</w:tr>
      <w:tr w:rsidR="00E65D26" w:rsidRPr="006A2565" w14:paraId="757C671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90C66B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BCD0E1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A338A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4C0B7B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05463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6EDAE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7D0599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F0993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6D793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BCEE3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FAA72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CEA599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</w:tr>
      <w:tr w:rsidR="00E65D26" w:rsidRPr="006A2565" w14:paraId="3839926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08D0BF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E10FEB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0963B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C4423C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D1E36B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2673D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3.88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D3597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13379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4989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1.45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82463B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13995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5EF4BB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0.94</w:t>
            </w:r>
          </w:p>
        </w:tc>
      </w:tr>
      <w:tr w:rsidR="00E65D26" w:rsidRPr="006A2565" w14:paraId="5783ADB4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3B1BC0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8821A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7EEE5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18A32B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DC81EF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15817E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B9A12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B141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175CE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A54548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03B840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445BD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</w:tr>
      <w:tr w:rsidR="00E65D26" w:rsidRPr="006A2565" w14:paraId="508E22FB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1ABBC7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46AE90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7B188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698CA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944A0F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E0824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7F256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F3FAD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EC168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429FB6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9DC8A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5267CC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1.09</w:t>
            </w:r>
          </w:p>
        </w:tc>
      </w:tr>
      <w:tr w:rsidR="00E65D26" w:rsidRPr="006A2565" w14:paraId="3A6B7D1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7E0C99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A311A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BE9257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A4FDC8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4CB7EF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D2500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854D9E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A38906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092B5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5D18E7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353327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A12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9C4B5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0.85</w:t>
            </w:r>
          </w:p>
        </w:tc>
      </w:tr>
      <w:tr w:rsidR="00E65D26" w:rsidRPr="006A2565" w14:paraId="6B41BC1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8ABF2A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7894CE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9574DD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3.08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55340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5E5E0F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F3C6E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921A8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B4C7B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323E4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1.25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28BB8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2E317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2B96B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5.33</w:t>
            </w:r>
          </w:p>
        </w:tc>
      </w:tr>
      <w:tr w:rsidR="00E65D26" w:rsidRPr="006A2565" w14:paraId="597562E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3D91DB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54BB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CA1AA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vertAlign w:val="superscript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0.78</w:t>
            </w:r>
            <w:r w:rsidRPr="006A2565">
              <w:rPr>
                <w:rFonts w:eastAsia="MS Mincho"/>
                <w:sz w:val="10"/>
                <w:szCs w:val="10"/>
                <w:vertAlign w:val="superscript"/>
                <w:lang w:val="de-DE" w:eastAsia="ja-JP"/>
              </w:rPr>
              <w:t>[e]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26090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B362D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871434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C2E489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6A3AE3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60047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E9947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5F223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AF9F0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</w:tr>
      <w:tr w:rsidR="00E65D26" w:rsidRPr="006A2565" w14:paraId="73AB25D2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760261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EA10E1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A6D09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19C0B5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A6BD9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73B14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3.46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F63CE0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2E48E7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3AE2A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F15A53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71091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775F7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5.04</w:t>
            </w:r>
          </w:p>
        </w:tc>
      </w:tr>
      <w:tr w:rsidR="00E65D26" w:rsidRPr="006A2565" w14:paraId="280237B2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7D6ED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B55321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702B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03F94F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243D9B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0454F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13B670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EEBB7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DF014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D40E90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3831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CD73B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4.53</w:t>
            </w:r>
          </w:p>
        </w:tc>
      </w:tr>
      <w:tr w:rsidR="00E65D26" w:rsidRPr="006A2565" w14:paraId="7C8AA2D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81F81C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BC3830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6861FD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2818BC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EDB012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C7AB5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1057D6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A8AC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FC68F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553749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ABB84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FC9D20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</w:tr>
      <w:tr w:rsidR="00E65D26" w:rsidRPr="006A2565" w14:paraId="1DD3FB8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D9605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6648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1EBA23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7BAF6D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A9C6E4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4042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2417A9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508934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07BD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4F9D66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A24FC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0DA9D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</w:tr>
      <w:tr w:rsidR="00E65D26" w:rsidRPr="006A2565" w14:paraId="47ED68BE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8658F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B32E4C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A8067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B0CFAC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BFE260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066E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BEA48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9BB58A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4548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3F663D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6013B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E0C4D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</w:tr>
      <w:tr w:rsidR="00E65D26" w:rsidRPr="006A2565" w14:paraId="19A0067C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9D810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104738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D18C6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C048E2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5CE71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E89EA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61A21C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8E14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A8D0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34523E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8046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1097E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0.94</w:t>
            </w:r>
          </w:p>
        </w:tc>
      </w:tr>
      <w:tr w:rsidR="00E65D26" w:rsidRPr="006A2565" w14:paraId="1D8F804C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B2571C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68BAC7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657AF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B2B7F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EC4FBD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FE9FF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44B31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3BD921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9B3B5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03FC25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1009C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75406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1.31</w:t>
            </w:r>
          </w:p>
        </w:tc>
      </w:tr>
      <w:tr w:rsidR="00E65D26" w:rsidRPr="006A2565" w14:paraId="4A0BF8BB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53998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D96D6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EAE734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589B27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90CEE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5F6DC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C036C0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A53D7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8E9B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2FCBE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250D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99591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1.14</w:t>
            </w:r>
          </w:p>
        </w:tc>
      </w:tr>
      <w:tr w:rsidR="00E65D26" w:rsidRPr="006A2565" w14:paraId="3B3BCB7C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851EA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995CFE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54D10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6.03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7E35D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898D2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9E0B4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C6EDEA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4606E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77648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958F22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44E8AD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31880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</w:tr>
      <w:tr w:rsidR="00E65D26" w:rsidRPr="006A2565" w14:paraId="1E4607E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FFA193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8A5D2D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96016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C1C0D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10EBBF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4DA26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65B77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E05150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05E84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1AD6B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F74BB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E20756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</w:tr>
      <w:tr w:rsidR="00E65D26" w:rsidRPr="006A2565" w14:paraId="23E3BD2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FA9136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45B7B3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92CA6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E6C31C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7BD8C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C4376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1.23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B8F7F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B28C8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B11A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1.37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345B6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8814C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392701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</w:tr>
      <w:tr w:rsidR="00E65D26" w:rsidRPr="006A2565" w14:paraId="3366153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2DBAED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0CE969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073F2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4.56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B32A0C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04E03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DF80B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85AF8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503D8A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9B284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E6418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00A35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087C38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1.13</w:t>
            </w:r>
          </w:p>
        </w:tc>
      </w:tr>
      <w:tr w:rsidR="00E65D26" w:rsidRPr="006A2565" w14:paraId="44BDD6C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E480D9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D3EE9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18F8BA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AEDE84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3F3C3E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AE666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29B6B3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6BEE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9FD09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012D5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DA1E1B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5DBA3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</w:tr>
      <w:tr w:rsidR="00E65D26" w:rsidRPr="006A2565" w14:paraId="375F08C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1E561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7D51B2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57F96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AB8368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81134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0F9A6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CA4337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258583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3C2D8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9ABC3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78D4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F8E765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1.58</w:t>
            </w:r>
          </w:p>
        </w:tc>
      </w:tr>
      <w:tr w:rsidR="00E65D26" w:rsidRPr="006A2565" w14:paraId="3B94648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3E088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7F3614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E853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E6020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FE9928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A7FF4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DF9B2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F3F7C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A5B54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D2919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CBE450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6ABAF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1.09</w:t>
            </w:r>
          </w:p>
        </w:tc>
      </w:tr>
      <w:tr w:rsidR="00E65D26" w:rsidRPr="006A2565" w14:paraId="0B8A9BF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6E0BEF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0A1D1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A0AA04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4B44C2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3D9D45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6B3466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6A1880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DEB88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FDA8D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1.49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E6334C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ED4B9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7A368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</w:tr>
      <w:tr w:rsidR="00E65D26" w:rsidRPr="006A2565" w14:paraId="61F21612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F8DC1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C3F47C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B16BF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2.93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B87D84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5818E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652882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3.87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73D3DA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372ACB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59F2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2A5E94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F4203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D83BCE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0.87</w:t>
            </w:r>
          </w:p>
        </w:tc>
      </w:tr>
      <w:tr w:rsidR="00E65D26" w:rsidRPr="006A2565" w14:paraId="01231D92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F45A6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E21AB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C2686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92B14C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4C7D68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7EC00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699C0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379224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247BC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7AD12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9B57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369E92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</w:tr>
      <w:tr w:rsidR="00E65D26" w:rsidRPr="006A2565" w14:paraId="67552BA4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B3222A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D6979B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26EC3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E4C596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20DD9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8522FC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3FFAC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27FED9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CB7C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96594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F206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7EF030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2.87</w:t>
            </w:r>
          </w:p>
        </w:tc>
      </w:tr>
      <w:tr w:rsidR="00E65D26" w:rsidRPr="006A2565" w14:paraId="1261E5B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978209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08673C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13907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69A583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37CD5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CC55E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F08183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96EB8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D5536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EEDA8A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6CE44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C12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27DE25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2.18</w:t>
            </w:r>
          </w:p>
        </w:tc>
      </w:tr>
      <w:tr w:rsidR="00E65D26" w:rsidRPr="006A2565" w14:paraId="67B2826C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0B6BF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DD0FA7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24736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26C12A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714818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B947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6ED3A5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5E52A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A2F25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D38802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990BA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608A9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2.63</w:t>
            </w:r>
          </w:p>
        </w:tc>
      </w:tr>
      <w:tr w:rsidR="00E65D26" w:rsidRPr="006A2565" w14:paraId="5F13A5DD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6425D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B1633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DBEE8C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5.69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FF43B8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9BCCA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0822F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6329CA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EB05F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F42F70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70B02F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C7E4F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4C32FF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2.53</w:t>
            </w:r>
          </w:p>
        </w:tc>
      </w:tr>
      <w:tr w:rsidR="00E65D26" w:rsidRPr="006A2565" w14:paraId="0EEC75D6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FCF03A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CBD48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A4A44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03FB10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676527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45CC8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4.78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4C391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DAF32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54390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C1E109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6FC3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2B96F3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2.69</w:t>
            </w:r>
          </w:p>
        </w:tc>
      </w:tr>
      <w:tr w:rsidR="00E65D26" w:rsidRPr="006A2565" w14:paraId="3167129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07158F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6E43A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C276F8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FEDAD6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C217CA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B86D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D4C0A5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93516C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B7971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22C8CD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252B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6FC8AD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2.89</w:t>
            </w:r>
          </w:p>
        </w:tc>
      </w:tr>
      <w:tr w:rsidR="00E65D26" w:rsidRPr="006A2565" w14:paraId="6832452E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A41762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5DEE8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A94E51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D25B61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AC676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C3B62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12F877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76D2B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2DF2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7B4A2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D8CD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3470FB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2.71</w:t>
            </w:r>
          </w:p>
        </w:tc>
      </w:tr>
      <w:tr w:rsidR="00E65D26" w:rsidRPr="006A2565" w14:paraId="3B46BCA8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B94D8E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85275B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7B4FF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BB87A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F430E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A9CA2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60467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208B31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CBD2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1.30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0687A5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32A08B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E9D154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2.72</w:t>
            </w:r>
          </w:p>
        </w:tc>
      </w:tr>
      <w:tr w:rsidR="00E65D26" w:rsidRPr="006A2565" w14:paraId="04C90A94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3C04DC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3748F7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B1206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B34C4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2567A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ACABD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D48458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89FDB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C5006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BADE33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F350E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972D10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3.10</w:t>
            </w:r>
          </w:p>
        </w:tc>
      </w:tr>
      <w:tr w:rsidR="00E65D26" w:rsidRPr="006A2565" w14:paraId="47F5E2B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FA782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85453D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6214D1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697AAC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380317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F6AEE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D9F788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9DFB2E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5DE216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5B53B9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4BB3C3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E02AEB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3.12</w:t>
            </w:r>
          </w:p>
        </w:tc>
      </w:tr>
      <w:tr w:rsidR="00E65D26" w:rsidRPr="006A2565" w14:paraId="1FC0BCF6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F0896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78EE38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BBD22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37A757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BF938C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0365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451703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49FD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89B2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2.94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58DD6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5EAE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465C84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2.71</w:t>
            </w:r>
          </w:p>
        </w:tc>
      </w:tr>
      <w:tr w:rsidR="00E65D26" w:rsidRPr="006A2565" w14:paraId="67812BD9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01DDE3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4E1D9D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6DDC7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CB0EF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ADFA7D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1367D0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2676F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53CBC2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0ABF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55C508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89A9D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45D82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2.79</w:t>
            </w:r>
          </w:p>
        </w:tc>
      </w:tr>
      <w:tr w:rsidR="00E65D26" w:rsidRPr="006A2565" w14:paraId="6E20FC6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17C171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08DF55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08EDD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E99C4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C1BCE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C2B6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5E102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4260D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DEBB1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5BB16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6777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5EEFC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2.85</w:t>
            </w:r>
          </w:p>
        </w:tc>
      </w:tr>
      <w:tr w:rsidR="00E65D26" w:rsidRPr="006A2565" w14:paraId="32C7D36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27F0ED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F696D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A8E49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F96DD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9CA06F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7A9EB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92833B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54CDC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66D3B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9D3C79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9D2F6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D12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530F8D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2.50</w:t>
            </w:r>
          </w:p>
        </w:tc>
      </w:tr>
      <w:tr w:rsidR="00E65D26" w:rsidRPr="006A2565" w14:paraId="7B8DAFF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707160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5E5CA9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B98C7F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F3CE7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E9AB07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717E2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000A6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F5208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ED129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2.24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AEEEBE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DC7D2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7B9BC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2.47</w:t>
            </w:r>
          </w:p>
        </w:tc>
      </w:tr>
      <w:tr w:rsidR="00E65D26" w:rsidRPr="006A2565" w14:paraId="4D1DE059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5A44AE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AD983C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A0AA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FB9E87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A17C9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91EE3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26D18D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E5DB31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AB3B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32738D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BC2AA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7BC47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2.78</w:t>
            </w:r>
          </w:p>
        </w:tc>
      </w:tr>
      <w:tr w:rsidR="00E65D26" w:rsidRPr="006A2565" w14:paraId="24DF636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E3481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66B2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1D53A4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C2A95B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8BF073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84B27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4BFE8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157E0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5BF4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9AF8E4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F188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31C6F1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2.73</w:t>
            </w:r>
          </w:p>
        </w:tc>
      </w:tr>
      <w:tr w:rsidR="00E65D26" w:rsidRPr="006A2565" w14:paraId="62152068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8F660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ED884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360BE6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175585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DCA390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F98E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DDB406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435D4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65F4CA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10CA24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BA17B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2CC1D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2.58</w:t>
            </w:r>
          </w:p>
        </w:tc>
      </w:tr>
      <w:tr w:rsidR="00E65D26" w:rsidRPr="006A2565" w14:paraId="07BD10A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F8924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B50D41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E56E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ADFCAA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66F6F3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099FE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2.03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848AA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B555F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B0BC5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836A2A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0BF3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C7D233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2.69</w:t>
            </w:r>
          </w:p>
        </w:tc>
      </w:tr>
      <w:tr w:rsidR="00E65D26" w:rsidRPr="006A2565" w14:paraId="735C7EE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B35CE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A378FA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08EB7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E33237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E560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A7A2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612B20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6450EC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55171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56411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FB239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F90DC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2.53</w:t>
            </w:r>
          </w:p>
        </w:tc>
      </w:tr>
      <w:tr w:rsidR="00E65D26" w:rsidRPr="006A2565" w14:paraId="43A393C2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E7D06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D6DACA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85E0C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20C34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94C39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58900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C9A011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B295B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9D818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1801B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A5FB6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CAB53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2.74</w:t>
            </w:r>
          </w:p>
        </w:tc>
      </w:tr>
      <w:tr w:rsidR="00E65D26" w:rsidRPr="006A2565" w14:paraId="0B349DE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56857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EE6956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FD46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4.63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5972E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3DE7DC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8CCA8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942B1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EB0A7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A24B02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1.20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C86FDC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C339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993EE9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3.02</w:t>
            </w:r>
          </w:p>
        </w:tc>
      </w:tr>
      <w:tr w:rsidR="00E65D26" w:rsidRPr="006A2565" w14:paraId="6B66A61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C9A5D3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8F7E17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890CF0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662CF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7B6B6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77BEF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1.49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7E571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8526DC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49F26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8E589C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E447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88F456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1.68</w:t>
            </w:r>
          </w:p>
        </w:tc>
      </w:tr>
      <w:tr w:rsidR="00E65D26" w:rsidRPr="006A2565" w14:paraId="68E5ED1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BFE64C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96CBE3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C95BD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4.68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6D4C1C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B1B19E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BDA39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B3A78B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D3573D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AA193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696DE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EA52F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C7CC03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3.13</w:t>
            </w:r>
          </w:p>
        </w:tc>
      </w:tr>
      <w:tr w:rsidR="00E65D26" w:rsidRPr="006A2565" w14:paraId="606490F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7C49A2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C5A1F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86FF7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A7440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8CB288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DF17D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DA2678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A6B5AE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8AF8C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575DDC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CAEB9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4BC21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2.92</w:t>
            </w:r>
          </w:p>
        </w:tc>
      </w:tr>
      <w:tr w:rsidR="00E65D26" w:rsidRPr="006A2565" w14:paraId="509C598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D1A00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9851A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24674C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3FA549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58B6F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38FB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2233D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D0AA0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BCEA3C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16D3C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C7BF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E12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8188B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2.74</w:t>
            </w:r>
          </w:p>
        </w:tc>
      </w:tr>
      <w:tr w:rsidR="00E65D26" w:rsidRPr="006A2565" w14:paraId="5AED191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923730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0085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FAFFF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E3B15C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BBE5F0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4FBE1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B3C8DF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D1FF2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AC206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F64947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0A0932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B3993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2.94</w:t>
            </w:r>
          </w:p>
        </w:tc>
      </w:tr>
      <w:tr w:rsidR="00E65D26" w:rsidRPr="006A2565" w14:paraId="4B42F8E6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4E8172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6CC1CB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F76562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9D3B6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9FD525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4DBAF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F0A4EE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981BE1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66985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7EEA0C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9B29C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39F24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3.06</w:t>
            </w:r>
          </w:p>
        </w:tc>
      </w:tr>
      <w:tr w:rsidR="00E65D26" w:rsidRPr="006A2565" w14:paraId="58364A9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35365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1723FB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02998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9C8D8A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92BC41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0DE5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31A9B8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ECDE4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C248D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7719F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085B0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4994D4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2.51</w:t>
            </w:r>
          </w:p>
        </w:tc>
      </w:tr>
      <w:tr w:rsidR="00E65D26" w:rsidRPr="006A2565" w14:paraId="47C39254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5D7C2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15014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829E58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A57A9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02114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08E34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002B7E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3564D8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0E9F97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B13D2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72C5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8120E8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2.65</w:t>
            </w:r>
          </w:p>
        </w:tc>
      </w:tr>
      <w:tr w:rsidR="00E65D26" w:rsidRPr="006A2565" w14:paraId="3E04A754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4D179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31EE8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DAC5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ACB63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C582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349DF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09DE83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4E3A3F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15DD9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2.20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DE215B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67C1A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87C278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2.68</w:t>
            </w:r>
          </w:p>
        </w:tc>
      </w:tr>
      <w:tr w:rsidR="00E65D26" w:rsidRPr="006A2565" w14:paraId="3DC3454C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53941A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3B965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882E2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56088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371F3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59FAAD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969E18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DFD052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BC7E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03E240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AF8FB0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CC4321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3.00</w:t>
            </w:r>
          </w:p>
        </w:tc>
      </w:tr>
      <w:tr w:rsidR="00E65D26" w:rsidRPr="006A2565" w14:paraId="12BB187C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746487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E566DC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BEF4E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CC68B9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E7521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44210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2.87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0B3F4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2CA79E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2A3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C2BBC0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4D97D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A929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2.70</w:t>
            </w:r>
          </w:p>
        </w:tc>
      </w:tr>
      <w:tr w:rsidR="00E65D26" w:rsidRPr="006A2565" w14:paraId="0CEFD7FE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EA712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A7527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B80EC2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BF12E4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E89088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19C9E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A62DA0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D52890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6050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403C30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5ED17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397ADB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</w:tr>
      <w:tr w:rsidR="00E65D26" w:rsidRPr="006A2565" w14:paraId="018A520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83DD99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7D0E65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21A72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A16F75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E1C5CF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2824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C01FE5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38717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9BEB2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1.39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897FBA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99CEA2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3D01A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1.11</w:t>
            </w:r>
          </w:p>
        </w:tc>
      </w:tr>
      <w:tr w:rsidR="00E65D26" w:rsidRPr="006A2565" w14:paraId="4AF0CF6B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2788F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61EA4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08EA12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AC8CB6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30FD6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76F67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CDB2D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5DCC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6B1D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465982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89F2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F2C8B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2.67</w:t>
            </w:r>
          </w:p>
        </w:tc>
      </w:tr>
      <w:tr w:rsidR="00E65D26" w:rsidRPr="006A2565" w14:paraId="23D69E50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35229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21CF6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C163B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BF01E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5D6908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74045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4D6F0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D7D3A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DF73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55EDA6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EE7B2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1F6CAF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1.10</w:t>
            </w:r>
          </w:p>
        </w:tc>
      </w:tr>
      <w:tr w:rsidR="00E65D26" w:rsidRPr="006A2565" w14:paraId="5DD62310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B84185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5A67AB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BE0EC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5.34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C48C0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1D40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2D10E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2EF0E2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FF58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FA6C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2.95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727CB5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AFAB2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F12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46EBF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2.71</w:t>
            </w:r>
          </w:p>
        </w:tc>
      </w:tr>
      <w:tr w:rsidR="00E65D26" w:rsidRPr="006A2565" w14:paraId="131A18C0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B0C049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718DE4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01470A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B32CA9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69258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608E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E3C6B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EEC95C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3BC1D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1.13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0887CA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22A57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F33037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1.03</w:t>
            </w:r>
          </w:p>
        </w:tc>
      </w:tr>
      <w:tr w:rsidR="00E65D26" w:rsidRPr="006A2565" w14:paraId="2F255C57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B3429B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31DC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EBA87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4.46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5ABED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FB787E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E69D7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033963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61616A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70666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B16484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E0909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21873F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</w:tr>
      <w:tr w:rsidR="00E65D26" w:rsidRPr="006A2565" w14:paraId="1D16CBD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754437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6ACAEC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9B9E8E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C27B86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AD96DB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253688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4DD51D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9988BC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38363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2.06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13861BF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AEC20D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FB565F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1.98</w:t>
            </w:r>
          </w:p>
        </w:tc>
      </w:tr>
      <w:tr w:rsidR="00E65D26" w:rsidRPr="006A2565" w14:paraId="38784360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E95E53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7877C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3BDF8D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A00C26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A2F936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36E57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1.28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B0D89D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16D591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FEAC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1.12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73CF2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2D93B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788DC4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1.05</w:t>
            </w:r>
          </w:p>
        </w:tc>
      </w:tr>
      <w:tr w:rsidR="00E65D26" w:rsidRPr="006A2565" w14:paraId="7020E0B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78BD85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9BF1D5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D549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0.79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861602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AB19FF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538A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EE69F9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085B6B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BEF67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D026D0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1E778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8DCF7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2.56</w:t>
            </w:r>
          </w:p>
        </w:tc>
      </w:tr>
      <w:tr w:rsidR="00E65D26" w:rsidRPr="006A2565" w14:paraId="409AE046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858E81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5CC11D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0D474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9418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9780FC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01937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D831E1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A26145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E86D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CB63FA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6B495E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8E692C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2.32</w:t>
            </w:r>
          </w:p>
        </w:tc>
      </w:tr>
      <w:tr w:rsidR="00E65D26" w:rsidRPr="006A2565" w14:paraId="1529E1D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09AA5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7CF424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2DC4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7E5C81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53A25F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CE9D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B8ED98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23C17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53668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891493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8B3C79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3FB925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1.06</w:t>
            </w:r>
          </w:p>
        </w:tc>
      </w:tr>
      <w:tr w:rsidR="00E65D26" w:rsidRPr="006A2565" w14:paraId="21DFC75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2C9742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79085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F415F6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9F5B7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29019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2A0BA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10E041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1BF10C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9F3DE9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3.27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BAF0C1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56FA1E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A2E2B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1.03</w:t>
            </w:r>
          </w:p>
        </w:tc>
      </w:tr>
      <w:tr w:rsidR="00E65D26" w:rsidRPr="006A2565" w14:paraId="286DF2F1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0EE438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FA2128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AD6F2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38E08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AE169B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A128A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2.05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5A0AD8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02F37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738FD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2610C1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01A571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D8B69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1.56</w:t>
            </w:r>
          </w:p>
        </w:tc>
      </w:tr>
      <w:tr w:rsidR="00E65D26" w:rsidRPr="006A2565" w14:paraId="648E2CEE" w14:textId="77777777" w:rsidTr="00DE496F"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CDD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E4CC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62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0.87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6FDA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CFA0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0D80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62C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9198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04F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1.10</w:t>
            </w: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99AA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DC1C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F6DA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2.54</w:t>
            </w:r>
          </w:p>
        </w:tc>
      </w:tr>
      <w:tr w:rsidR="00E65D26" w:rsidRPr="006A2565" w14:paraId="342C54C5" w14:textId="77777777" w:rsidTr="00DE496F"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E861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BLANK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A31A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0FBE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04D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BLANK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08F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63B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1.36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38C1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BLANK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288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D111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1.18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5CA3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BLANK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A990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B02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DC2F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1.18</w:t>
            </w:r>
          </w:p>
        </w:tc>
      </w:tr>
      <w:tr w:rsidR="00E65D26" w:rsidRPr="006A2565" w14:paraId="2D220BB3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3BCCC6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FA662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D2DE51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4BABE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B26885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48A00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D2F4D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ACF8D8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75F4E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1.24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340E88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C248B9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B11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10CA4F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0.96</w:t>
            </w:r>
          </w:p>
        </w:tc>
      </w:tr>
      <w:tr w:rsidR="00E65D26" w:rsidRPr="006A2565" w14:paraId="6EC5D5CD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0E2795B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FA65B9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14F48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0.80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AF64AE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5A4EB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F3BD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1.04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BAF03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41AD76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C576E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1.14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66EA36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8078F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4ACA86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1.02</w:t>
            </w:r>
          </w:p>
        </w:tc>
      </w:tr>
      <w:tr w:rsidR="00E65D26" w:rsidRPr="006A2565" w14:paraId="471D5528" w14:textId="77777777" w:rsidTr="00DE496F"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81DD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ECC5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2787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0.79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3D9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14CC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G10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C574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1.01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DDDF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3BE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G09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802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1.52</w:t>
            </w: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493D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033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G08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C1E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1.20</w:t>
            </w:r>
          </w:p>
        </w:tc>
      </w:tr>
      <w:tr w:rsidR="00E65D26" w:rsidRPr="006A2565" w14:paraId="221954A7" w14:textId="77777777" w:rsidTr="00DE496F"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8AE9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wt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E55C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EAB3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2.55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AF54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wt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FB91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DB36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953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wt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CE69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63A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2.35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69D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  <w:t>wt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4B5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839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2.58</w:t>
            </w:r>
          </w:p>
        </w:tc>
      </w:tr>
      <w:tr w:rsidR="00E65D26" w:rsidRPr="006A2565" w14:paraId="3878F9CF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0D143F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2A190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50EEC6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88FCA2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F4A8CB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040BF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84BB5E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B8E61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H02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3D15E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2.58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027EF1D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10057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0AF847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2.61</w:t>
            </w:r>
          </w:p>
        </w:tc>
      </w:tr>
      <w:tr w:rsidR="00E65D26" w:rsidRPr="006A2565" w14:paraId="0ED6CDC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14143F5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7CF78F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D61C0E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A3237D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394BF0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70F8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4EA329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7A3B98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112E6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312D443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9F9B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61B429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2.64</w:t>
            </w:r>
          </w:p>
        </w:tc>
      </w:tr>
      <w:tr w:rsidR="00E65D26" w:rsidRPr="006A2565" w14:paraId="04A47D2B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1A1689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83566A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AF142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EA57BC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D89758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6F855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A5BB37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B00100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73C0C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2.56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FB82D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7B458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CB19B6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2.75</w:t>
            </w:r>
          </w:p>
        </w:tc>
      </w:tr>
      <w:tr w:rsidR="00E65D26" w:rsidRPr="006A2565" w14:paraId="6D43E659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562828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F377AA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69E0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ED04AD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7D4D1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6D9E9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A68A0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AF1864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B9FD4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2.69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0368DA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E5C32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7C3D2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2.39</w:t>
            </w:r>
          </w:p>
        </w:tc>
      </w:tr>
      <w:tr w:rsidR="00E65D26" w:rsidRPr="006A2565" w14:paraId="49D9226D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60E8DFF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0E4D57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DEA5D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98D71B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24F507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CDE1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048660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47E7FA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F3AEC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2684648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125CC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B7DF2D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2.63</w:t>
            </w:r>
          </w:p>
        </w:tc>
      </w:tr>
      <w:tr w:rsidR="00E65D26" w:rsidRPr="006A2565" w14:paraId="4080B48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A0A9C0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4103F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58BA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2.67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CFF1D2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20E168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82AC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2.31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D1BEAB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30776F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6BECC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2.64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7682CB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895E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B01D62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2.58</w:t>
            </w:r>
          </w:p>
        </w:tc>
      </w:tr>
      <w:tr w:rsidR="00E65D26" w:rsidRPr="006A2565" w14:paraId="0F5BABEB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49AE8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5E8864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751CC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2.43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BDCD75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23E7D3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56D24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7CD5D6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C845AE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A05C1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EFA723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8FD86B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12624B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2.71</w:t>
            </w:r>
          </w:p>
        </w:tc>
      </w:tr>
      <w:tr w:rsidR="00E65D26" w:rsidRPr="006A2565" w14:paraId="5F38FB7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4ADF20A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F3743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BD3C0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2.45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0B4328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C0447E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474C5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2.56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948CD9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904233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C7335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2.70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B098C5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858AEA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H09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D3040F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2.58</w:t>
            </w:r>
          </w:p>
        </w:tc>
      </w:tr>
      <w:tr w:rsidR="00E65D26" w:rsidRPr="006A2565" w14:paraId="676F3A85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2814568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495A4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18533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C3C680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6EA2B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66053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BE3508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A94DEFA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3ADC70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2.51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69277054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90D36D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H10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AFD6DE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2.48</w:t>
            </w:r>
          </w:p>
        </w:tc>
      </w:tr>
      <w:tr w:rsidR="00E65D26" w:rsidRPr="006A2565" w14:paraId="3B38C28A" w14:textId="77777777" w:rsidTr="00DE496F">
        <w:tc>
          <w:tcPr>
            <w:tcW w:w="445" w:type="pct"/>
            <w:vMerge/>
            <w:shd w:val="clear" w:color="auto" w:fill="auto"/>
            <w:vAlign w:val="center"/>
          </w:tcPr>
          <w:p w14:paraId="3124F249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16F988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3C8F12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B499FB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282460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C5DDF3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2.48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3E097D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A2DAE1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7C1E1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59B369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E8B1235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84647A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2.36</w:t>
            </w:r>
          </w:p>
        </w:tc>
      </w:tr>
      <w:tr w:rsidR="00E65D26" w:rsidRPr="006A2565" w14:paraId="051849BD" w14:textId="77777777" w:rsidTr="00DE496F"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C0A5E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70A6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422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2.64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1E42D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B534F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7EA0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2.48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A9ADC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3D53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7A36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2.76</w:t>
            </w: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988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b/>
                <w:bCs/>
                <w:sz w:val="10"/>
                <w:szCs w:val="10"/>
                <w:lang w:val="de-DE" w:eastAsia="ja-JP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5A7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H12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E9AE1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eastAsia="MS Mincho"/>
                <w:sz w:val="10"/>
                <w:szCs w:val="10"/>
                <w:lang w:val="de-DE" w:eastAsia="ja-JP"/>
              </w:rPr>
            </w:pP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2.69</w:t>
            </w:r>
          </w:p>
        </w:tc>
      </w:tr>
      <w:tr w:rsidR="00E65D26" w:rsidRPr="006A2565" w14:paraId="074D90F5" w14:textId="77777777" w:rsidTr="00DE496F">
        <w:trPr>
          <w:trHeight w:val="16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FD17A48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eastAsia="MS Mincho"/>
                <w:color w:val="000000"/>
                <w:sz w:val="10"/>
                <w:szCs w:val="10"/>
                <w:lang w:eastAsia="ja-JP"/>
              </w:rPr>
            </w:pPr>
          </w:p>
          <w:p w14:paraId="724CCC7B" w14:textId="77777777" w:rsidR="00E65D26" w:rsidRPr="006A2565" w:rsidRDefault="00E65D26" w:rsidP="00DE496F">
            <w:p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eastAsia="MS Mincho"/>
                <w:sz w:val="10"/>
                <w:szCs w:val="10"/>
                <w:lang w:eastAsia="ja-JP"/>
              </w:rPr>
            </w:pPr>
            <w:r w:rsidRPr="006A2565">
              <w:rPr>
                <w:rFonts w:eastAsia="MS Mincho"/>
                <w:sz w:val="10"/>
                <w:szCs w:val="10"/>
                <w:lang w:eastAsia="ja-JP"/>
              </w:rPr>
              <w:t>[a] The Eapp was calculated as the ratio of activities; (</w:t>
            </w: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Δ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OD/</w:t>
            </w:r>
            <w:proofErr w:type="gramStart"/>
            <w:r w:rsidRPr="006A2565">
              <w:rPr>
                <w:rFonts w:eastAsia="MS Mincho"/>
                <w:sz w:val="10"/>
                <w:szCs w:val="10"/>
                <w:lang w:eastAsia="ja-JP"/>
              </w:rPr>
              <w:t>min)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(</w:t>
            </w:r>
            <w:proofErr w:type="gramEnd"/>
            <w:r w:rsidRPr="006A2565">
              <w:rPr>
                <w:rFonts w:eastAsia="MS Mincho"/>
                <w:i/>
                <w:sz w:val="10"/>
                <w:szCs w:val="10"/>
                <w:vertAlign w:val="subscript"/>
                <w:lang w:eastAsia="ja-JP"/>
              </w:rPr>
              <w:t>R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)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/(</w:t>
            </w:r>
            <w:r w:rsidRPr="006A2565">
              <w:rPr>
                <w:rFonts w:eastAsia="MS Mincho"/>
                <w:sz w:val="10"/>
                <w:szCs w:val="10"/>
                <w:lang w:val="de-DE" w:eastAsia="ja-JP"/>
              </w:rPr>
              <w:t>Δ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OD/min)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(</w:t>
            </w:r>
            <w:r w:rsidRPr="006A2565">
              <w:rPr>
                <w:rFonts w:eastAsia="MS Mincho"/>
                <w:i/>
                <w:sz w:val="10"/>
                <w:szCs w:val="10"/>
                <w:vertAlign w:val="subscript"/>
                <w:lang w:eastAsia="ja-JP"/>
              </w:rPr>
              <w:t>S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)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 xml:space="preserve"> [b] Indicates that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HIT was higher than the highest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wt (out of 12 replicates per plate). [c] Indicates that the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HIT was higher than the highest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BLANK (out of 4 replicates per plate and equal to the compound’s auto-hydrolysis in aqueous solution) and lower than the lowest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wt (out of 12 replicates per plate). [d] Indicates that the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HIT was lower than the lowest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BLANK (out of 4 replicates per plate and equal to the compound’s auto-hydrolysis in aqueous solution). [e] Indicates that the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HIT was lower than 1 and lower than the lowest E</w:t>
            </w:r>
            <w:r w:rsidRPr="006A2565">
              <w:rPr>
                <w:rFonts w:eastAsia="MS Mincho"/>
                <w:sz w:val="10"/>
                <w:szCs w:val="10"/>
                <w:vertAlign w:val="subscript"/>
                <w:lang w:eastAsia="ja-JP"/>
              </w:rPr>
              <w:t>app</w:t>
            </w:r>
            <w:r w:rsidRPr="006A2565">
              <w:rPr>
                <w:rFonts w:eastAsia="MS Mincho"/>
                <w:sz w:val="10"/>
                <w:szCs w:val="10"/>
                <w:lang w:eastAsia="ja-JP"/>
              </w:rPr>
              <w:t>BLANK (out of 4 replicates per plate and equal to the compound’s auto-hydrolysis in aqueous solution).</w:t>
            </w:r>
          </w:p>
        </w:tc>
      </w:tr>
    </w:tbl>
    <w:p w14:paraId="45BECDA9" w14:textId="77777777" w:rsidR="008055DC" w:rsidRDefault="008055DC"/>
    <w:sectPr w:rsidR="008055DC" w:rsidSect="00ED1C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604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8EC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888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2C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00D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DC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40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67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CE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BA5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D1C59"/>
    <w:multiLevelType w:val="hybridMultilevel"/>
    <w:tmpl w:val="79541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3DDF"/>
    <w:multiLevelType w:val="hybridMultilevel"/>
    <w:tmpl w:val="039E046A"/>
    <w:lvl w:ilvl="0" w:tplc="64A0B7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A16E2"/>
    <w:multiLevelType w:val="hybridMultilevel"/>
    <w:tmpl w:val="7C486172"/>
    <w:lvl w:ilvl="0" w:tplc="77C2A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11455"/>
    <w:multiLevelType w:val="hybridMultilevel"/>
    <w:tmpl w:val="DED40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70EC9"/>
    <w:multiLevelType w:val="hybridMultilevel"/>
    <w:tmpl w:val="CC184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7EC0"/>
    <w:multiLevelType w:val="hybridMultilevel"/>
    <w:tmpl w:val="ACF26196"/>
    <w:lvl w:ilvl="0" w:tplc="D78EE0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B2E5F"/>
    <w:multiLevelType w:val="hybridMultilevel"/>
    <w:tmpl w:val="209E9B30"/>
    <w:lvl w:ilvl="0" w:tplc="C7FCC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6"/>
    <w:rsid w:val="008055DC"/>
    <w:rsid w:val="00E65D26"/>
    <w:rsid w:val="00E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86D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26"/>
    <w:pPr>
      <w:tabs>
        <w:tab w:val="left" w:pos="720"/>
      </w:tabs>
      <w:suppressAutoHyphens/>
      <w:spacing w:after="200" w:line="480" w:lineRule="auto"/>
    </w:pPr>
    <w:rPr>
      <w:rFonts w:ascii="Times New Roman" w:eastAsia="Times New Roman" w:hAnsi="Times New Roman" w:cs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D26"/>
    <w:pPr>
      <w:spacing w:after="0"/>
      <w:jc w:val="both"/>
      <w:outlineLvl w:val="0"/>
    </w:pPr>
    <w:rPr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D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D2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D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5D2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65D2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65D26"/>
    <w:rPr>
      <w:rFonts w:ascii="Cambria" w:eastAsia="Times New Roman" w:hAnsi="Cambria" w:cs="Times New Roman"/>
      <w:b/>
      <w:bCs/>
      <w:color w:val="4F81BD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65D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InternetLink">
    <w:name w:val="Internet Link"/>
    <w:uiPriority w:val="99"/>
    <w:rsid w:val="00E65D26"/>
    <w:rPr>
      <w:color w:val="0000FF"/>
      <w:u w:val="single"/>
      <w:lang w:val="en-US" w:eastAsia="en-US"/>
    </w:rPr>
  </w:style>
  <w:style w:type="paragraph" w:customStyle="1" w:styleId="Heading">
    <w:name w:val="Heading"/>
    <w:basedOn w:val="Normal"/>
    <w:next w:val="Textbody"/>
    <w:uiPriority w:val="99"/>
    <w:rsid w:val="00E65D2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E65D26"/>
    <w:pPr>
      <w:spacing w:after="120"/>
    </w:pPr>
  </w:style>
  <w:style w:type="paragraph" w:styleId="List">
    <w:name w:val="List"/>
    <w:basedOn w:val="Textbody"/>
    <w:uiPriority w:val="99"/>
    <w:rsid w:val="00E65D26"/>
    <w:rPr>
      <w:rFonts w:cs="Lohit Hindi"/>
    </w:rPr>
  </w:style>
  <w:style w:type="paragraph" w:styleId="Caption">
    <w:name w:val="caption"/>
    <w:basedOn w:val="Normal"/>
    <w:uiPriority w:val="35"/>
    <w:qFormat/>
    <w:rsid w:val="00E65D26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uiPriority w:val="99"/>
    <w:rsid w:val="00E65D26"/>
    <w:pPr>
      <w:suppressLineNumbers/>
    </w:pPr>
    <w:rPr>
      <w:rFonts w:cs="Lohit Hindi"/>
    </w:rPr>
  </w:style>
  <w:style w:type="character" w:styleId="PlaceholderText">
    <w:name w:val="Placeholder Text"/>
    <w:uiPriority w:val="99"/>
    <w:semiHidden/>
    <w:rsid w:val="00E65D2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65D2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26"/>
    <w:rPr>
      <w:rFonts w:ascii="Tahoma" w:eastAsia="Times New Roman" w:hAnsi="Tahoma" w:cs="Times New Roman"/>
      <w:sz w:val="16"/>
      <w:szCs w:val="20"/>
      <w:lang w:val="en-US"/>
    </w:rPr>
  </w:style>
  <w:style w:type="table" w:styleId="TableGrid">
    <w:name w:val="Table Grid"/>
    <w:basedOn w:val="TableNormal"/>
    <w:uiPriority w:val="99"/>
    <w:rsid w:val="00E65D26"/>
    <w:rPr>
      <w:rFonts w:ascii="Calibri" w:eastAsia="Times New Roman" w:hAnsi="Calibri" w:cs="Times New Roman"/>
      <w:lang w:val="nl-NL"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D26"/>
    <w:pPr>
      <w:ind w:left="720"/>
      <w:contextualSpacing/>
    </w:pPr>
  </w:style>
  <w:style w:type="character" w:styleId="Hyperlink">
    <w:name w:val="Hyperlink"/>
    <w:uiPriority w:val="99"/>
    <w:rsid w:val="00E65D2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E65D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5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D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5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D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5D26"/>
    <w:rPr>
      <w:rFonts w:ascii="Calibri" w:eastAsia="Times New Roman" w:hAnsi="Calibri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D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5D2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65D26"/>
    <w:pPr>
      <w:tabs>
        <w:tab w:val="clear" w:pos="720"/>
        <w:tab w:val="left" w:pos="380"/>
        <w:tab w:val="left" w:pos="500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E65D26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26"/>
    <w:rPr>
      <w:rFonts w:ascii="Times New Roman" w:eastAsia="Times New Roman" w:hAnsi="Times New Roman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D26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26"/>
    <w:rPr>
      <w:rFonts w:ascii="Times New Roman" w:eastAsia="Times New Roman" w:hAnsi="Times New Roman" w:cs="Times New Roman"/>
      <w:szCs w:val="22"/>
      <w:lang w:val="en-US"/>
    </w:rPr>
  </w:style>
  <w:style w:type="paragraph" w:styleId="NoSpacing">
    <w:name w:val="No Spacing"/>
    <w:uiPriority w:val="1"/>
    <w:qFormat/>
    <w:rsid w:val="00E65D26"/>
    <w:rPr>
      <w:sz w:val="22"/>
      <w:szCs w:val="22"/>
      <w:lang w:val="en-US"/>
    </w:rPr>
  </w:style>
  <w:style w:type="table" w:customStyle="1" w:styleId="GridTable31">
    <w:name w:val="Grid Table 31"/>
    <w:basedOn w:val="TableNormal"/>
    <w:uiPriority w:val="48"/>
    <w:rsid w:val="00E65D26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E65D26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D2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5D26"/>
  </w:style>
  <w:style w:type="paragraph" w:customStyle="1" w:styleId="Bibliography1">
    <w:name w:val="Bibliography1"/>
    <w:basedOn w:val="Normal"/>
    <w:rsid w:val="00E65D26"/>
    <w:pPr>
      <w:tabs>
        <w:tab w:val="left" w:pos="500"/>
      </w:tabs>
      <w:spacing w:after="0" w:line="240" w:lineRule="auto"/>
      <w:ind w:left="504" w:hanging="504"/>
      <w:jc w:val="both"/>
    </w:pPr>
    <w:rPr>
      <w:b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65D26"/>
  </w:style>
  <w:style w:type="paragraph" w:customStyle="1" w:styleId="TableCaption">
    <w:name w:val="TableCaption"/>
    <w:basedOn w:val="Normal"/>
    <w:qFormat/>
    <w:rsid w:val="00E65D26"/>
    <w:pPr>
      <w:tabs>
        <w:tab w:val="clear" w:pos="720"/>
      </w:tabs>
      <w:suppressAutoHyphens w:val="0"/>
      <w:spacing w:after="120" w:line="180" w:lineRule="exact"/>
      <w:jc w:val="both"/>
    </w:pPr>
    <w:rPr>
      <w:rFonts w:ascii="Arial" w:eastAsia="MS Mincho" w:hAnsi="Arial"/>
      <w:sz w:val="14"/>
      <w:szCs w:val="14"/>
      <w:lang w:val="en-GB" w:eastAsia="ja-JP"/>
    </w:rPr>
  </w:style>
  <w:style w:type="paragraph" w:customStyle="1" w:styleId="TableHead">
    <w:name w:val="TableHead"/>
    <w:basedOn w:val="TableCaption"/>
    <w:qFormat/>
    <w:rsid w:val="00E65D26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E65D26"/>
  </w:style>
  <w:style w:type="paragraph" w:customStyle="1" w:styleId="TableFoot">
    <w:name w:val="TableFoot"/>
    <w:basedOn w:val="TableBody"/>
    <w:rsid w:val="00E65D26"/>
    <w:pPr>
      <w:spacing w:before="60" w:after="60"/>
    </w:pPr>
  </w:style>
  <w:style w:type="paragraph" w:customStyle="1" w:styleId="TableSpacer">
    <w:name w:val="TableSpacer"/>
    <w:basedOn w:val="Normal"/>
    <w:qFormat/>
    <w:rsid w:val="00E65D26"/>
    <w:pPr>
      <w:tabs>
        <w:tab w:val="clear" w:pos="720"/>
      </w:tabs>
      <w:suppressAutoHyphens w:val="0"/>
      <w:spacing w:before="360" w:after="0" w:line="240" w:lineRule="auto"/>
    </w:pPr>
    <w:rPr>
      <w:rFonts w:ascii="Arial" w:eastAsia="MS Mincho" w:hAnsi="Arial"/>
      <w:noProof/>
      <w:sz w:val="14"/>
      <w:szCs w:val="24"/>
      <w:lang w:val="de-DE" w:eastAsia="ja-JP"/>
    </w:rPr>
  </w:style>
  <w:style w:type="table" w:customStyle="1" w:styleId="TableGrid1">
    <w:name w:val="Table Grid1"/>
    <w:basedOn w:val="TableNormal"/>
    <w:next w:val="TableGrid"/>
    <w:uiPriority w:val="39"/>
    <w:rsid w:val="00E65D26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65D2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D2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4284</Characters>
  <Application>Microsoft Macintosh Word</Application>
  <DocSecurity>0</DocSecurity>
  <Lines>35</Lines>
  <Paragraphs>10</Paragraphs>
  <ScaleCrop>false</ScaleCrop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den Bergh</dc:creator>
  <cp:keywords/>
  <dc:description/>
  <cp:lastModifiedBy>Tom van den Bergh</cp:lastModifiedBy>
  <cp:revision>1</cp:revision>
  <dcterms:created xsi:type="dcterms:W3CDTF">2016-05-15T11:04:00Z</dcterms:created>
  <dcterms:modified xsi:type="dcterms:W3CDTF">2016-05-15T11:05:00Z</dcterms:modified>
</cp:coreProperties>
</file>