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FF698" w14:textId="77777777" w:rsidR="00C45BED" w:rsidRPr="00C45BED" w:rsidRDefault="00C45BED" w:rsidP="00C45BED">
      <w:pPr>
        <w:spacing w:line="480" w:lineRule="auto"/>
        <w:jc w:val="both"/>
        <w:rPr>
          <w:b/>
          <w:lang w:val="en-US"/>
        </w:rPr>
      </w:pPr>
      <w:r w:rsidRPr="00C45BED">
        <w:rPr>
          <w:b/>
          <w:lang w:val="en-US"/>
        </w:rPr>
        <w:t xml:space="preserve">Table S5. Misspecification testing for the models for </w:t>
      </w:r>
      <w:r w:rsidRPr="00C45BED">
        <w:rPr>
          <w:b/>
          <w:position w:val="-12"/>
          <w:lang w:val="en-US"/>
        </w:rPr>
        <w:object w:dxaOrig="820" w:dyaOrig="360" w14:anchorId="20FBF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18pt" o:ole="">
            <v:imagedata r:id="rId4" o:title=""/>
          </v:shape>
          <o:OLEObject Type="Embed" ProgID="Equation.3" ShapeID="_x0000_i1025" DrawAspect="Content" ObjectID="_1519668228" r:id="rId5"/>
        </w:object>
      </w:r>
      <w:r w:rsidRPr="00C45BED">
        <w:rPr>
          <w:b/>
          <w:lang w:val="en-US"/>
        </w:rPr>
        <w:t xml:space="preserve"> based on key variability modes and the persistence of impacts. </w:t>
      </w:r>
      <w:bookmarkStart w:id="0" w:name="_GoBack"/>
      <w:bookmarkEnd w:id="0"/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192"/>
        <w:gridCol w:w="1256"/>
        <w:gridCol w:w="1332"/>
        <w:gridCol w:w="1150"/>
        <w:gridCol w:w="1438"/>
        <w:gridCol w:w="1248"/>
      </w:tblGrid>
      <w:tr w:rsidR="00C45BED" w:rsidRPr="007D364E" w14:paraId="7D6521CA" w14:textId="77777777" w:rsidTr="00594FF5">
        <w:trPr>
          <w:jc w:val="center"/>
        </w:trPr>
        <w:tc>
          <w:tcPr>
            <w:tcW w:w="2015" w:type="dxa"/>
          </w:tcPr>
          <w:p w14:paraId="4FD3FC6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Misspecification test</w:t>
            </w:r>
          </w:p>
        </w:tc>
        <w:tc>
          <w:tcPr>
            <w:tcW w:w="1192" w:type="dxa"/>
          </w:tcPr>
          <w:p w14:paraId="128818A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DICE99</w:t>
            </w:r>
          </w:p>
        </w:tc>
        <w:tc>
          <w:tcPr>
            <w:tcW w:w="1256" w:type="dxa"/>
          </w:tcPr>
          <w:p w14:paraId="0A26687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DICE2007</w:t>
            </w:r>
          </w:p>
        </w:tc>
        <w:tc>
          <w:tcPr>
            <w:tcW w:w="1332" w:type="dxa"/>
          </w:tcPr>
          <w:p w14:paraId="7E82F7C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PAGE2002</w:t>
            </w:r>
          </w:p>
        </w:tc>
        <w:tc>
          <w:tcPr>
            <w:tcW w:w="1150" w:type="dxa"/>
          </w:tcPr>
          <w:p w14:paraId="0169210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MA</w:t>
            </w:r>
          </w:p>
        </w:tc>
        <w:tc>
          <w:tcPr>
            <w:tcW w:w="1438" w:type="dxa"/>
          </w:tcPr>
          <w:p w14:paraId="3924F42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FUND average</w:t>
            </w:r>
          </w:p>
        </w:tc>
        <w:tc>
          <w:tcPr>
            <w:tcW w:w="1248" w:type="dxa"/>
          </w:tcPr>
          <w:p w14:paraId="59B7DB4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FUND equity</w:t>
            </w:r>
          </w:p>
        </w:tc>
      </w:tr>
      <w:tr w:rsidR="00C45BED" w:rsidRPr="007D364E" w14:paraId="51E9DF3E" w14:textId="77777777" w:rsidTr="00594FF5">
        <w:trPr>
          <w:jc w:val="center"/>
        </w:trPr>
        <w:tc>
          <w:tcPr>
            <w:tcW w:w="2015" w:type="dxa"/>
          </w:tcPr>
          <w:p w14:paraId="2BCE362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 xml:space="preserve">RESET </w:t>
            </w:r>
          </w:p>
          <w:p w14:paraId="21001BB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(F-statistic)</w:t>
            </w:r>
          </w:p>
        </w:tc>
        <w:tc>
          <w:tcPr>
            <w:tcW w:w="1192" w:type="dxa"/>
          </w:tcPr>
          <w:p w14:paraId="1C33C8A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14:paraId="09A620C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</w:tcPr>
          <w:p w14:paraId="4543AE1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</w:tcPr>
          <w:p w14:paraId="507B36C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</w:tcPr>
          <w:p w14:paraId="21F1122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14:paraId="38528CA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45BED" w:rsidRPr="007D364E" w14:paraId="10FEFAC9" w14:textId="77777777" w:rsidTr="00594FF5">
        <w:trPr>
          <w:jc w:val="center"/>
        </w:trPr>
        <w:tc>
          <w:tcPr>
            <w:tcW w:w="2015" w:type="dxa"/>
          </w:tcPr>
          <w:p w14:paraId="142636CD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92" w:type="dxa"/>
          </w:tcPr>
          <w:p w14:paraId="191111D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0.399</w:t>
            </w:r>
          </w:p>
          <w:p w14:paraId="3EE5535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(0.529)</w:t>
            </w:r>
          </w:p>
        </w:tc>
        <w:tc>
          <w:tcPr>
            <w:tcW w:w="1256" w:type="dxa"/>
          </w:tcPr>
          <w:p w14:paraId="7EBC322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1.887</w:t>
            </w:r>
          </w:p>
          <w:p w14:paraId="14DE2AA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(0.062)</w:t>
            </w:r>
          </w:p>
        </w:tc>
        <w:tc>
          <w:tcPr>
            <w:tcW w:w="1332" w:type="dxa"/>
          </w:tcPr>
          <w:p w14:paraId="2A1688E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0.149</w:t>
            </w:r>
          </w:p>
          <w:p w14:paraId="3D8EF00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(0.700)</w:t>
            </w:r>
          </w:p>
        </w:tc>
        <w:tc>
          <w:tcPr>
            <w:tcW w:w="1150" w:type="dxa"/>
          </w:tcPr>
          <w:p w14:paraId="2F9AAB1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1.498</w:t>
            </w:r>
          </w:p>
          <w:p w14:paraId="5BA2387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(0.137)</w:t>
            </w:r>
          </w:p>
        </w:tc>
        <w:tc>
          <w:tcPr>
            <w:tcW w:w="1438" w:type="dxa"/>
          </w:tcPr>
          <w:p w14:paraId="795D266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0.545</w:t>
            </w:r>
          </w:p>
          <w:p w14:paraId="0596992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(0.469)</w:t>
            </w:r>
          </w:p>
        </w:tc>
        <w:tc>
          <w:tcPr>
            <w:tcW w:w="1248" w:type="dxa"/>
          </w:tcPr>
          <w:p w14:paraId="7D7E4A4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1.028</w:t>
            </w:r>
          </w:p>
          <w:p w14:paraId="70F563B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(0.317)</w:t>
            </w:r>
          </w:p>
        </w:tc>
      </w:tr>
      <w:tr w:rsidR="00C45BED" w:rsidRPr="007D364E" w14:paraId="7511284C" w14:textId="77777777" w:rsidTr="00594FF5">
        <w:trPr>
          <w:jc w:val="center"/>
        </w:trPr>
        <w:tc>
          <w:tcPr>
            <w:tcW w:w="2015" w:type="dxa"/>
          </w:tcPr>
          <w:p w14:paraId="20E7B761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92" w:type="dxa"/>
          </w:tcPr>
          <w:p w14:paraId="7472CD3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0.218</w:t>
            </w:r>
          </w:p>
          <w:p w14:paraId="7337B40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(0.805)</w:t>
            </w:r>
          </w:p>
        </w:tc>
        <w:tc>
          <w:tcPr>
            <w:tcW w:w="1256" w:type="dxa"/>
          </w:tcPr>
          <w:p w14:paraId="3B029D4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2.355</w:t>
            </w:r>
          </w:p>
          <w:p w14:paraId="6E57945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(0.099)</w:t>
            </w:r>
          </w:p>
        </w:tc>
        <w:tc>
          <w:tcPr>
            <w:tcW w:w="1332" w:type="dxa"/>
          </w:tcPr>
          <w:p w14:paraId="30E1A8C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0.077</w:t>
            </w:r>
          </w:p>
          <w:p w14:paraId="5C1429A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(0.926)</w:t>
            </w:r>
          </w:p>
        </w:tc>
        <w:tc>
          <w:tcPr>
            <w:tcW w:w="1150" w:type="dxa"/>
          </w:tcPr>
          <w:p w14:paraId="0C8F3D0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1.114</w:t>
            </w:r>
          </w:p>
          <w:p w14:paraId="6E24AF9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(0.332)</w:t>
            </w:r>
          </w:p>
        </w:tc>
        <w:tc>
          <w:tcPr>
            <w:tcW w:w="1438" w:type="dxa"/>
          </w:tcPr>
          <w:p w14:paraId="1072598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0.311</w:t>
            </w:r>
          </w:p>
          <w:p w14:paraId="0DE25A8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(0.737)</w:t>
            </w:r>
          </w:p>
        </w:tc>
        <w:tc>
          <w:tcPr>
            <w:tcW w:w="1248" w:type="dxa"/>
          </w:tcPr>
          <w:p w14:paraId="3FB8B56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1.096</w:t>
            </w:r>
          </w:p>
          <w:p w14:paraId="2C13222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(0.355)</w:t>
            </w:r>
          </w:p>
        </w:tc>
      </w:tr>
      <w:tr w:rsidR="00C45BED" w:rsidRPr="007D364E" w14:paraId="699F97B8" w14:textId="77777777" w:rsidTr="00594FF5">
        <w:trPr>
          <w:jc w:val="center"/>
        </w:trPr>
        <w:tc>
          <w:tcPr>
            <w:tcW w:w="2015" w:type="dxa"/>
          </w:tcPr>
          <w:p w14:paraId="2E43E36C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92" w:type="dxa"/>
          </w:tcPr>
          <w:p w14:paraId="7D786AC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0.245</w:t>
            </w:r>
          </w:p>
          <w:p w14:paraId="0FA5CF4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(0.865)</w:t>
            </w:r>
          </w:p>
        </w:tc>
        <w:tc>
          <w:tcPr>
            <w:tcW w:w="1256" w:type="dxa"/>
          </w:tcPr>
          <w:p w14:paraId="670EA9F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2.123</w:t>
            </w:r>
          </w:p>
          <w:p w14:paraId="389C5A2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(0.101)</w:t>
            </w:r>
          </w:p>
        </w:tc>
        <w:tc>
          <w:tcPr>
            <w:tcW w:w="1332" w:type="dxa"/>
          </w:tcPr>
          <w:p w14:paraId="613A6A3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0.078</w:t>
            </w:r>
          </w:p>
          <w:p w14:paraId="1908E19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(0.972)</w:t>
            </w:r>
          </w:p>
        </w:tc>
        <w:tc>
          <w:tcPr>
            <w:tcW w:w="1150" w:type="dxa"/>
          </w:tcPr>
          <w:p w14:paraId="04C27CF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1.041</w:t>
            </w:r>
          </w:p>
          <w:p w14:paraId="34413B9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(0.377)</w:t>
            </w:r>
          </w:p>
        </w:tc>
        <w:tc>
          <w:tcPr>
            <w:tcW w:w="1438" w:type="dxa"/>
          </w:tcPr>
          <w:p w14:paraId="4598EA1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0.241</w:t>
            </w:r>
          </w:p>
          <w:p w14:paraId="1659A8C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(0.866)</w:t>
            </w:r>
          </w:p>
        </w:tc>
        <w:tc>
          <w:tcPr>
            <w:tcW w:w="1248" w:type="dxa"/>
          </w:tcPr>
          <w:p w14:paraId="08ACE97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0.692</w:t>
            </w:r>
          </w:p>
          <w:p w14:paraId="6C85F1F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(0.569)</w:t>
            </w:r>
          </w:p>
        </w:tc>
      </w:tr>
      <w:tr w:rsidR="00C45BED" w:rsidRPr="007D364E" w14:paraId="15ACC094" w14:textId="77777777" w:rsidTr="00594FF5">
        <w:trPr>
          <w:jc w:val="center"/>
        </w:trPr>
        <w:tc>
          <w:tcPr>
            <w:tcW w:w="2015" w:type="dxa"/>
          </w:tcPr>
          <w:p w14:paraId="2A8C60B6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92" w:type="dxa"/>
          </w:tcPr>
          <w:p w14:paraId="6666EB0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0.590</w:t>
            </w:r>
          </w:p>
          <w:p w14:paraId="15542FC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(0.670)</w:t>
            </w:r>
          </w:p>
        </w:tc>
        <w:tc>
          <w:tcPr>
            <w:tcW w:w="1256" w:type="dxa"/>
          </w:tcPr>
          <w:p w14:paraId="59B8FDB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2.117</w:t>
            </w:r>
          </w:p>
          <w:p w14:paraId="28EB3AD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(0.083)</w:t>
            </w:r>
          </w:p>
        </w:tc>
        <w:tc>
          <w:tcPr>
            <w:tcW w:w="1332" w:type="dxa"/>
          </w:tcPr>
          <w:p w14:paraId="633C20C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0.911</w:t>
            </w:r>
          </w:p>
          <w:p w14:paraId="14C1EBE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(0.460)</w:t>
            </w:r>
          </w:p>
        </w:tc>
        <w:tc>
          <w:tcPr>
            <w:tcW w:w="1150" w:type="dxa"/>
          </w:tcPr>
          <w:p w14:paraId="6E84AC1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1.003</w:t>
            </w:r>
          </w:p>
          <w:p w14:paraId="72CA51F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(0.409)</w:t>
            </w:r>
          </w:p>
        </w:tc>
        <w:tc>
          <w:tcPr>
            <w:tcW w:w="1438" w:type="dxa"/>
          </w:tcPr>
          <w:p w14:paraId="56B703F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0.401</w:t>
            </w:r>
          </w:p>
          <w:p w14:paraId="4620CE9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(0.805)</w:t>
            </w:r>
          </w:p>
        </w:tc>
        <w:tc>
          <w:tcPr>
            <w:tcW w:w="1248" w:type="dxa"/>
          </w:tcPr>
          <w:p w14:paraId="73A31E5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0.602</w:t>
            </w:r>
          </w:p>
          <w:p w14:paraId="53D10B5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(0.667)</w:t>
            </w:r>
          </w:p>
        </w:tc>
      </w:tr>
      <w:tr w:rsidR="00C45BED" w:rsidRPr="007D364E" w14:paraId="75C3B184" w14:textId="77777777" w:rsidTr="00594FF5">
        <w:trPr>
          <w:jc w:val="center"/>
        </w:trPr>
        <w:tc>
          <w:tcPr>
            <w:tcW w:w="2015" w:type="dxa"/>
          </w:tcPr>
          <w:p w14:paraId="1F64BB8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D364E">
              <w:rPr>
                <w:sz w:val="18"/>
                <w:szCs w:val="18"/>
                <w:lang w:val="en-US"/>
              </w:rPr>
              <w:t>Jarque-Bera</w:t>
            </w:r>
            <w:proofErr w:type="spellEnd"/>
          </w:p>
        </w:tc>
        <w:tc>
          <w:tcPr>
            <w:tcW w:w="1192" w:type="dxa"/>
          </w:tcPr>
          <w:p w14:paraId="767B8BC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14:paraId="7CAF1C2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</w:tcPr>
          <w:p w14:paraId="64D8C8F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</w:tcPr>
          <w:p w14:paraId="6BA32EE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</w:tcPr>
          <w:p w14:paraId="6E4B5F6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14:paraId="5C99078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45BED" w:rsidRPr="007D364E" w14:paraId="518D7700" w14:textId="77777777" w:rsidTr="00594FF5">
        <w:trPr>
          <w:jc w:val="center"/>
        </w:trPr>
        <w:tc>
          <w:tcPr>
            <w:tcW w:w="2015" w:type="dxa"/>
          </w:tcPr>
          <w:p w14:paraId="6F7E1A7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</w:tcPr>
          <w:p w14:paraId="53CA882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1.064</w:t>
            </w:r>
          </w:p>
          <w:p w14:paraId="1BD6CF5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(0.588)</w:t>
            </w:r>
          </w:p>
        </w:tc>
        <w:tc>
          <w:tcPr>
            <w:tcW w:w="1256" w:type="dxa"/>
          </w:tcPr>
          <w:p w14:paraId="1ADCD76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6.654</w:t>
            </w:r>
          </w:p>
          <w:p w14:paraId="254171DA" w14:textId="77777777" w:rsidR="00C45BED" w:rsidRPr="007D364E" w:rsidRDefault="00C45BED" w:rsidP="00594FF5">
            <w:pPr>
              <w:spacing w:line="480" w:lineRule="auto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D364E">
              <w:rPr>
                <w:b/>
                <w:bCs/>
                <w:sz w:val="18"/>
                <w:szCs w:val="18"/>
                <w:lang w:val="en-US"/>
              </w:rPr>
              <w:t>(0.036)</w:t>
            </w:r>
          </w:p>
        </w:tc>
        <w:tc>
          <w:tcPr>
            <w:tcW w:w="1332" w:type="dxa"/>
          </w:tcPr>
          <w:p w14:paraId="5AB9785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2.904</w:t>
            </w:r>
          </w:p>
          <w:p w14:paraId="184A414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(0.234)</w:t>
            </w:r>
          </w:p>
        </w:tc>
        <w:tc>
          <w:tcPr>
            <w:tcW w:w="1150" w:type="dxa"/>
          </w:tcPr>
          <w:p w14:paraId="73B7FA7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1.483</w:t>
            </w:r>
          </w:p>
          <w:p w14:paraId="740FA83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(0.476)</w:t>
            </w:r>
          </w:p>
        </w:tc>
        <w:tc>
          <w:tcPr>
            <w:tcW w:w="1438" w:type="dxa"/>
          </w:tcPr>
          <w:p w14:paraId="17B5978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9.54</w:t>
            </w:r>
          </w:p>
          <w:p w14:paraId="2C83FE60" w14:textId="77777777" w:rsidR="00C45BED" w:rsidRPr="007D364E" w:rsidRDefault="00C45BED" w:rsidP="00594FF5">
            <w:pPr>
              <w:spacing w:line="480" w:lineRule="auto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D364E">
              <w:rPr>
                <w:b/>
                <w:bCs/>
                <w:sz w:val="18"/>
                <w:szCs w:val="18"/>
                <w:lang w:val="en-US"/>
              </w:rPr>
              <w:t>(0.009)</w:t>
            </w:r>
          </w:p>
        </w:tc>
        <w:tc>
          <w:tcPr>
            <w:tcW w:w="1248" w:type="dxa"/>
          </w:tcPr>
          <w:p w14:paraId="5EC26FE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0.509</w:t>
            </w:r>
          </w:p>
          <w:p w14:paraId="644BF89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(0.775)</w:t>
            </w:r>
          </w:p>
        </w:tc>
      </w:tr>
      <w:tr w:rsidR="00C45BED" w:rsidRPr="007D364E" w14:paraId="2A62CD8F" w14:textId="77777777" w:rsidTr="00594FF5">
        <w:trPr>
          <w:jc w:val="center"/>
        </w:trPr>
        <w:tc>
          <w:tcPr>
            <w:tcW w:w="2015" w:type="dxa"/>
          </w:tcPr>
          <w:p w14:paraId="3B1B1E4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D364E">
              <w:rPr>
                <w:sz w:val="18"/>
                <w:szCs w:val="18"/>
                <w:lang w:val="en-US"/>
              </w:rPr>
              <w:t>Ljung</w:t>
            </w:r>
            <w:proofErr w:type="spellEnd"/>
            <w:r w:rsidRPr="007D364E">
              <w:rPr>
                <w:sz w:val="18"/>
                <w:szCs w:val="18"/>
                <w:lang w:val="en-US"/>
              </w:rPr>
              <w:t>-Box</w:t>
            </w:r>
          </w:p>
          <w:p w14:paraId="1A657D7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(Q-statistic)</w:t>
            </w:r>
          </w:p>
        </w:tc>
        <w:tc>
          <w:tcPr>
            <w:tcW w:w="1192" w:type="dxa"/>
          </w:tcPr>
          <w:p w14:paraId="428BC2E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14:paraId="06C1155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</w:tcPr>
          <w:p w14:paraId="385CD3B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  <w:p w14:paraId="5C33124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</w:tcPr>
          <w:p w14:paraId="2E5054B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</w:tcPr>
          <w:p w14:paraId="5ACE585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14:paraId="3920622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45BED" w:rsidRPr="007D364E" w14:paraId="422E2FED" w14:textId="77777777" w:rsidTr="00594FF5">
        <w:trPr>
          <w:jc w:val="center"/>
        </w:trPr>
        <w:tc>
          <w:tcPr>
            <w:tcW w:w="2015" w:type="dxa"/>
          </w:tcPr>
          <w:p w14:paraId="2B74BACC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92" w:type="dxa"/>
          </w:tcPr>
          <w:p w14:paraId="382EE16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0.094</w:t>
            </w:r>
          </w:p>
          <w:p w14:paraId="7989F63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(0.759)</w:t>
            </w:r>
          </w:p>
        </w:tc>
        <w:tc>
          <w:tcPr>
            <w:tcW w:w="1256" w:type="dxa"/>
          </w:tcPr>
          <w:p w14:paraId="3CB7BF5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0.023</w:t>
            </w:r>
          </w:p>
          <w:p w14:paraId="7033AC1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(0.879)</w:t>
            </w:r>
          </w:p>
        </w:tc>
        <w:tc>
          <w:tcPr>
            <w:tcW w:w="1332" w:type="dxa"/>
          </w:tcPr>
          <w:p w14:paraId="095DDF8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0.016</w:t>
            </w:r>
          </w:p>
          <w:p w14:paraId="7153EFC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(0.900)</w:t>
            </w:r>
          </w:p>
        </w:tc>
        <w:tc>
          <w:tcPr>
            <w:tcW w:w="1150" w:type="dxa"/>
          </w:tcPr>
          <w:p w14:paraId="3C2209D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0.123</w:t>
            </w:r>
          </w:p>
          <w:p w14:paraId="00E1779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(0.726)</w:t>
            </w:r>
          </w:p>
        </w:tc>
        <w:tc>
          <w:tcPr>
            <w:tcW w:w="1438" w:type="dxa"/>
          </w:tcPr>
          <w:p w14:paraId="64B4E16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0.523</w:t>
            </w:r>
          </w:p>
          <w:p w14:paraId="0A38CDB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(0.470)</w:t>
            </w:r>
          </w:p>
        </w:tc>
        <w:tc>
          <w:tcPr>
            <w:tcW w:w="1248" w:type="dxa"/>
          </w:tcPr>
          <w:p w14:paraId="4038D6D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2.564</w:t>
            </w:r>
          </w:p>
          <w:p w14:paraId="5F9715D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(0.109)</w:t>
            </w:r>
          </w:p>
        </w:tc>
      </w:tr>
      <w:tr w:rsidR="00C45BED" w:rsidRPr="007D364E" w14:paraId="55F4AC66" w14:textId="77777777" w:rsidTr="00594FF5">
        <w:trPr>
          <w:jc w:val="center"/>
        </w:trPr>
        <w:tc>
          <w:tcPr>
            <w:tcW w:w="2015" w:type="dxa"/>
          </w:tcPr>
          <w:p w14:paraId="00F167E0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92" w:type="dxa"/>
          </w:tcPr>
          <w:p w14:paraId="482AA88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1.813</w:t>
            </w:r>
          </w:p>
          <w:p w14:paraId="278F5C8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(0.404)</w:t>
            </w:r>
          </w:p>
        </w:tc>
        <w:tc>
          <w:tcPr>
            <w:tcW w:w="1256" w:type="dxa"/>
          </w:tcPr>
          <w:p w14:paraId="41DE133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3.877</w:t>
            </w:r>
          </w:p>
          <w:p w14:paraId="7F94133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(0.144)</w:t>
            </w:r>
          </w:p>
        </w:tc>
        <w:tc>
          <w:tcPr>
            <w:tcW w:w="1332" w:type="dxa"/>
          </w:tcPr>
          <w:p w14:paraId="6EB16CC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3.122</w:t>
            </w:r>
          </w:p>
          <w:p w14:paraId="27A72C2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(0.210)</w:t>
            </w:r>
          </w:p>
        </w:tc>
        <w:tc>
          <w:tcPr>
            <w:tcW w:w="1150" w:type="dxa"/>
          </w:tcPr>
          <w:p w14:paraId="53563CA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0.504</w:t>
            </w:r>
          </w:p>
          <w:p w14:paraId="2E625E2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(0.777)</w:t>
            </w:r>
          </w:p>
        </w:tc>
        <w:tc>
          <w:tcPr>
            <w:tcW w:w="1438" w:type="dxa"/>
          </w:tcPr>
          <w:p w14:paraId="0EC3364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2.809</w:t>
            </w:r>
          </w:p>
          <w:p w14:paraId="7205B3B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(0.246)</w:t>
            </w:r>
          </w:p>
        </w:tc>
        <w:tc>
          <w:tcPr>
            <w:tcW w:w="1248" w:type="dxa"/>
          </w:tcPr>
          <w:p w14:paraId="5FCBFAE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4.595</w:t>
            </w:r>
          </w:p>
          <w:p w14:paraId="2F6522C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(0.101)</w:t>
            </w:r>
          </w:p>
        </w:tc>
      </w:tr>
      <w:tr w:rsidR="00C45BED" w:rsidRPr="007D364E" w14:paraId="37F7F2CA" w14:textId="77777777" w:rsidTr="00594FF5">
        <w:trPr>
          <w:jc w:val="center"/>
        </w:trPr>
        <w:tc>
          <w:tcPr>
            <w:tcW w:w="2015" w:type="dxa"/>
          </w:tcPr>
          <w:p w14:paraId="2686990D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92" w:type="dxa"/>
          </w:tcPr>
          <w:p w14:paraId="14AA52F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1.825</w:t>
            </w:r>
          </w:p>
          <w:p w14:paraId="653D1C3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(0.609)</w:t>
            </w:r>
          </w:p>
        </w:tc>
        <w:tc>
          <w:tcPr>
            <w:tcW w:w="1256" w:type="dxa"/>
          </w:tcPr>
          <w:p w14:paraId="746FCE4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3.928</w:t>
            </w:r>
          </w:p>
          <w:p w14:paraId="00488BE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(0.269)</w:t>
            </w:r>
          </w:p>
        </w:tc>
        <w:tc>
          <w:tcPr>
            <w:tcW w:w="1332" w:type="dxa"/>
          </w:tcPr>
          <w:p w14:paraId="7A2AD86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3.140</w:t>
            </w:r>
          </w:p>
          <w:p w14:paraId="58BBF06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(0.371)</w:t>
            </w:r>
          </w:p>
        </w:tc>
        <w:tc>
          <w:tcPr>
            <w:tcW w:w="1150" w:type="dxa"/>
          </w:tcPr>
          <w:p w14:paraId="3D03A97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0.829</w:t>
            </w:r>
          </w:p>
          <w:p w14:paraId="50891D9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(0.843)</w:t>
            </w:r>
          </w:p>
        </w:tc>
        <w:tc>
          <w:tcPr>
            <w:tcW w:w="1438" w:type="dxa"/>
          </w:tcPr>
          <w:p w14:paraId="3740D7C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5.270</w:t>
            </w:r>
          </w:p>
          <w:p w14:paraId="4DA3211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(0.153)</w:t>
            </w:r>
          </w:p>
        </w:tc>
        <w:tc>
          <w:tcPr>
            <w:tcW w:w="1248" w:type="dxa"/>
          </w:tcPr>
          <w:p w14:paraId="063A79B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6.151</w:t>
            </w:r>
          </w:p>
          <w:p w14:paraId="0C5BC74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(0.104)</w:t>
            </w:r>
          </w:p>
        </w:tc>
      </w:tr>
      <w:tr w:rsidR="00C45BED" w:rsidRPr="007D364E" w14:paraId="2C376F10" w14:textId="77777777" w:rsidTr="00594FF5">
        <w:trPr>
          <w:jc w:val="center"/>
        </w:trPr>
        <w:tc>
          <w:tcPr>
            <w:tcW w:w="2015" w:type="dxa"/>
          </w:tcPr>
          <w:p w14:paraId="3E29F19F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92" w:type="dxa"/>
          </w:tcPr>
          <w:p w14:paraId="6A272A1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7.631</w:t>
            </w:r>
          </w:p>
          <w:p w14:paraId="7B87941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(0.106)</w:t>
            </w:r>
          </w:p>
        </w:tc>
        <w:tc>
          <w:tcPr>
            <w:tcW w:w="1256" w:type="dxa"/>
          </w:tcPr>
          <w:p w14:paraId="1B4841D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8.099</w:t>
            </w:r>
          </w:p>
          <w:p w14:paraId="3E12C41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(0.088)</w:t>
            </w:r>
          </w:p>
        </w:tc>
        <w:tc>
          <w:tcPr>
            <w:tcW w:w="1332" w:type="dxa"/>
          </w:tcPr>
          <w:p w14:paraId="70F8E71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8.539</w:t>
            </w:r>
          </w:p>
          <w:p w14:paraId="17C7380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(0.074)</w:t>
            </w:r>
          </w:p>
        </w:tc>
        <w:tc>
          <w:tcPr>
            <w:tcW w:w="1150" w:type="dxa"/>
          </w:tcPr>
          <w:p w14:paraId="50BE0F9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3.876</w:t>
            </w:r>
          </w:p>
          <w:p w14:paraId="26689E3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(0.423)</w:t>
            </w:r>
          </w:p>
        </w:tc>
        <w:tc>
          <w:tcPr>
            <w:tcW w:w="1438" w:type="dxa"/>
          </w:tcPr>
          <w:p w14:paraId="1689C08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5.324</w:t>
            </w:r>
          </w:p>
          <w:p w14:paraId="3DACB9A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(0.256)</w:t>
            </w:r>
          </w:p>
        </w:tc>
        <w:tc>
          <w:tcPr>
            <w:tcW w:w="1248" w:type="dxa"/>
          </w:tcPr>
          <w:p w14:paraId="265A88F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6.152</w:t>
            </w:r>
          </w:p>
          <w:p w14:paraId="7A44608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(0.188)</w:t>
            </w:r>
          </w:p>
        </w:tc>
      </w:tr>
      <w:tr w:rsidR="00C45BED" w:rsidRPr="007D364E" w14:paraId="4760F08F" w14:textId="77777777" w:rsidTr="00594FF5">
        <w:trPr>
          <w:jc w:val="center"/>
        </w:trPr>
        <w:tc>
          <w:tcPr>
            <w:tcW w:w="2015" w:type="dxa"/>
          </w:tcPr>
          <w:p w14:paraId="65AC7AD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White (F-statistic)</w:t>
            </w:r>
          </w:p>
        </w:tc>
        <w:tc>
          <w:tcPr>
            <w:tcW w:w="1192" w:type="dxa"/>
          </w:tcPr>
          <w:p w14:paraId="24F0CB7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14:paraId="44BA73C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</w:tcPr>
          <w:p w14:paraId="3FF7F06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</w:tcPr>
          <w:p w14:paraId="25CDB2B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</w:tcPr>
          <w:p w14:paraId="5F4D415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14:paraId="31D1597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45BED" w:rsidRPr="007D364E" w14:paraId="4059E793" w14:textId="77777777" w:rsidTr="00594FF5">
        <w:trPr>
          <w:jc w:val="center"/>
        </w:trPr>
        <w:tc>
          <w:tcPr>
            <w:tcW w:w="2015" w:type="dxa"/>
          </w:tcPr>
          <w:p w14:paraId="6CF973B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</w:tcPr>
          <w:p w14:paraId="38DA190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1.252</w:t>
            </w:r>
          </w:p>
          <w:p w14:paraId="21FF666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(0.249)</w:t>
            </w:r>
          </w:p>
        </w:tc>
        <w:tc>
          <w:tcPr>
            <w:tcW w:w="1256" w:type="dxa"/>
          </w:tcPr>
          <w:p w14:paraId="5E07779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1.620</w:t>
            </w:r>
          </w:p>
          <w:p w14:paraId="5F83F2A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(0.084)</w:t>
            </w:r>
          </w:p>
        </w:tc>
        <w:tc>
          <w:tcPr>
            <w:tcW w:w="1332" w:type="dxa"/>
          </w:tcPr>
          <w:p w14:paraId="6402161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1.580</w:t>
            </w:r>
          </w:p>
          <w:p w14:paraId="3F1552A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(0.095)</w:t>
            </w:r>
          </w:p>
        </w:tc>
        <w:tc>
          <w:tcPr>
            <w:tcW w:w="1150" w:type="dxa"/>
          </w:tcPr>
          <w:p w14:paraId="300FDD2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1.230</w:t>
            </w:r>
          </w:p>
          <w:p w14:paraId="6BA3116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(0.283)</w:t>
            </w:r>
          </w:p>
        </w:tc>
        <w:tc>
          <w:tcPr>
            <w:tcW w:w="1438" w:type="dxa"/>
          </w:tcPr>
          <w:p w14:paraId="69DEA0A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0.724</w:t>
            </w:r>
          </w:p>
          <w:p w14:paraId="1CC5645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(0.498)</w:t>
            </w:r>
          </w:p>
        </w:tc>
        <w:tc>
          <w:tcPr>
            <w:tcW w:w="1248" w:type="dxa"/>
          </w:tcPr>
          <w:p w14:paraId="5BA7DA6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0.442</w:t>
            </w:r>
          </w:p>
          <w:p w14:paraId="5172E8C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(0.649)</w:t>
            </w:r>
          </w:p>
        </w:tc>
      </w:tr>
      <w:tr w:rsidR="00C45BED" w:rsidRPr="007D364E" w14:paraId="24CB72F4" w14:textId="77777777" w:rsidTr="00594FF5">
        <w:trPr>
          <w:jc w:val="center"/>
        </w:trPr>
        <w:tc>
          <w:tcPr>
            <w:tcW w:w="2015" w:type="dxa"/>
          </w:tcPr>
          <w:p w14:paraId="5415C9D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McLeod-Li</w:t>
            </w:r>
          </w:p>
        </w:tc>
        <w:tc>
          <w:tcPr>
            <w:tcW w:w="1192" w:type="dxa"/>
          </w:tcPr>
          <w:p w14:paraId="62ED3C5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14:paraId="4230730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</w:tcPr>
          <w:p w14:paraId="57BAA25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</w:tcPr>
          <w:p w14:paraId="2DF2138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</w:tcPr>
          <w:p w14:paraId="3AE3356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14:paraId="3984555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45BED" w:rsidRPr="007D364E" w14:paraId="28A82569" w14:textId="77777777" w:rsidTr="00594FF5">
        <w:trPr>
          <w:jc w:val="center"/>
        </w:trPr>
        <w:tc>
          <w:tcPr>
            <w:tcW w:w="2015" w:type="dxa"/>
          </w:tcPr>
          <w:p w14:paraId="2C05CDE3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192" w:type="dxa"/>
          </w:tcPr>
          <w:p w14:paraId="75B84FB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0.064</w:t>
            </w:r>
          </w:p>
          <w:p w14:paraId="3AD7CA1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(0.800)</w:t>
            </w:r>
          </w:p>
        </w:tc>
        <w:tc>
          <w:tcPr>
            <w:tcW w:w="1256" w:type="dxa"/>
          </w:tcPr>
          <w:p w14:paraId="036FE83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2.857</w:t>
            </w:r>
          </w:p>
          <w:p w14:paraId="772D1B8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(0.091)</w:t>
            </w:r>
          </w:p>
        </w:tc>
        <w:tc>
          <w:tcPr>
            <w:tcW w:w="1332" w:type="dxa"/>
          </w:tcPr>
          <w:p w14:paraId="1885690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1.080</w:t>
            </w:r>
          </w:p>
          <w:p w14:paraId="5119FAF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(0.299)</w:t>
            </w:r>
          </w:p>
        </w:tc>
        <w:tc>
          <w:tcPr>
            <w:tcW w:w="1150" w:type="dxa"/>
          </w:tcPr>
          <w:p w14:paraId="6CBCD68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1.404</w:t>
            </w:r>
          </w:p>
          <w:p w14:paraId="237DDC5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(0.236)</w:t>
            </w:r>
          </w:p>
        </w:tc>
        <w:tc>
          <w:tcPr>
            <w:tcW w:w="1438" w:type="dxa"/>
          </w:tcPr>
          <w:p w14:paraId="2E7BE35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0.359</w:t>
            </w:r>
          </w:p>
          <w:p w14:paraId="61CCFDE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(0.549)</w:t>
            </w:r>
          </w:p>
        </w:tc>
        <w:tc>
          <w:tcPr>
            <w:tcW w:w="1248" w:type="dxa"/>
          </w:tcPr>
          <w:p w14:paraId="103598C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0.889</w:t>
            </w:r>
          </w:p>
          <w:p w14:paraId="7333E36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(0.346)</w:t>
            </w:r>
          </w:p>
        </w:tc>
      </w:tr>
      <w:tr w:rsidR="00C45BED" w:rsidRPr="007D364E" w14:paraId="7A9B0677" w14:textId="77777777" w:rsidTr="00594FF5">
        <w:trPr>
          <w:jc w:val="center"/>
        </w:trPr>
        <w:tc>
          <w:tcPr>
            <w:tcW w:w="2015" w:type="dxa"/>
          </w:tcPr>
          <w:p w14:paraId="55B00722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92" w:type="dxa"/>
          </w:tcPr>
          <w:p w14:paraId="5D0E82F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0.193</w:t>
            </w:r>
          </w:p>
          <w:p w14:paraId="10C2E88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(0.908)</w:t>
            </w:r>
          </w:p>
        </w:tc>
        <w:tc>
          <w:tcPr>
            <w:tcW w:w="1256" w:type="dxa"/>
          </w:tcPr>
          <w:p w14:paraId="205EDEE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4.408</w:t>
            </w:r>
          </w:p>
          <w:p w14:paraId="729B152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(0.110)</w:t>
            </w:r>
          </w:p>
        </w:tc>
        <w:tc>
          <w:tcPr>
            <w:tcW w:w="1332" w:type="dxa"/>
          </w:tcPr>
          <w:p w14:paraId="4288021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1.334</w:t>
            </w:r>
          </w:p>
          <w:p w14:paraId="76C5F72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(0.513)</w:t>
            </w:r>
          </w:p>
        </w:tc>
        <w:tc>
          <w:tcPr>
            <w:tcW w:w="1150" w:type="dxa"/>
          </w:tcPr>
          <w:p w14:paraId="23A7DDE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1.520</w:t>
            </w:r>
          </w:p>
          <w:p w14:paraId="79F994A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(0.468)</w:t>
            </w:r>
          </w:p>
        </w:tc>
        <w:tc>
          <w:tcPr>
            <w:tcW w:w="1438" w:type="dxa"/>
          </w:tcPr>
          <w:p w14:paraId="76C8B66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2.530</w:t>
            </w:r>
          </w:p>
          <w:p w14:paraId="0D0AE22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(0.282)</w:t>
            </w:r>
          </w:p>
        </w:tc>
        <w:tc>
          <w:tcPr>
            <w:tcW w:w="1248" w:type="dxa"/>
          </w:tcPr>
          <w:p w14:paraId="75924CA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2.180</w:t>
            </w:r>
          </w:p>
          <w:p w14:paraId="0892964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(0.336)</w:t>
            </w:r>
          </w:p>
        </w:tc>
      </w:tr>
      <w:tr w:rsidR="00C45BED" w:rsidRPr="007D364E" w14:paraId="63282AA1" w14:textId="77777777" w:rsidTr="00594FF5">
        <w:trPr>
          <w:jc w:val="center"/>
        </w:trPr>
        <w:tc>
          <w:tcPr>
            <w:tcW w:w="2015" w:type="dxa"/>
          </w:tcPr>
          <w:p w14:paraId="2853EEAE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92" w:type="dxa"/>
          </w:tcPr>
          <w:p w14:paraId="36F84EF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0.224</w:t>
            </w:r>
          </w:p>
          <w:p w14:paraId="6EFA5E0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(0.974)</w:t>
            </w:r>
          </w:p>
        </w:tc>
        <w:tc>
          <w:tcPr>
            <w:tcW w:w="1256" w:type="dxa"/>
          </w:tcPr>
          <w:p w14:paraId="15F7106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7.485</w:t>
            </w:r>
          </w:p>
          <w:p w14:paraId="423C5C9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(0.058)</w:t>
            </w:r>
          </w:p>
        </w:tc>
        <w:tc>
          <w:tcPr>
            <w:tcW w:w="1332" w:type="dxa"/>
          </w:tcPr>
          <w:p w14:paraId="20B8D04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2.430</w:t>
            </w:r>
          </w:p>
          <w:p w14:paraId="6D1B930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(0.488)</w:t>
            </w:r>
          </w:p>
        </w:tc>
        <w:tc>
          <w:tcPr>
            <w:tcW w:w="1150" w:type="dxa"/>
          </w:tcPr>
          <w:p w14:paraId="55E36B5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1.698</w:t>
            </w:r>
          </w:p>
          <w:p w14:paraId="1099209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(0.637)</w:t>
            </w:r>
          </w:p>
        </w:tc>
        <w:tc>
          <w:tcPr>
            <w:tcW w:w="1438" w:type="dxa"/>
          </w:tcPr>
          <w:p w14:paraId="5D84786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2.610</w:t>
            </w:r>
          </w:p>
          <w:p w14:paraId="3E0CEE8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(0.456)</w:t>
            </w:r>
          </w:p>
        </w:tc>
        <w:tc>
          <w:tcPr>
            <w:tcW w:w="1248" w:type="dxa"/>
          </w:tcPr>
          <w:p w14:paraId="112861D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2.569</w:t>
            </w:r>
          </w:p>
          <w:p w14:paraId="553EBEB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(0.463)</w:t>
            </w:r>
          </w:p>
        </w:tc>
      </w:tr>
      <w:tr w:rsidR="00C45BED" w:rsidRPr="007D364E" w14:paraId="37940AD2" w14:textId="77777777" w:rsidTr="00594FF5">
        <w:trPr>
          <w:jc w:val="center"/>
        </w:trPr>
        <w:tc>
          <w:tcPr>
            <w:tcW w:w="2015" w:type="dxa"/>
          </w:tcPr>
          <w:p w14:paraId="16F857C1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92" w:type="dxa"/>
          </w:tcPr>
          <w:p w14:paraId="504B44D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0.708</w:t>
            </w:r>
          </w:p>
          <w:p w14:paraId="729D52C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(0.950)</w:t>
            </w:r>
          </w:p>
        </w:tc>
        <w:tc>
          <w:tcPr>
            <w:tcW w:w="1256" w:type="dxa"/>
          </w:tcPr>
          <w:p w14:paraId="187EB37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7.743</w:t>
            </w:r>
          </w:p>
          <w:p w14:paraId="4FB7447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(0.101)</w:t>
            </w:r>
          </w:p>
        </w:tc>
        <w:tc>
          <w:tcPr>
            <w:tcW w:w="1332" w:type="dxa"/>
          </w:tcPr>
          <w:p w14:paraId="44CAE64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2.664</w:t>
            </w:r>
          </w:p>
          <w:p w14:paraId="36F0B8C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(0.616)</w:t>
            </w:r>
          </w:p>
        </w:tc>
        <w:tc>
          <w:tcPr>
            <w:tcW w:w="1150" w:type="dxa"/>
          </w:tcPr>
          <w:p w14:paraId="4BECE68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1.741</w:t>
            </w:r>
          </w:p>
          <w:p w14:paraId="5A55CDF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(0.783)</w:t>
            </w:r>
          </w:p>
        </w:tc>
        <w:tc>
          <w:tcPr>
            <w:tcW w:w="1438" w:type="dxa"/>
          </w:tcPr>
          <w:p w14:paraId="28CC858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3.099</w:t>
            </w:r>
          </w:p>
          <w:p w14:paraId="492A85D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(0.541)</w:t>
            </w:r>
          </w:p>
        </w:tc>
        <w:tc>
          <w:tcPr>
            <w:tcW w:w="1248" w:type="dxa"/>
          </w:tcPr>
          <w:p w14:paraId="7F5DA37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3.238</w:t>
            </w:r>
          </w:p>
          <w:p w14:paraId="4654A03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(0.519)</w:t>
            </w:r>
          </w:p>
        </w:tc>
      </w:tr>
      <w:tr w:rsidR="00C45BED" w:rsidRPr="007D364E" w14:paraId="317480F9" w14:textId="77777777" w:rsidTr="00594FF5">
        <w:trPr>
          <w:jc w:val="center"/>
        </w:trPr>
        <w:tc>
          <w:tcPr>
            <w:tcW w:w="2015" w:type="dxa"/>
          </w:tcPr>
          <w:p w14:paraId="456FD8C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D364E">
              <w:rPr>
                <w:sz w:val="18"/>
                <w:szCs w:val="18"/>
                <w:lang w:val="en-US"/>
              </w:rPr>
              <w:t>Breusch</w:t>
            </w:r>
            <w:proofErr w:type="spellEnd"/>
            <w:r w:rsidRPr="007D364E">
              <w:rPr>
                <w:sz w:val="18"/>
                <w:szCs w:val="18"/>
                <w:lang w:val="en-US"/>
              </w:rPr>
              <w:t xml:space="preserve">-Godfrey </w:t>
            </w:r>
          </w:p>
          <w:p w14:paraId="6EDC36D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(F-statistic)</w:t>
            </w:r>
          </w:p>
        </w:tc>
        <w:tc>
          <w:tcPr>
            <w:tcW w:w="1192" w:type="dxa"/>
          </w:tcPr>
          <w:p w14:paraId="11319DB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14:paraId="377B6E3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</w:tcPr>
          <w:p w14:paraId="1540D2F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</w:tcPr>
          <w:p w14:paraId="72E9CEB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</w:tcPr>
          <w:p w14:paraId="0EABB71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14:paraId="6C9BD62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45BED" w:rsidRPr="007D364E" w14:paraId="56392C14" w14:textId="77777777" w:rsidTr="00594FF5">
        <w:trPr>
          <w:jc w:val="center"/>
        </w:trPr>
        <w:tc>
          <w:tcPr>
            <w:tcW w:w="2015" w:type="dxa"/>
          </w:tcPr>
          <w:p w14:paraId="5D84976A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92" w:type="dxa"/>
          </w:tcPr>
          <w:p w14:paraId="42B197D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0.277</w:t>
            </w:r>
          </w:p>
          <w:p w14:paraId="321C221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(0.599)</w:t>
            </w:r>
          </w:p>
        </w:tc>
        <w:tc>
          <w:tcPr>
            <w:tcW w:w="1256" w:type="dxa"/>
          </w:tcPr>
          <w:p w14:paraId="7C54FBF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0.081</w:t>
            </w:r>
          </w:p>
          <w:p w14:paraId="6353E9C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(0.777)</w:t>
            </w:r>
          </w:p>
        </w:tc>
        <w:tc>
          <w:tcPr>
            <w:tcW w:w="1332" w:type="dxa"/>
          </w:tcPr>
          <w:p w14:paraId="253B910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0.048</w:t>
            </w:r>
          </w:p>
          <w:p w14:paraId="7937229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(0.827)</w:t>
            </w:r>
          </w:p>
        </w:tc>
        <w:tc>
          <w:tcPr>
            <w:tcW w:w="1150" w:type="dxa"/>
          </w:tcPr>
          <w:p w14:paraId="5337CAE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0.525</w:t>
            </w:r>
          </w:p>
          <w:p w14:paraId="1E70197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(0.470)</w:t>
            </w:r>
          </w:p>
        </w:tc>
        <w:tc>
          <w:tcPr>
            <w:tcW w:w="1438" w:type="dxa"/>
          </w:tcPr>
          <w:p w14:paraId="4D8D0B3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0.417</w:t>
            </w:r>
          </w:p>
          <w:p w14:paraId="36F4574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(0.526)</w:t>
            </w:r>
          </w:p>
        </w:tc>
        <w:tc>
          <w:tcPr>
            <w:tcW w:w="1248" w:type="dxa"/>
          </w:tcPr>
          <w:p w14:paraId="56C458B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2.184</w:t>
            </w:r>
          </w:p>
          <w:p w14:paraId="458D3BB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(0.156)</w:t>
            </w:r>
          </w:p>
        </w:tc>
      </w:tr>
      <w:tr w:rsidR="00C45BED" w:rsidRPr="007D364E" w14:paraId="02667F69" w14:textId="77777777" w:rsidTr="00594FF5">
        <w:trPr>
          <w:jc w:val="center"/>
        </w:trPr>
        <w:tc>
          <w:tcPr>
            <w:tcW w:w="2015" w:type="dxa"/>
          </w:tcPr>
          <w:p w14:paraId="6A5CEF7A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92" w:type="dxa"/>
          </w:tcPr>
          <w:p w14:paraId="0A5C10F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2.161</w:t>
            </w:r>
          </w:p>
          <w:p w14:paraId="0903679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(0.120)</w:t>
            </w:r>
          </w:p>
        </w:tc>
        <w:tc>
          <w:tcPr>
            <w:tcW w:w="1256" w:type="dxa"/>
          </w:tcPr>
          <w:p w14:paraId="62A9C48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2.564</w:t>
            </w:r>
          </w:p>
          <w:p w14:paraId="25E448A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(0.081)</w:t>
            </w:r>
          </w:p>
        </w:tc>
        <w:tc>
          <w:tcPr>
            <w:tcW w:w="1332" w:type="dxa"/>
          </w:tcPr>
          <w:p w14:paraId="41C3121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2.730</w:t>
            </w:r>
          </w:p>
          <w:p w14:paraId="7398FE4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(0.069)</w:t>
            </w:r>
          </w:p>
        </w:tc>
        <w:tc>
          <w:tcPr>
            <w:tcW w:w="1150" w:type="dxa"/>
          </w:tcPr>
          <w:p w14:paraId="4F5EC28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0.281</w:t>
            </w:r>
          </w:p>
          <w:p w14:paraId="015A8B3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(0.756)</w:t>
            </w:r>
          </w:p>
        </w:tc>
        <w:tc>
          <w:tcPr>
            <w:tcW w:w="1438" w:type="dxa"/>
          </w:tcPr>
          <w:p w14:paraId="099C923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1.299</w:t>
            </w:r>
          </w:p>
          <w:p w14:paraId="56A1B61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(0.297)</w:t>
            </w:r>
          </w:p>
        </w:tc>
        <w:tc>
          <w:tcPr>
            <w:tcW w:w="1248" w:type="dxa"/>
          </w:tcPr>
          <w:p w14:paraId="14D2CC7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3.288</w:t>
            </w:r>
          </w:p>
          <w:p w14:paraId="75F9921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(0.061)</w:t>
            </w:r>
          </w:p>
        </w:tc>
      </w:tr>
      <w:tr w:rsidR="00C45BED" w:rsidRPr="007D364E" w14:paraId="5F166464" w14:textId="77777777" w:rsidTr="00594FF5">
        <w:trPr>
          <w:jc w:val="center"/>
        </w:trPr>
        <w:tc>
          <w:tcPr>
            <w:tcW w:w="2015" w:type="dxa"/>
          </w:tcPr>
          <w:p w14:paraId="313286C8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92" w:type="dxa"/>
          </w:tcPr>
          <w:p w14:paraId="7A6983D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1.481</w:t>
            </w:r>
          </w:p>
          <w:p w14:paraId="3CF4CAF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(0.223)</w:t>
            </w:r>
          </w:p>
        </w:tc>
        <w:tc>
          <w:tcPr>
            <w:tcW w:w="1256" w:type="dxa"/>
          </w:tcPr>
          <w:p w14:paraId="161C491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1.700</w:t>
            </w:r>
          </w:p>
          <w:p w14:paraId="562DCB6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(0.171)</w:t>
            </w:r>
          </w:p>
        </w:tc>
        <w:tc>
          <w:tcPr>
            <w:tcW w:w="1332" w:type="dxa"/>
          </w:tcPr>
          <w:p w14:paraId="35E02D0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1.834</w:t>
            </w:r>
          </w:p>
          <w:p w14:paraId="742BD80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(0.145)</w:t>
            </w:r>
          </w:p>
        </w:tc>
        <w:tc>
          <w:tcPr>
            <w:tcW w:w="1150" w:type="dxa"/>
          </w:tcPr>
          <w:p w14:paraId="510C769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0.299</w:t>
            </w:r>
          </w:p>
          <w:p w14:paraId="662F43A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(0.826)</w:t>
            </w:r>
          </w:p>
        </w:tc>
        <w:tc>
          <w:tcPr>
            <w:tcW w:w="1438" w:type="dxa"/>
          </w:tcPr>
          <w:p w14:paraId="3E43E0C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1.230</w:t>
            </w:r>
          </w:p>
          <w:p w14:paraId="4D12C3C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(0.330)</w:t>
            </w:r>
          </w:p>
        </w:tc>
        <w:tc>
          <w:tcPr>
            <w:tcW w:w="1248" w:type="dxa"/>
          </w:tcPr>
          <w:p w14:paraId="63EC82F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2.071</w:t>
            </w:r>
          </w:p>
          <w:p w14:paraId="03689B3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(0.142)</w:t>
            </w:r>
          </w:p>
        </w:tc>
      </w:tr>
      <w:tr w:rsidR="00C45BED" w:rsidRPr="007D364E" w14:paraId="63040943" w14:textId="77777777" w:rsidTr="00594FF5">
        <w:trPr>
          <w:jc w:val="center"/>
        </w:trPr>
        <w:tc>
          <w:tcPr>
            <w:tcW w:w="2015" w:type="dxa"/>
          </w:tcPr>
          <w:p w14:paraId="79163601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92" w:type="dxa"/>
          </w:tcPr>
          <w:p w14:paraId="6422B0D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2.363</w:t>
            </w:r>
          </w:p>
          <w:p w14:paraId="21E7C25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(0.057)</w:t>
            </w:r>
          </w:p>
        </w:tc>
        <w:tc>
          <w:tcPr>
            <w:tcW w:w="1256" w:type="dxa"/>
          </w:tcPr>
          <w:p w14:paraId="5318267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1.901</w:t>
            </w:r>
          </w:p>
          <w:p w14:paraId="6088F51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(0.115)</w:t>
            </w:r>
          </w:p>
        </w:tc>
        <w:tc>
          <w:tcPr>
            <w:tcW w:w="1332" w:type="dxa"/>
          </w:tcPr>
          <w:p w14:paraId="012FDE0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2.328</w:t>
            </w:r>
          </w:p>
          <w:p w14:paraId="2465AED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(0.060)</w:t>
            </w:r>
          </w:p>
        </w:tc>
        <w:tc>
          <w:tcPr>
            <w:tcW w:w="1150" w:type="dxa"/>
          </w:tcPr>
          <w:p w14:paraId="6BF1A1C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1.041</w:t>
            </w:r>
          </w:p>
          <w:p w14:paraId="2FD8710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(0.389)</w:t>
            </w:r>
          </w:p>
        </w:tc>
        <w:tc>
          <w:tcPr>
            <w:tcW w:w="1438" w:type="dxa"/>
          </w:tcPr>
          <w:p w14:paraId="1D74E30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0.880</w:t>
            </w:r>
          </w:p>
          <w:p w14:paraId="2837247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(0.498)</w:t>
            </w:r>
          </w:p>
        </w:tc>
        <w:tc>
          <w:tcPr>
            <w:tcW w:w="1248" w:type="dxa"/>
          </w:tcPr>
          <w:p w14:paraId="667ED2A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1.492</w:t>
            </w:r>
          </w:p>
          <w:p w14:paraId="2A64405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(0.251)</w:t>
            </w:r>
          </w:p>
        </w:tc>
      </w:tr>
      <w:tr w:rsidR="00C45BED" w:rsidRPr="007D364E" w14:paraId="0EA04CF3" w14:textId="77777777" w:rsidTr="00594FF5">
        <w:trPr>
          <w:jc w:val="center"/>
        </w:trPr>
        <w:tc>
          <w:tcPr>
            <w:tcW w:w="2015" w:type="dxa"/>
          </w:tcPr>
          <w:p w14:paraId="2CE4452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ARCH</w:t>
            </w:r>
          </w:p>
          <w:p w14:paraId="4C3CCB2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(F-statistic)</w:t>
            </w:r>
          </w:p>
        </w:tc>
        <w:tc>
          <w:tcPr>
            <w:tcW w:w="1192" w:type="dxa"/>
          </w:tcPr>
          <w:p w14:paraId="534A213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14:paraId="5DE8D52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</w:tcPr>
          <w:p w14:paraId="48453BE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</w:tcPr>
          <w:p w14:paraId="231758B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</w:tcPr>
          <w:p w14:paraId="51B2675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14:paraId="4433B47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45BED" w:rsidRPr="007D364E" w14:paraId="25D4E9BE" w14:textId="77777777" w:rsidTr="00594FF5">
        <w:trPr>
          <w:jc w:val="center"/>
        </w:trPr>
        <w:tc>
          <w:tcPr>
            <w:tcW w:w="2015" w:type="dxa"/>
          </w:tcPr>
          <w:p w14:paraId="36B4AD77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92" w:type="dxa"/>
          </w:tcPr>
          <w:p w14:paraId="4C6F87F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0.062</w:t>
            </w:r>
          </w:p>
          <w:p w14:paraId="6DC10C5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(0.804)</w:t>
            </w:r>
          </w:p>
        </w:tc>
        <w:tc>
          <w:tcPr>
            <w:tcW w:w="1256" w:type="dxa"/>
          </w:tcPr>
          <w:p w14:paraId="2203431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2.803</w:t>
            </w:r>
          </w:p>
          <w:p w14:paraId="7232A3B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(0.097)</w:t>
            </w:r>
          </w:p>
        </w:tc>
        <w:tc>
          <w:tcPr>
            <w:tcW w:w="1332" w:type="dxa"/>
          </w:tcPr>
          <w:p w14:paraId="1BC0CC0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1.046</w:t>
            </w:r>
          </w:p>
          <w:p w14:paraId="4E5FE2E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(0.309)</w:t>
            </w:r>
          </w:p>
        </w:tc>
        <w:tc>
          <w:tcPr>
            <w:tcW w:w="1150" w:type="dxa"/>
          </w:tcPr>
          <w:p w14:paraId="4F90F19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1.360</w:t>
            </w:r>
          </w:p>
          <w:p w14:paraId="06910BB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(0.246)</w:t>
            </w:r>
          </w:p>
        </w:tc>
        <w:tc>
          <w:tcPr>
            <w:tcW w:w="1438" w:type="dxa"/>
          </w:tcPr>
          <w:p w14:paraId="057C425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0.278</w:t>
            </w:r>
          </w:p>
          <w:p w14:paraId="0B0A57B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(0.605)</w:t>
            </w:r>
          </w:p>
        </w:tc>
        <w:tc>
          <w:tcPr>
            <w:tcW w:w="1248" w:type="dxa"/>
          </w:tcPr>
          <w:p w14:paraId="26D45D0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0.713</w:t>
            </w:r>
          </w:p>
          <w:p w14:paraId="3C01A2F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(0.409)</w:t>
            </w:r>
          </w:p>
        </w:tc>
      </w:tr>
      <w:tr w:rsidR="00C45BED" w:rsidRPr="007D364E" w14:paraId="252C0C88" w14:textId="77777777" w:rsidTr="00594FF5">
        <w:trPr>
          <w:jc w:val="center"/>
        </w:trPr>
        <w:tc>
          <w:tcPr>
            <w:tcW w:w="2015" w:type="dxa"/>
          </w:tcPr>
          <w:p w14:paraId="7417F0F7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92" w:type="dxa"/>
          </w:tcPr>
          <w:p w14:paraId="558436D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0.091</w:t>
            </w:r>
          </w:p>
          <w:p w14:paraId="4C39449A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(0.913)</w:t>
            </w:r>
          </w:p>
        </w:tc>
        <w:tc>
          <w:tcPr>
            <w:tcW w:w="1256" w:type="dxa"/>
          </w:tcPr>
          <w:p w14:paraId="4C09A80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1.861</w:t>
            </w:r>
          </w:p>
          <w:p w14:paraId="297F02F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(0.160)</w:t>
            </w:r>
          </w:p>
        </w:tc>
        <w:tc>
          <w:tcPr>
            <w:tcW w:w="1332" w:type="dxa"/>
          </w:tcPr>
          <w:p w14:paraId="08A14D9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0.582</w:t>
            </w:r>
          </w:p>
          <w:p w14:paraId="2F2B6D5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(0.560)</w:t>
            </w:r>
          </w:p>
        </w:tc>
        <w:tc>
          <w:tcPr>
            <w:tcW w:w="1150" w:type="dxa"/>
          </w:tcPr>
          <w:p w14:paraId="300F166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0.800</w:t>
            </w:r>
          </w:p>
          <w:p w14:paraId="4DDC095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(0.451)</w:t>
            </w:r>
          </w:p>
        </w:tc>
        <w:tc>
          <w:tcPr>
            <w:tcW w:w="1438" w:type="dxa"/>
          </w:tcPr>
          <w:p w14:paraId="0D5E71B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0.864</w:t>
            </w:r>
          </w:p>
          <w:p w14:paraId="7B3C8A8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(0.439)</w:t>
            </w:r>
          </w:p>
        </w:tc>
        <w:tc>
          <w:tcPr>
            <w:tcW w:w="1248" w:type="dxa"/>
          </w:tcPr>
          <w:p w14:paraId="5C9A9D0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0.679</w:t>
            </w:r>
          </w:p>
          <w:p w14:paraId="3287F76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(0.520)</w:t>
            </w:r>
          </w:p>
        </w:tc>
      </w:tr>
      <w:tr w:rsidR="00C45BED" w:rsidRPr="007D364E" w14:paraId="0D7BE076" w14:textId="77777777" w:rsidTr="00594FF5">
        <w:trPr>
          <w:jc w:val="center"/>
        </w:trPr>
        <w:tc>
          <w:tcPr>
            <w:tcW w:w="2015" w:type="dxa"/>
          </w:tcPr>
          <w:p w14:paraId="25E98185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92" w:type="dxa"/>
          </w:tcPr>
          <w:p w14:paraId="0A1A831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0.082</w:t>
            </w:r>
          </w:p>
          <w:p w14:paraId="3622DC0C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(0.970)</w:t>
            </w:r>
          </w:p>
        </w:tc>
        <w:tc>
          <w:tcPr>
            <w:tcW w:w="1256" w:type="dxa"/>
          </w:tcPr>
          <w:p w14:paraId="72608D0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1.907</w:t>
            </w:r>
          </w:p>
          <w:p w14:paraId="7D0F291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(0.132)</w:t>
            </w:r>
          </w:p>
        </w:tc>
        <w:tc>
          <w:tcPr>
            <w:tcW w:w="1332" w:type="dxa"/>
          </w:tcPr>
          <w:p w14:paraId="49A9738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0.668</w:t>
            </w:r>
          </w:p>
          <w:p w14:paraId="04C2308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(0.574)</w:t>
            </w:r>
          </w:p>
        </w:tc>
        <w:tc>
          <w:tcPr>
            <w:tcW w:w="1150" w:type="dxa"/>
          </w:tcPr>
          <w:p w14:paraId="28CD6CA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0.590</w:t>
            </w:r>
          </w:p>
          <w:p w14:paraId="6BCD73C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(0.623)</w:t>
            </w:r>
          </w:p>
        </w:tc>
        <w:tc>
          <w:tcPr>
            <w:tcW w:w="1438" w:type="dxa"/>
          </w:tcPr>
          <w:p w14:paraId="43DF1C2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0.502</w:t>
            </w:r>
          </w:p>
          <w:p w14:paraId="61476752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(0.686)</w:t>
            </w:r>
          </w:p>
        </w:tc>
        <w:tc>
          <w:tcPr>
            <w:tcW w:w="1248" w:type="dxa"/>
          </w:tcPr>
          <w:p w14:paraId="0B53914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0.433</w:t>
            </w:r>
          </w:p>
          <w:p w14:paraId="1FF823A3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(0.732)</w:t>
            </w:r>
          </w:p>
        </w:tc>
      </w:tr>
      <w:tr w:rsidR="00C45BED" w:rsidRPr="007D364E" w14:paraId="346B2C88" w14:textId="77777777" w:rsidTr="00594FF5">
        <w:trPr>
          <w:jc w:val="center"/>
        </w:trPr>
        <w:tc>
          <w:tcPr>
            <w:tcW w:w="2015" w:type="dxa"/>
          </w:tcPr>
          <w:p w14:paraId="645EC3D7" w14:textId="77777777" w:rsidR="00C45BED" w:rsidRPr="007D364E" w:rsidRDefault="00C45BED" w:rsidP="00594FF5">
            <w:pPr>
              <w:spacing w:line="480" w:lineRule="auto"/>
              <w:jc w:val="right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92" w:type="dxa"/>
          </w:tcPr>
          <w:p w14:paraId="228BF90E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0.174</w:t>
            </w:r>
          </w:p>
          <w:p w14:paraId="6EDE61C7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(0.951)</w:t>
            </w:r>
          </w:p>
        </w:tc>
        <w:tc>
          <w:tcPr>
            <w:tcW w:w="1256" w:type="dxa"/>
          </w:tcPr>
          <w:p w14:paraId="645A0B5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1.637</w:t>
            </w:r>
          </w:p>
          <w:p w14:paraId="6D7333E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(0.169)</w:t>
            </w:r>
          </w:p>
        </w:tc>
        <w:tc>
          <w:tcPr>
            <w:tcW w:w="1332" w:type="dxa"/>
          </w:tcPr>
          <w:p w14:paraId="779BBA9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0.569</w:t>
            </w:r>
          </w:p>
          <w:p w14:paraId="2C52861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(0.686)</w:t>
            </w:r>
          </w:p>
        </w:tc>
        <w:tc>
          <w:tcPr>
            <w:tcW w:w="1150" w:type="dxa"/>
          </w:tcPr>
          <w:p w14:paraId="74EE88E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0.434</w:t>
            </w:r>
          </w:p>
          <w:p w14:paraId="7E06E56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(0.784)</w:t>
            </w:r>
          </w:p>
        </w:tc>
        <w:tc>
          <w:tcPr>
            <w:tcW w:w="1438" w:type="dxa"/>
          </w:tcPr>
          <w:p w14:paraId="699A7D9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0.536</w:t>
            </w:r>
          </w:p>
          <w:p w14:paraId="66D13BC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(0.712)</w:t>
            </w:r>
          </w:p>
        </w:tc>
        <w:tc>
          <w:tcPr>
            <w:tcW w:w="1248" w:type="dxa"/>
          </w:tcPr>
          <w:p w14:paraId="03F05D41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0.581</w:t>
            </w:r>
          </w:p>
          <w:p w14:paraId="37362D0D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(0.682)</w:t>
            </w:r>
          </w:p>
        </w:tc>
      </w:tr>
      <w:tr w:rsidR="00C45BED" w:rsidRPr="007D364E" w14:paraId="2FDB86C2" w14:textId="77777777" w:rsidTr="00594FF5">
        <w:trPr>
          <w:jc w:val="center"/>
        </w:trPr>
        <w:tc>
          <w:tcPr>
            <w:tcW w:w="2015" w:type="dxa"/>
          </w:tcPr>
          <w:p w14:paraId="0E982AF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CUSUM</w:t>
            </w:r>
          </w:p>
        </w:tc>
        <w:tc>
          <w:tcPr>
            <w:tcW w:w="1192" w:type="dxa"/>
          </w:tcPr>
          <w:p w14:paraId="7EB4D2C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Stability</w:t>
            </w:r>
          </w:p>
        </w:tc>
        <w:tc>
          <w:tcPr>
            <w:tcW w:w="1256" w:type="dxa"/>
          </w:tcPr>
          <w:p w14:paraId="7A069A44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Stability</w:t>
            </w:r>
          </w:p>
        </w:tc>
        <w:tc>
          <w:tcPr>
            <w:tcW w:w="1332" w:type="dxa"/>
          </w:tcPr>
          <w:p w14:paraId="6A5926A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Stability</w:t>
            </w:r>
          </w:p>
        </w:tc>
        <w:tc>
          <w:tcPr>
            <w:tcW w:w="1150" w:type="dxa"/>
          </w:tcPr>
          <w:p w14:paraId="792CA98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Stability</w:t>
            </w:r>
          </w:p>
        </w:tc>
        <w:tc>
          <w:tcPr>
            <w:tcW w:w="1438" w:type="dxa"/>
          </w:tcPr>
          <w:p w14:paraId="4171CB6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Stability</w:t>
            </w:r>
          </w:p>
        </w:tc>
        <w:tc>
          <w:tcPr>
            <w:tcW w:w="1248" w:type="dxa"/>
          </w:tcPr>
          <w:p w14:paraId="45963E29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Stability</w:t>
            </w:r>
          </w:p>
        </w:tc>
      </w:tr>
      <w:tr w:rsidR="00C45BED" w:rsidRPr="007D364E" w14:paraId="3A401B47" w14:textId="77777777" w:rsidTr="00594FF5">
        <w:trPr>
          <w:jc w:val="center"/>
        </w:trPr>
        <w:tc>
          <w:tcPr>
            <w:tcW w:w="2015" w:type="dxa"/>
          </w:tcPr>
          <w:p w14:paraId="13CD8E7B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CUSUMQ</w:t>
            </w:r>
          </w:p>
        </w:tc>
        <w:tc>
          <w:tcPr>
            <w:tcW w:w="1192" w:type="dxa"/>
          </w:tcPr>
          <w:p w14:paraId="4FDFBB88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Stability</w:t>
            </w:r>
          </w:p>
        </w:tc>
        <w:tc>
          <w:tcPr>
            <w:tcW w:w="1256" w:type="dxa"/>
          </w:tcPr>
          <w:p w14:paraId="552A28BF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Stability</w:t>
            </w:r>
          </w:p>
        </w:tc>
        <w:tc>
          <w:tcPr>
            <w:tcW w:w="1332" w:type="dxa"/>
          </w:tcPr>
          <w:p w14:paraId="4D6A0725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Stability</w:t>
            </w:r>
          </w:p>
        </w:tc>
        <w:tc>
          <w:tcPr>
            <w:tcW w:w="1150" w:type="dxa"/>
          </w:tcPr>
          <w:p w14:paraId="77A0F586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Stability</w:t>
            </w:r>
          </w:p>
        </w:tc>
        <w:tc>
          <w:tcPr>
            <w:tcW w:w="1438" w:type="dxa"/>
          </w:tcPr>
          <w:p w14:paraId="74F802C6" w14:textId="77777777" w:rsidR="00C45BED" w:rsidRPr="007D364E" w:rsidRDefault="00C45BED" w:rsidP="00594FF5">
            <w:pPr>
              <w:spacing w:line="480" w:lineRule="auto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D364E">
              <w:rPr>
                <w:b/>
                <w:bCs/>
                <w:sz w:val="18"/>
                <w:szCs w:val="18"/>
                <w:lang w:val="en-US"/>
              </w:rPr>
              <w:t>Instability</w:t>
            </w:r>
          </w:p>
        </w:tc>
        <w:tc>
          <w:tcPr>
            <w:tcW w:w="1248" w:type="dxa"/>
          </w:tcPr>
          <w:p w14:paraId="698F51C0" w14:textId="77777777" w:rsidR="00C45BED" w:rsidRPr="007D364E" w:rsidRDefault="00C45BED" w:rsidP="00594FF5">
            <w:pPr>
              <w:spacing w:line="480" w:lineRule="auto"/>
              <w:jc w:val="both"/>
              <w:rPr>
                <w:sz w:val="18"/>
                <w:szCs w:val="18"/>
                <w:lang w:val="en-US"/>
              </w:rPr>
            </w:pPr>
            <w:r w:rsidRPr="007D364E">
              <w:rPr>
                <w:sz w:val="18"/>
                <w:szCs w:val="18"/>
                <w:lang w:val="en-US"/>
              </w:rPr>
              <w:t>Stability</w:t>
            </w:r>
          </w:p>
        </w:tc>
      </w:tr>
    </w:tbl>
    <w:p w14:paraId="4863352E" w14:textId="77777777" w:rsidR="00B13769" w:rsidRPr="00C45BED" w:rsidRDefault="00C45BED" w:rsidP="00C45BED">
      <w:pPr>
        <w:spacing w:line="480" w:lineRule="auto"/>
        <w:jc w:val="both"/>
        <w:rPr>
          <w:lang w:val="en-US"/>
        </w:rPr>
      </w:pPr>
      <w:r>
        <w:rPr>
          <w:lang w:val="en-US"/>
        </w:rPr>
        <w:t>Bold figures indicate statistical significance at the 5% level. P-values are given in parenthesis.</w:t>
      </w:r>
    </w:p>
    <w:sectPr w:rsidR="00B13769" w:rsidRPr="00C45B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ED"/>
    <w:rsid w:val="00522647"/>
    <w:rsid w:val="00B5118A"/>
    <w:rsid w:val="00C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0DC"/>
  <w15:chartTrackingRefBased/>
  <w15:docId w15:val="{1B28F2BB-39A9-4E0F-A373-C006CF6C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Estrada</dc:creator>
  <cp:keywords/>
  <dc:description/>
  <cp:lastModifiedBy>Francisco Estrada</cp:lastModifiedBy>
  <cp:revision>1</cp:revision>
  <dcterms:created xsi:type="dcterms:W3CDTF">2016-03-17T03:17:00Z</dcterms:created>
  <dcterms:modified xsi:type="dcterms:W3CDTF">2016-03-17T03:17:00Z</dcterms:modified>
</cp:coreProperties>
</file>