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31707" w14:textId="6557E18A" w:rsidR="00A549CD" w:rsidRDefault="00A549CD" w:rsidP="00A549CD">
      <w:pPr>
        <w:spacing w:after="200" w:line="276" w:lineRule="auto"/>
        <w:rPr>
          <w:b/>
          <w:lang w:val="en-GB"/>
        </w:rPr>
      </w:pPr>
      <w:r w:rsidRPr="00A549CD">
        <w:rPr>
          <w:b/>
          <w:lang w:val="en-GB"/>
        </w:rPr>
        <w:t>S</w:t>
      </w:r>
      <w:r w:rsidR="00335CCB">
        <w:rPr>
          <w:b/>
          <w:lang w:val="en-GB"/>
        </w:rPr>
        <w:t>4</w:t>
      </w:r>
      <w:r w:rsidRPr="00A549CD">
        <w:rPr>
          <w:b/>
          <w:lang w:val="en-GB"/>
        </w:rPr>
        <w:t xml:space="preserve"> </w:t>
      </w:r>
      <w:r w:rsidR="00335CCB">
        <w:rPr>
          <w:b/>
          <w:lang w:val="en-GB"/>
        </w:rPr>
        <w:t>File</w:t>
      </w:r>
      <w:r w:rsidRPr="00A549CD">
        <w:rPr>
          <w:b/>
          <w:lang w:val="en-GB"/>
        </w:rPr>
        <w:t xml:space="preserve">. Diagnostic performance of the MTS for the most commonly used MTS flowchart, as determined by the 3-category reference standard </w:t>
      </w:r>
    </w:p>
    <w:p w14:paraId="42B1E498" w14:textId="77777777" w:rsidR="00D214EC" w:rsidRDefault="00D214EC" w:rsidP="00A549CD">
      <w:pPr>
        <w:spacing w:after="200" w:line="276" w:lineRule="auto"/>
        <w:rPr>
          <w:b/>
          <w:lang w:val="en-GB"/>
        </w:rPr>
      </w:pPr>
    </w:p>
    <w:p w14:paraId="3D9B72CF" w14:textId="0F905601" w:rsidR="00D214EC" w:rsidRPr="00D214EC" w:rsidRDefault="00D214EC" w:rsidP="00A549CD">
      <w:pPr>
        <w:spacing w:after="200" w:line="276" w:lineRule="auto"/>
        <w:rPr>
          <w:i/>
          <w:lang w:val="en-GB"/>
        </w:rPr>
      </w:pPr>
      <w:r>
        <w:rPr>
          <w:i/>
          <w:lang w:val="en-GB"/>
        </w:rPr>
        <w:t>Table A. Flowchart Limb problems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989"/>
        <w:gridCol w:w="323"/>
        <w:gridCol w:w="1320"/>
        <w:gridCol w:w="659"/>
        <w:gridCol w:w="655"/>
        <w:gridCol w:w="1320"/>
        <w:gridCol w:w="329"/>
        <w:gridCol w:w="986"/>
        <w:gridCol w:w="1324"/>
      </w:tblGrid>
      <w:tr w:rsidR="00A549CD" w:rsidRPr="00A549CD" w14:paraId="451BB1AE" w14:textId="77777777" w:rsidTr="00EA2437">
        <w:tc>
          <w:tcPr>
            <w:tcW w:w="1275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0B74ECC" w14:textId="2F401FEF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356A72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Erasmus MC</w:t>
            </w:r>
          </w:p>
          <w:p w14:paraId="2E56474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EF826C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Maasstad</w:t>
            </w:r>
            <w:proofErr w:type="spellEnd"/>
            <w:r w:rsidRPr="00A549CD">
              <w:rPr>
                <w:sz w:val="24"/>
                <w:szCs w:val="24"/>
                <w:lang w:val="en-GB"/>
              </w:rPr>
              <w:t xml:space="preserve"> </w:t>
            </w:r>
          </w:p>
          <w:p w14:paraId="50F5B4C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D243CF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Fernando Fonseca</w:t>
            </w:r>
          </w:p>
          <w:p w14:paraId="7244667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479E14D5" w14:textId="77777777" w:rsidTr="00EA2437">
        <w:tc>
          <w:tcPr>
            <w:tcW w:w="74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27C40F1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D44A8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n=4021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3AC80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n=415</w:t>
            </w:r>
          </w:p>
        </w:tc>
        <w:tc>
          <w:tcPr>
            <w:tcW w:w="70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18588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n=6829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08544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n=1431</w:t>
            </w:r>
          </w:p>
        </w:tc>
        <w:tc>
          <w:tcPr>
            <w:tcW w:w="70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95617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n=24,723</w:t>
            </w:r>
          </w:p>
        </w:tc>
        <w:tc>
          <w:tcPr>
            <w:tcW w:w="713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C7CA0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n=6504</w:t>
            </w:r>
          </w:p>
        </w:tc>
      </w:tr>
      <w:tr w:rsidR="00EA2437" w:rsidRPr="00A549CD" w14:paraId="65C4C950" w14:textId="77777777" w:rsidTr="00EA2437">
        <w:tc>
          <w:tcPr>
            <w:tcW w:w="742" w:type="pct"/>
            <w:tcBorders>
              <w:top w:val="single" w:sz="4" w:space="0" w:color="auto"/>
              <w:bottom w:val="nil"/>
            </w:tcBorders>
          </w:tcPr>
          <w:p w14:paraId="16920254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t>High urgent patients, n (%)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nil"/>
            </w:tcBorders>
          </w:tcPr>
          <w:p w14:paraId="7A7006E9" w14:textId="77BC7DEC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80 (2.0)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</w:tcPr>
          <w:p w14:paraId="36C613E7" w14:textId="17A6D936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16 (3.9)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67F6571D" w14:textId="31C03C41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144 (2.1)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</w:tcPr>
          <w:p w14:paraId="7078D756" w14:textId="7D065AA4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63 (4.4)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66E9FC58" w14:textId="192E982A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528 (2.1)</w:t>
            </w:r>
          </w:p>
        </w:tc>
        <w:tc>
          <w:tcPr>
            <w:tcW w:w="713" w:type="pct"/>
            <w:tcBorders>
              <w:top w:val="single" w:sz="4" w:space="0" w:color="auto"/>
              <w:bottom w:val="nil"/>
            </w:tcBorders>
          </w:tcPr>
          <w:p w14:paraId="3982B0C8" w14:textId="2782457B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183 (2.8)</w:t>
            </w:r>
          </w:p>
        </w:tc>
      </w:tr>
      <w:tr w:rsidR="00EA2437" w:rsidRPr="00EA2437" w14:paraId="4BB1A9A3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6BE80A" w14:textId="77777777" w:rsidR="00EA2437" w:rsidRPr="00EA2437" w:rsidRDefault="00EA2437" w:rsidP="00A549CD">
            <w:pPr>
              <w:rPr>
                <w:i/>
                <w:lang w:val="en-GB"/>
              </w:rPr>
            </w:pPr>
            <w:r w:rsidRPr="00EA2437">
              <w:rPr>
                <w:i/>
                <w:lang w:val="en-GB"/>
              </w:rPr>
              <w:t>Absolute classification</w:t>
            </w:r>
            <w:r>
              <w:rPr>
                <w:i/>
                <w:lang w:val="en-GB"/>
              </w:rPr>
              <w:t xml:space="preserve"> (%)</w:t>
            </w:r>
          </w:p>
        </w:tc>
      </w:tr>
      <w:tr w:rsidR="00A549CD" w:rsidRPr="00A549CD" w14:paraId="11B13131" w14:textId="77777777" w:rsidTr="00EA2437">
        <w:tc>
          <w:tcPr>
            <w:tcW w:w="742" w:type="pct"/>
            <w:tcBorders>
              <w:top w:val="nil"/>
            </w:tcBorders>
          </w:tcPr>
          <w:p w14:paraId="79C5C28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Correct triage</w:t>
            </w:r>
          </w:p>
        </w:tc>
        <w:tc>
          <w:tcPr>
            <w:tcW w:w="707" w:type="pct"/>
            <w:gridSpan w:val="2"/>
            <w:tcBorders>
              <w:top w:val="nil"/>
            </w:tcBorders>
          </w:tcPr>
          <w:p w14:paraId="32C4BFF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2870 (71.4)</w:t>
            </w:r>
          </w:p>
        </w:tc>
        <w:tc>
          <w:tcPr>
            <w:tcW w:w="711" w:type="pct"/>
            <w:tcBorders>
              <w:top w:val="nil"/>
            </w:tcBorders>
          </w:tcPr>
          <w:p w14:paraId="4105113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253 (61.0)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7A72447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3705 (54.3)</w:t>
            </w:r>
          </w:p>
        </w:tc>
        <w:tc>
          <w:tcPr>
            <w:tcW w:w="711" w:type="pct"/>
            <w:tcBorders>
              <w:top w:val="nil"/>
            </w:tcBorders>
          </w:tcPr>
          <w:p w14:paraId="0CB89E9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722 (50.5)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21A98E6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14,871 (60.2)</w:t>
            </w:r>
          </w:p>
        </w:tc>
        <w:tc>
          <w:tcPr>
            <w:tcW w:w="713" w:type="pct"/>
            <w:tcBorders>
              <w:top w:val="nil"/>
            </w:tcBorders>
          </w:tcPr>
          <w:p w14:paraId="00C7F29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3551 (54.6)</w:t>
            </w:r>
          </w:p>
        </w:tc>
      </w:tr>
      <w:tr w:rsidR="00A549CD" w:rsidRPr="00A549CD" w14:paraId="03F4AF3F" w14:textId="77777777" w:rsidTr="00EA2437">
        <w:tc>
          <w:tcPr>
            <w:tcW w:w="742" w:type="pct"/>
          </w:tcPr>
          <w:p w14:paraId="55B8E51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7" w:type="pct"/>
            <w:gridSpan w:val="2"/>
          </w:tcPr>
          <w:p w14:paraId="313982D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972 (24.2)</w:t>
            </w:r>
          </w:p>
        </w:tc>
        <w:tc>
          <w:tcPr>
            <w:tcW w:w="711" w:type="pct"/>
          </w:tcPr>
          <w:p w14:paraId="065DBF1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116 (28.0)</w:t>
            </w:r>
          </w:p>
        </w:tc>
        <w:tc>
          <w:tcPr>
            <w:tcW w:w="708" w:type="pct"/>
            <w:gridSpan w:val="2"/>
          </w:tcPr>
          <w:p w14:paraId="55796DD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2782 (40.7)</w:t>
            </w:r>
          </w:p>
        </w:tc>
        <w:tc>
          <w:tcPr>
            <w:tcW w:w="711" w:type="pct"/>
          </w:tcPr>
          <w:p w14:paraId="2E7699D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584 (40.8)</w:t>
            </w:r>
          </w:p>
        </w:tc>
        <w:tc>
          <w:tcPr>
            <w:tcW w:w="708" w:type="pct"/>
            <w:gridSpan w:val="2"/>
          </w:tcPr>
          <w:p w14:paraId="16F84EF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3845 (15.6)</w:t>
            </w:r>
          </w:p>
        </w:tc>
        <w:tc>
          <w:tcPr>
            <w:tcW w:w="713" w:type="pct"/>
          </w:tcPr>
          <w:p w14:paraId="4EFABB6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1061 (16.3)</w:t>
            </w:r>
          </w:p>
        </w:tc>
      </w:tr>
      <w:tr w:rsidR="00A549CD" w:rsidRPr="00A549CD" w14:paraId="49D1C9BF" w14:textId="77777777" w:rsidTr="00EA2437">
        <w:tc>
          <w:tcPr>
            <w:tcW w:w="742" w:type="pct"/>
          </w:tcPr>
          <w:p w14:paraId="5CF3C04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7" w:type="pct"/>
            <w:gridSpan w:val="2"/>
          </w:tcPr>
          <w:p w14:paraId="0E244D1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179 (4.5)</w:t>
            </w:r>
          </w:p>
          <w:p w14:paraId="21AD66E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1" w:type="pct"/>
          </w:tcPr>
          <w:p w14:paraId="1450C08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46 (11.1)</w:t>
            </w:r>
          </w:p>
        </w:tc>
        <w:tc>
          <w:tcPr>
            <w:tcW w:w="708" w:type="pct"/>
            <w:gridSpan w:val="2"/>
          </w:tcPr>
          <w:p w14:paraId="78F7898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342 (5.0)</w:t>
            </w:r>
          </w:p>
        </w:tc>
        <w:tc>
          <w:tcPr>
            <w:tcW w:w="711" w:type="pct"/>
          </w:tcPr>
          <w:p w14:paraId="4B641BF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125 (8.7)</w:t>
            </w:r>
          </w:p>
        </w:tc>
        <w:tc>
          <w:tcPr>
            <w:tcW w:w="708" w:type="pct"/>
            <w:gridSpan w:val="2"/>
          </w:tcPr>
          <w:p w14:paraId="5A91D2C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6007 (24.3)</w:t>
            </w:r>
          </w:p>
        </w:tc>
        <w:tc>
          <w:tcPr>
            <w:tcW w:w="713" w:type="pct"/>
          </w:tcPr>
          <w:p w14:paraId="27502CC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1892 (29.1)</w:t>
            </w:r>
          </w:p>
        </w:tc>
      </w:tr>
      <w:tr w:rsidR="00A549CD" w:rsidRPr="00A549CD" w14:paraId="362FD9BA" w14:textId="77777777" w:rsidTr="00EA2437">
        <w:tc>
          <w:tcPr>
            <w:tcW w:w="742" w:type="pct"/>
          </w:tcPr>
          <w:p w14:paraId="103571D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7" w:type="pct"/>
            <w:gridSpan w:val="2"/>
          </w:tcPr>
          <w:p w14:paraId="6D5DFE1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1" w:type="pct"/>
          </w:tcPr>
          <w:p w14:paraId="49E93A7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</w:tcPr>
          <w:p w14:paraId="1374514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1" w:type="pct"/>
          </w:tcPr>
          <w:p w14:paraId="705EE22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</w:tcPr>
          <w:p w14:paraId="03174924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3" w:type="pct"/>
          </w:tcPr>
          <w:p w14:paraId="2F5DA280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A2437" w:rsidRPr="00A549CD" w14:paraId="4741650E" w14:textId="77777777" w:rsidTr="00EA2437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64C07B27" w14:textId="77777777" w:rsidR="00EA2437" w:rsidRPr="00EA2437" w:rsidRDefault="00EA2437" w:rsidP="00A549CD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A549CD" w:rsidRPr="00A549CD" w14:paraId="718DC0FD" w14:textId="77777777" w:rsidTr="00EA2437">
        <w:tc>
          <w:tcPr>
            <w:tcW w:w="742" w:type="pct"/>
          </w:tcPr>
          <w:p w14:paraId="32CE946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7" w:type="pct"/>
            <w:gridSpan w:val="2"/>
          </w:tcPr>
          <w:p w14:paraId="3A2087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0.21 </w:t>
            </w:r>
          </w:p>
          <w:p w14:paraId="0CFC9B9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(0.12 to 0.34)</w:t>
            </w:r>
          </w:p>
        </w:tc>
        <w:tc>
          <w:tcPr>
            <w:tcW w:w="711" w:type="pct"/>
          </w:tcPr>
          <w:p w14:paraId="51E9BD4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0.16</w:t>
            </w:r>
            <w:r w:rsidRPr="00A549CD">
              <w:rPr>
                <w:sz w:val="24"/>
                <w:szCs w:val="24"/>
                <w:lang w:val="en-GB"/>
              </w:rPr>
              <w:br/>
              <w:t>(0.06 to 0.38)</w:t>
            </w:r>
          </w:p>
        </w:tc>
        <w:tc>
          <w:tcPr>
            <w:tcW w:w="708" w:type="pct"/>
            <w:gridSpan w:val="2"/>
          </w:tcPr>
          <w:p w14:paraId="0F0E58C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0.22</w:t>
            </w:r>
            <w:r w:rsidRPr="00A549CD">
              <w:rPr>
                <w:sz w:val="24"/>
                <w:szCs w:val="24"/>
                <w:lang w:val="en-GB"/>
              </w:rPr>
              <w:br/>
              <w:t>(0.15 to 0.32)</w:t>
            </w:r>
          </w:p>
        </w:tc>
        <w:tc>
          <w:tcPr>
            <w:tcW w:w="711" w:type="pct"/>
          </w:tcPr>
          <w:p w14:paraId="3471A9C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0.13</w:t>
            </w:r>
          </w:p>
          <w:p w14:paraId="078B3A6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(0.07 to 0.25)</w:t>
            </w:r>
          </w:p>
        </w:tc>
        <w:tc>
          <w:tcPr>
            <w:tcW w:w="708" w:type="pct"/>
            <w:gridSpan w:val="2"/>
            <w:shd w:val="clear" w:color="auto" w:fill="auto"/>
          </w:tcPr>
          <w:p w14:paraId="034CEFC5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  <w:tc>
          <w:tcPr>
            <w:tcW w:w="713" w:type="pct"/>
          </w:tcPr>
          <w:p w14:paraId="39970453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A549CD" w:rsidRPr="00A549CD" w14:paraId="0AA28777" w14:textId="77777777" w:rsidTr="00EA2437">
        <w:tc>
          <w:tcPr>
            <w:tcW w:w="742" w:type="pct"/>
          </w:tcPr>
          <w:p w14:paraId="66319CC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7" w:type="pct"/>
            <w:gridSpan w:val="2"/>
          </w:tcPr>
          <w:p w14:paraId="1858434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0.98 </w:t>
            </w:r>
          </w:p>
          <w:p w14:paraId="0D1AC5F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(0.98 to 0.99)</w:t>
            </w:r>
          </w:p>
        </w:tc>
        <w:tc>
          <w:tcPr>
            <w:tcW w:w="711" w:type="pct"/>
          </w:tcPr>
          <w:p w14:paraId="5729DBF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0.97</w:t>
            </w:r>
            <w:r w:rsidRPr="00A549CD">
              <w:rPr>
                <w:sz w:val="24"/>
                <w:szCs w:val="24"/>
                <w:lang w:val="en-GB"/>
              </w:rPr>
              <w:br/>
              <w:t>(0.94 to 0.98)</w:t>
            </w:r>
          </w:p>
        </w:tc>
        <w:tc>
          <w:tcPr>
            <w:tcW w:w="708" w:type="pct"/>
            <w:gridSpan w:val="2"/>
          </w:tcPr>
          <w:p w14:paraId="7BE86BE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0.98</w:t>
            </w:r>
            <w:r w:rsidRPr="00A549CD">
              <w:rPr>
                <w:sz w:val="24"/>
                <w:szCs w:val="24"/>
                <w:lang w:val="en-GB"/>
              </w:rPr>
              <w:br/>
              <w:t>(0.98 to 0.98)</w:t>
            </w:r>
          </w:p>
        </w:tc>
        <w:tc>
          <w:tcPr>
            <w:tcW w:w="711" w:type="pct"/>
          </w:tcPr>
          <w:p w14:paraId="1E800FE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0.96</w:t>
            </w:r>
            <w:r w:rsidRPr="00A549CD">
              <w:rPr>
                <w:sz w:val="24"/>
                <w:szCs w:val="24"/>
                <w:lang w:val="en-GB"/>
              </w:rPr>
              <w:br/>
              <w:t>(0.95 to 0.97)</w:t>
            </w:r>
          </w:p>
        </w:tc>
        <w:tc>
          <w:tcPr>
            <w:tcW w:w="708" w:type="pct"/>
            <w:gridSpan w:val="2"/>
          </w:tcPr>
          <w:p w14:paraId="31EDDC91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3" w:type="pct"/>
          </w:tcPr>
          <w:p w14:paraId="0D337880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A549CD" w:rsidRPr="00A549CD" w14:paraId="259A357C" w14:textId="77777777" w:rsidTr="00EA2437">
        <w:tc>
          <w:tcPr>
            <w:tcW w:w="742" w:type="pct"/>
          </w:tcPr>
          <w:p w14:paraId="1833A63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Positive LR</w:t>
            </w:r>
          </w:p>
        </w:tc>
        <w:tc>
          <w:tcPr>
            <w:tcW w:w="707" w:type="pct"/>
            <w:gridSpan w:val="2"/>
          </w:tcPr>
          <w:p w14:paraId="107C587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11.82</w:t>
            </w:r>
          </w:p>
          <w:p w14:paraId="0D5B51F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(6.50 to 21.51)</w:t>
            </w:r>
          </w:p>
        </w:tc>
        <w:tc>
          <w:tcPr>
            <w:tcW w:w="711" w:type="pct"/>
          </w:tcPr>
          <w:p w14:paraId="0364E83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4.81 </w:t>
            </w:r>
          </w:p>
          <w:p w14:paraId="512D849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(1.50 to 15.47)</w:t>
            </w:r>
          </w:p>
        </w:tc>
        <w:tc>
          <w:tcPr>
            <w:tcW w:w="708" w:type="pct"/>
            <w:gridSpan w:val="2"/>
          </w:tcPr>
          <w:p w14:paraId="5A452D7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12.23</w:t>
            </w:r>
            <w:r w:rsidRPr="00A549CD">
              <w:rPr>
                <w:sz w:val="24"/>
                <w:szCs w:val="24"/>
                <w:lang w:val="en-GB"/>
              </w:rPr>
              <w:br/>
              <w:t>(8.07 to 18.54)</w:t>
            </w:r>
          </w:p>
        </w:tc>
        <w:tc>
          <w:tcPr>
            <w:tcW w:w="711" w:type="pct"/>
          </w:tcPr>
          <w:p w14:paraId="2AEDEB1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3.31</w:t>
            </w:r>
            <w:r w:rsidRPr="00A549CD">
              <w:rPr>
                <w:sz w:val="24"/>
                <w:szCs w:val="24"/>
                <w:lang w:val="en-GB"/>
              </w:rPr>
              <w:br/>
              <w:t>(1.59 to 6.92)</w:t>
            </w:r>
          </w:p>
        </w:tc>
        <w:tc>
          <w:tcPr>
            <w:tcW w:w="708" w:type="pct"/>
            <w:gridSpan w:val="2"/>
          </w:tcPr>
          <w:p w14:paraId="045FFE44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3" w:type="pct"/>
          </w:tcPr>
          <w:p w14:paraId="71AA1951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A549CD" w:rsidRPr="00A549CD" w14:paraId="06F2F3FC" w14:textId="77777777" w:rsidTr="00EA2437">
        <w:tc>
          <w:tcPr>
            <w:tcW w:w="742" w:type="pct"/>
          </w:tcPr>
          <w:p w14:paraId="28028FA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Negative LR</w:t>
            </w:r>
          </w:p>
        </w:tc>
        <w:tc>
          <w:tcPr>
            <w:tcW w:w="707" w:type="pct"/>
            <w:gridSpan w:val="2"/>
          </w:tcPr>
          <w:p w14:paraId="054E60C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0.81 </w:t>
            </w:r>
          </w:p>
          <w:p w14:paraId="2AE2601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(0.70 to 0.93)</w:t>
            </w:r>
          </w:p>
        </w:tc>
        <w:tc>
          <w:tcPr>
            <w:tcW w:w="711" w:type="pct"/>
          </w:tcPr>
          <w:p w14:paraId="498E4BD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0.87 </w:t>
            </w:r>
          </w:p>
          <w:p w14:paraId="73007B5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(0.72 to 1.06)</w:t>
            </w:r>
          </w:p>
        </w:tc>
        <w:tc>
          <w:tcPr>
            <w:tcW w:w="708" w:type="pct"/>
            <w:gridSpan w:val="2"/>
          </w:tcPr>
          <w:p w14:paraId="74891C6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0.79</w:t>
            </w:r>
            <w:r w:rsidRPr="00A549CD">
              <w:rPr>
                <w:sz w:val="24"/>
                <w:szCs w:val="24"/>
                <w:lang w:val="en-GB"/>
              </w:rPr>
              <w:br/>
              <w:t>(0.71 to 0.88)</w:t>
            </w:r>
          </w:p>
        </w:tc>
        <w:tc>
          <w:tcPr>
            <w:tcW w:w="711" w:type="pct"/>
          </w:tcPr>
          <w:p w14:paraId="4B12E2F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0.90</w:t>
            </w:r>
            <w:r w:rsidRPr="00A549CD">
              <w:rPr>
                <w:sz w:val="24"/>
                <w:szCs w:val="24"/>
                <w:lang w:val="en-GB"/>
              </w:rPr>
              <w:br/>
              <w:t>(0.81 to 1.01)</w:t>
            </w:r>
          </w:p>
        </w:tc>
        <w:tc>
          <w:tcPr>
            <w:tcW w:w="708" w:type="pct"/>
            <w:gridSpan w:val="2"/>
          </w:tcPr>
          <w:p w14:paraId="2E9B332B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3" w:type="pct"/>
          </w:tcPr>
          <w:p w14:paraId="1306CCFE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</w:tr>
      <w:tr w:rsidR="00A549CD" w:rsidRPr="00A549CD" w14:paraId="754DD996" w14:textId="77777777" w:rsidTr="00EA2437">
        <w:tc>
          <w:tcPr>
            <w:tcW w:w="742" w:type="pct"/>
          </w:tcPr>
          <w:p w14:paraId="3186B78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7" w:type="pct"/>
            <w:gridSpan w:val="2"/>
          </w:tcPr>
          <w:p w14:paraId="183AA91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14.7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(7.0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30.6)</w:t>
            </w:r>
          </w:p>
        </w:tc>
        <w:tc>
          <w:tcPr>
            <w:tcW w:w="711" w:type="pct"/>
          </w:tcPr>
          <w:p w14:paraId="1D76311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5.5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(1.4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21.3)</w:t>
            </w:r>
          </w:p>
        </w:tc>
        <w:tc>
          <w:tcPr>
            <w:tcW w:w="708" w:type="pct"/>
            <w:gridSpan w:val="2"/>
          </w:tcPr>
          <w:p w14:paraId="5A46601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15.5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(9.2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25.9)</w:t>
            </w:r>
          </w:p>
        </w:tc>
        <w:tc>
          <w:tcPr>
            <w:tcW w:w="711" w:type="pct"/>
          </w:tcPr>
          <w:p w14:paraId="58E0AA7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3.7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(1.6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8.5)</w:t>
            </w:r>
          </w:p>
        </w:tc>
        <w:tc>
          <w:tcPr>
            <w:tcW w:w="708" w:type="pct"/>
            <w:gridSpan w:val="2"/>
          </w:tcPr>
          <w:p w14:paraId="3DF98BB3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3" w:type="pct"/>
          </w:tcPr>
          <w:p w14:paraId="29712965" w14:textId="77777777" w:rsidR="00A549CD" w:rsidRPr="00A549CD" w:rsidRDefault="00A549CD" w:rsidP="00A549CD">
            <w:pPr>
              <w:rPr>
                <w:color w:val="FF0000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46A13DC9" w14:textId="77777777" w:rsidR="00A549CD" w:rsidRPr="00A549CD" w:rsidRDefault="00A549CD" w:rsidP="00A549CD">
      <w:pPr>
        <w:rPr>
          <w:i/>
          <w:color w:val="000000" w:themeColor="text1"/>
          <w:lang w:val="en-GB"/>
        </w:rPr>
      </w:pPr>
      <w:r w:rsidRPr="00A549CD">
        <w:rPr>
          <w:i/>
          <w:color w:val="000000" w:themeColor="text1"/>
          <w:lang w:val="en-GB"/>
        </w:rPr>
        <w:t>*≤10 high urgent patients available for analysis</w:t>
      </w:r>
    </w:p>
    <w:p w14:paraId="32CC303F" w14:textId="77777777" w:rsidR="00A549CD" w:rsidRPr="00D214EC" w:rsidRDefault="00A549CD" w:rsidP="00A549CD">
      <w:pPr>
        <w:rPr>
          <w:i/>
          <w:lang w:val="en-GB"/>
        </w:rPr>
      </w:pPr>
    </w:p>
    <w:p w14:paraId="5E63ADC3" w14:textId="77777777" w:rsidR="00A549CD" w:rsidRPr="00D214EC" w:rsidRDefault="00A549CD" w:rsidP="00A549CD">
      <w:pPr>
        <w:rPr>
          <w:i/>
          <w:lang w:val="en-GB"/>
        </w:rPr>
      </w:pPr>
    </w:p>
    <w:p w14:paraId="42DEABE0" w14:textId="7FEAFCCA" w:rsidR="00D214EC" w:rsidRPr="00D214EC" w:rsidRDefault="00D214EC" w:rsidP="00A549CD">
      <w:pPr>
        <w:rPr>
          <w:i/>
          <w:lang w:val="en-GB"/>
        </w:rPr>
      </w:pPr>
      <w:r w:rsidRPr="00D214EC">
        <w:rPr>
          <w:i/>
          <w:lang w:val="en-GB"/>
        </w:rPr>
        <w:t>Table B</w:t>
      </w:r>
      <w:r>
        <w:rPr>
          <w:i/>
          <w:lang w:val="en-GB"/>
        </w:rPr>
        <w:t>. Flowchart Unwell adult</w:t>
      </w:r>
    </w:p>
    <w:p w14:paraId="4A15D6CF" w14:textId="77777777" w:rsidR="00D214EC" w:rsidRPr="00D214EC" w:rsidRDefault="00D214EC" w:rsidP="00A549CD">
      <w:pPr>
        <w:rPr>
          <w:i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988"/>
        <w:gridCol w:w="323"/>
        <w:gridCol w:w="1318"/>
        <w:gridCol w:w="657"/>
        <w:gridCol w:w="655"/>
        <w:gridCol w:w="1318"/>
        <w:gridCol w:w="325"/>
        <w:gridCol w:w="986"/>
        <w:gridCol w:w="1322"/>
      </w:tblGrid>
      <w:tr w:rsidR="00D214EC" w:rsidRPr="00D214EC" w14:paraId="51B56933" w14:textId="77777777" w:rsidTr="00EA2437">
        <w:tc>
          <w:tcPr>
            <w:tcW w:w="1281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10DF99E" w14:textId="74F0D8A0" w:rsidR="00A549CD" w:rsidRPr="00D214EC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02DEBD5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  <w:r w:rsidRPr="00D214EC">
              <w:rPr>
                <w:sz w:val="24"/>
                <w:szCs w:val="24"/>
                <w:lang w:val="en-GB"/>
              </w:rPr>
              <w:t>Erasmus MC</w:t>
            </w:r>
          </w:p>
          <w:p w14:paraId="7CBCFE27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38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96F0BB6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D214EC">
              <w:rPr>
                <w:sz w:val="24"/>
                <w:szCs w:val="24"/>
                <w:lang w:val="en-GB"/>
              </w:rPr>
              <w:t>Maasstad</w:t>
            </w:r>
            <w:proofErr w:type="spellEnd"/>
          </w:p>
          <w:p w14:paraId="342142C6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B0B70EE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  <w:r w:rsidRPr="00D214EC">
              <w:rPr>
                <w:sz w:val="24"/>
                <w:szCs w:val="24"/>
                <w:lang w:val="en-GB"/>
              </w:rPr>
              <w:t>Fernando Fonseca</w:t>
            </w:r>
          </w:p>
          <w:p w14:paraId="00F853D9" w14:textId="77777777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2C4AB20E" w14:textId="77777777" w:rsidTr="00EA2437">
        <w:tc>
          <w:tcPr>
            <w:tcW w:w="749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919A4D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6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7D959E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n=2429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85BF72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n=672</w:t>
            </w:r>
          </w:p>
        </w:tc>
        <w:tc>
          <w:tcPr>
            <w:tcW w:w="707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B243D2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n=2541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84BA3D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n=1254</w:t>
            </w:r>
          </w:p>
        </w:tc>
        <w:tc>
          <w:tcPr>
            <w:tcW w:w="706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D852C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n=13,272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ED866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n=6117</w:t>
            </w:r>
          </w:p>
        </w:tc>
      </w:tr>
      <w:tr w:rsidR="00EA2437" w:rsidRPr="00A549CD" w14:paraId="65CACAEB" w14:textId="77777777" w:rsidTr="00E212A0">
        <w:tc>
          <w:tcPr>
            <w:tcW w:w="749" w:type="pct"/>
            <w:tcBorders>
              <w:top w:val="single" w:sz="4" w:space="0" w:color="auto"/>
              <w:bottom w:val="nil"/>
            </w:tcBorders>
          </w:tcPr>
          <w:p w14:paraId="489D8E3D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t>High urgent patients, n (%)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nil"/>
            </w:tcBorders>
          </w:tcPr>
          <w:p w14:paraId="5F669B1E" w14:textId="76E7A6E9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170 (7.0)</w:t>
            </w:r>
          </w:p>
        </w:tc>
        <w:tc>
          <w:tcPr>
            <w:tcW w:w="710" w:type="pct"/>
            <w:tcBorders>
              <w:top w:val="single" w:sz="4" w:space="0" w:color="auto"/>
              <w:bottom w:val="nil"/>
            </w:tcBorders>
          </w:tcPr>
          <w:p w14:paraId="7E59A962" w14:textId="5DB17E64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70 (10.4)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bottom w:val="nil"/>
            </w:tcBorders>
          </w:tcPr>
          <w:p w14:paraId="50C40C7C" w14:textId="1B47808F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463 (18.2)</w:t>
            </w:r>
          </w:p>
        </w:tc>
        <w:tc>
          <w:tcPr>
            <w:tcW w:w="710" w:type="pct"/>
            <w:tcBorders>
              <w:top w:val="single" w:sz="4" w:space="0" w:color="auto"/>
              <w:bottom w:val="nil"/>
            </w:tcBorders>
          </w:tcPr>
          <w:p w14:paraId="0C1FE2DE" w14:textId="663077FB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263 (21.0)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nil"/>
            </w:tcBorders>
          </w:tcPr>
          <w:p w14:paraId="3E4F0EC1" w14:textId="4BB04DD5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3507 (26.4)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79F5CD1D" w14:textId="45A6CF87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2199 (35.9)</w:t>
            </w:r>
          </w:p>
        </w:tc>
      </w:tr>
      <w:tr w:rsidR="00EA2437" w:rsidRPr="00A549CD" w14:paraId="78E71F37" w14:textId="77777777" w:rsidTr="00E212A0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D77D1A" w14:textId="77777777" w:rsidR="00EA2437" w:rsidRPr="00A549CD" w:rsidRDefault="00EA2437" w:rsidP="00A549CD">
            <w:pPr>
              <w:rPr>
                <w:lang w:val="en-GB"/>
              </w:rPr>
            </w:pPr>
            <w:r>
              <w:rPr>
                <w:i/>
                <w:lang w:val="en-GB"/>
              </w:rPr>
              <w:t>Absolute classification (%)</w:t>
            </w:r>
          </w:p>
        </w:tc>
      </w:tr>
      <w:tr w:rsidR="00A549CD" w:rsidRPr="00A549CD" w14:paraId="50F5D4F3" w14:textId="77777777" w:rsidTr="00E212A0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55A579D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Correct triage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067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1467 (60.4)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5B46045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388 (57.7)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22F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1387 (54.6)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2868D1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742 (59.2)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4C0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6101 (46.0)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3DD2899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2451 (40.1)</w:t>
            </w:r>
          </w:p>
        </w:tc>
      </w:tr>
      <w:tr w:rsidR="00A549CD" w:rsidRPr="00A549CD" w14:paraId="2B9B193E" w14:textId="77777777" w:rsidTr="00E212A0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01F75FB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FEFD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426(17.5)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06409DF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104 (15.5)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9DB0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887 (34.9)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47555EB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357 (28.5)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0438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5934 (44.7)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3DCAE40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3120 (51.0)</w:t>
            </w:r>
          </w:p>
        </w:tc>
      </w:tr>
      <w:tr w:rsidR="00A549CD" w:rsidRPr="00A549CD" w14:paraId="43C3C4E8" w14:textId="77777777" w:rsidTr="00E212A0">
        <w:trPr>
          <w:trHeight w:val="346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78242F8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0E76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536 (22.1)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17FA104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180 (26.8)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FD7B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267 (10.5)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6513C32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155 (12.4)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36FA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1237 (9.3)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4A4E955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546 (8.9)</w:t>
            </w:r>
          </w:p>
        </w:tc>
      </w:tr>
      <w:tr w:rsidR="00A549CD" w:rsidRPr="00A549CD" w14:paraId="15FA8B91" w14:textId="77777777" w:rsidTr="00E212A0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14:paraId="4865C8C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711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61A6B5E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C64D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14:paraId="31D629E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19467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3D76E9F7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A2437" w:rsidRPr="00A549CD" w14:paraId="01E5A6DA" w14:textId="77777777" w:rsidTr="00E212A0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C8EAD4" w14:textId="77777777" w:rsidR="00EA2437" w:rsidRPr="00EA2437" w:rsidRDefault="00EA2437" w:rsidP="00A549CD">
            <w:pPr>
              <w:rPr>
                <w:i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A549CD" w:rsidRPr="00A549CD" w14:paraId="2E72603F" w14:textId="77777777" w:rsidTr="00E212A0">
        <w:tc>
          <w:tcPr>
            <w:tcW w:w="749" w:type="pct"/>
            <w:tcBorders>
              <w:top w:val="nil"/>
            </w:tcBorders>
          </w:tcPr>
          <w:p w14:paraId="623EB8E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6" w:type="pct"/>
            <w:gridSpan w:val="2"/>
            <w:tcBorders>
              <w:top w:val="nil"/>
            </w:tcBorders>
          </w:tcPr>
          <w:p w14:paraId="1B479F1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0.33</w:t>
            </w:r>
          </w:p>
          <w:p w14:paraId="25AE9F1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(0.28 to 0.39)</w:t>
            </w:r>
          </w:p>
        </w:tc>
        <w:tc>
          <w:tcPr>
            <w:tcW w:w="710" w:type="pct"/>
            <w:tcBorders>
              <w:top w:val="nil"/>
            </w:tcBorders>
          </w:tcPr>
          <w:p w14:paraId="371A844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0.36 </w:t>
            </w:r>
          </w:p>
          <w:p w14:paraId="0F5298B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(0.27 to 0.47)</w:t>
            </w:r>
          </w:p>
        </w:tc>
        <w:tc>
          <w:tcPr>
            <w:tcW w:w="707" w:type="pct"/>
            <w:gridSpan w:val="2"/>
            <w:tcBorders>
              <w:top w:val="nil"/>
            </w:tcBorders>
          </w:tcPr>
          <w:p w14:paraId="6EB8E83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0.58</w:t>
            </w:r>
            <w:r w:rsidRPr="00A549CD">
              <w:rPr>
                <w:sz w:val="24"/>
                <w:szCs w:val="24"/>
                <w:lang w:val="en-GB"/>
              </w:rPr>
              <w:br/>
              <w:t>(0.50 to 0.65)</w:t>
            </w:r>
          </w:p>
        </w:tc>
        <w:tc>
          <w:tcPr>
            <w:tcW w:w="710" w:type="pct"/>
            <w:tcBorders>
              <w:top w:val="nil"/>
            </w:tcBorders>
          </w:tcPr>
          <w:p w14:paraId="46B2448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0.62</w:t>
            </w:r>
            <w:r w:rsidRPr="00A549CD">
              <w:rPr>
                <w:sz w:val="24"/>
                <w:szCs w:val="24"/>
                <w:lang w:val="en-GB"/>
              </w:rPr>
              <w:br/>
              <w:t>(0.52 to 0.71)</w:t>
            </w:r>
          </w:p>
        </w:tc>
        <w:tc>
          <w:tcPr>
            <w:tcW w:w="706" w:type="pct"/>
            <w:gridSpan w:val="2"/>
            <w:tcBorders>
              <w:top w:val="nil"/>
            </w:tcBorders>
            <w:shd w:val="clear" w:color="auto" w:fill="auto"/>
          </w:tcPr>
          <w:p w14:paraId="3FFAC25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0.91 </w:t>
            </w:r>
          </w:p>
          <w:p w14:paraId="11FE1CE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(0.86 to 0.94)</w:t>
            </w:r>
          </w:p>
        </w:tc>
        <w:tc>
          <w:tcPr>
            <w:tcW w:w="712" w:type="pct"/>
            <w:tcBorders>
              <w:top w:val="nil"/>
            </w:tcBorders>
          </w:tcPr>
          <w:p w14:paraId="5CA8BF6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0.92 </w:t>
            </w:r>
          </w:p>
          <w:p w14:paraId="50C4F18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(0.86 to 0.96)</w:t>
            </w:r>
          </w:p>
        </w:tc>
      </w:tr>
      <w:tr w:rsidR="00A549CD" w:rsidRPr="00A549CD" w14:paraId="230175FC" w14:textId="77777777" w:rsidTr="00EA2437">
        <w:tc>
          <w:tcPr>
            <w:tcW w:w="749" w:type="pct"/>
          </w:tcPr>
          <w:p w14:paraId="74E31E0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6" w:type="pct"/>
            <w:gridSpan w:val="2"/>
          </w:tcPr>
          <w:p w14:paraId="4805291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0.96 </w:t>
            </w:r>
          </w:p>
          <w:p w14:paraId="0906837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(0.96 to 0.97)</w:t>
            </w:r>
          </w:p>
        </w:tc>
        <w:tc>
          <w:tcPr>
            <w:tcW w:w="710" w:type="pct"/>
          </w:tcPr>
          <w:p w14:paraId="59EE4ED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0.93 </w:t>
            </w:r>
          </w:p>
          <w:p w14:paraId="2653431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(0.91 to 0.95)</w:t>
            </w:r>
          </w:p>
        </w:tc>
        <w:tc>
          <w:tcPr>
            <w:tcW w:w="707" w:type="pct"/>
            <w:gridSpan w:val="2"/>
          </w:tcPr>
          <w:p w14:paraId="6341403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0.85</w:t>
            </w:r>
            <w:r w:rsidRPr="00A549CD">
              <w:rPr>
                <w:sz w:val="24"/>
                <w:szCs w:val="24"/>
                <w:lang w:val="en-GB"/>
              </w:rPr>
              <w:br/>
              <w:t>(0.83 to 0.86)</w:t>
            </w:r>
          </w:p>
        </w:tc>
        <w:tc>
          <w:tcPr>
            <w:tcW w:w="710" w:type="pct"/>
          </w:tcPr>
          <w:p w14:paraId="594951A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0.82</w:t>
            </w:r>
            <w:r w:rsidRPr="00A549CD">
              <w:rPr>
                <w:sz w:val="24"/>
                <w:szCs w:val="24"/>
                <w:lang w:val="en-GB"/>
              </w:rPr>
              <w:br/>
              <w:t>(0.80 to 0.85)</w:t>
            </w:r>
          </w:p>
        </w:tc>
        <w:tc>
          <w:tcPr>
            <w:tcW w:w="706" w:type="pct"/>
            <w:gridSpan w:val="2"/>
          </w:tcPr>
          <w:p w14:paraId="6CCF2F9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0.74 </w:t>
            </w:r>
          </w:p>
          <w:p w14:paraId="63609FB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(0.74 to 0.75)</w:t>
            </w:r>
          </w:p>
        </w:tc>
        <w:tc>
          <w:tcPr>
            <w:tcW w:w="712" w:type="pct"/>
          </w:tcPr>
          <w:p w14:paraId="0CDC522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0.65 </w:t>
            </w:r>
          </w:p>
          <w:p w14:paraId="7B4862C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(0.64 to 0.66)</w:t>
            </w:r>
          </w:p>
        </w:tc>
      </w:tr>
      <w:tr w:rsidR="00A549CD" w:rsidRPr="00A549CD" w14:paraId="501DC9E6" w14:textId="77777777" w:rsidTr="00EA2437">
        <w:tc>
          <w:tcPr>
            <w:tcW w:w="749" w:type="pct"/>
          </w:tcPr>
          <w:p w14:paraId="0A17FF5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Positive LR</w:t>
            </w:r>
          </w:p>
        </w:tc>
        <w:tc>
          <w:tcPr>
            <w:tcW w:w="706" w:type="pct"/>
            <w:gridSpan w:val="2"/>
          </w:tcPr>
          <w:p w14:paraId="55AC832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9.42 (7.14 to 12.42)</w:t>
            </w:r>
          </w:p>
        </w:tc>
        <w:tc>
          <w:tcPr>
            <w:tcW w:w="710" w:type="pct"/>
          </w:tcPr>
          <w:p w14:paraId="563140D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5.59</w:t>
            </w:r>
          </w:p>
          <w:p w14:paraId="3A92779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(3.70 to 8.45)</w:t>
            </w:r>
          </w:p>
        </w:tc>
        <w:tc>
          <w:tcPr>
            <w:tcW w:w="707" w:type="pct"/>
            <w:gridSpan w:val="2"/>
          </w:tcPr>
          <w:p w14:paraId="2002A7C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3.77</w:t>
            </w:r>
            <w:r w:rsidRPr="00A549CD">
              <w:rPr>
                <w:sz w:val="24"/>
                <w:szCs w:val="24"/>
                <w:lang w:val="en-GB"/>
              </w:rPr>
              <w:br/>
              <w:t>(3.22 to 4.42)</w:t>
            </w:r>
          </w:p>
        </w:tc>
        <w:tc>
          <w:tcPr>
            <w:tcW w:w="710" w:type="pct"/>
          </w:tcPr>
          <w:p w14:paraId="20EA976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3.53</w:t>
            </w:r>
            <w:r w:rsidRPr="00A549CD">
              <w:rPr>
                <w:sz w:val="24"/>
                <w:szCs w:val="24"/>
                <w:lang w:val="en-GB"/>
              </w:rPr>
              <w:br/>
              <w:t>(2.89 to 4.31)</w:t>
            </w:r>
          </w:p>
        </w:tc>
        <w:tc>
          <w:tcPr>
            <w:tcW w:w="706" w:type="pct"/>
            <w:gridSpan w:val="2"/>
          </w:tcPr>
          <w:p w14:paraId="62BEAFF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3.56 </w:t>
            </w:r>
          </w:p>
          <w:p w14:paraId="4871925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(3.37 to 3.76)</w:t>
            </w:r>
          </w:p>
        </w:tc>
        <w:tc>
          <w:tcPr>
            <w:tcW w:w="712" w:type="pct"/>
          </w:tcPr>
          <w:p w14:paraId="4808C86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2.65 </w:t>
            </w:r>
          </w:p>
          <w:p w14:paraId="13FC463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(2.49 to 2.82)</w:t>
            </w:r>
          </w:p>
        </w:tc>
      </w:tr>
      <w:tr w:rsidR="00A549CD" w:rsidRPr="00A549CD" w14:paraId="2D420E5A" w14:textId="77777777" w:rsidTr="00EA2437">
        <w:tc>
          <w:tcPr>
            <w:tcW w:w="749" w:type="pct"/>
          </w:tcPr>
          <w:p w14:paraId="21D75F5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Negative LR</w:t>
            </w:r>
          </w:p>
        </w:tc>
        <w:tc>
          <w:tcPr>
            <w:tcW w:w="706" w:type="pct"/>
            <w:gridSpan w:val="2"/>
          </w:tcPr>
          <w:p w14:paraId="5E7042F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0.69 </w:t>
            </w:r>
          </w:p>
          <w:p w14:paraId="13C62C2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(0.64 to 0.75)</w:t>
            </w:r>
          </w:p>
        </w:tc>
        <w:tc>
          <w:tcPr>
            <w:tcW w:w="710" w:type="pct"/>
          </w:tcPr>
          <w:p w14:paraId="34991BB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0.68 </w:t>
            </w:r>
          </w:p>
          <w:p w14:paraId="70C8971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(0.58 to 0.80)</w:t>
            </w:r>
          </w:p>
        </w:tc>
        <w:tc>
          <w:tcPr>
            <w:tcW w:w="707" w:type="pct"/>
            <w:gridSpan w:val="2"/>
          </w:tcPr>
          <w:p w14:paraId="5A58366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0.50</w:t>
            </w:r>
            <w:r w:rsidRPr="00A549CD">
              <w:rPr>
                <w:sz w:val="24"/>
                <w:szCs w:val="24"/>
                <w:lang w:val="en-GB"/>
              </w:rPr>
              <w:br/>
              <w:t>(0.42 to 0.59)</w:t>
            </w:r>
          </w:p>
        </w:tc>
        <w:tc>
          <w:tcPr>
            <w:tcW w:w="710" w:type="pct"/>
          </w:tcPr>
          <w:p w14:paraId="052ADA9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0.46</w:t>
            </w:r>
            <w:r w:rsidRPr="00A549CD">
              <w:rPr>
                <w:sz w:val="24"/>
                <w:szCs w:val="24"/>
                <w:lang w:val="en-GB"/>
              </w:rPr>
              <w:br/>
              <w:t>(0.36 to 0.60)</w:t>
            </w:r>
          </w:p>
        </w:tc>
        <w:tc>
          <w:tcPr>
            <w:tcW w:w="706" w:type="pct"/>
            <w:gridSpan w:val="2"/>
          </w:tcPr>
          <w:p w14:paraId="580FB06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0.12 </w:t>
            </w:r>
          </w:p>
          <w:p w14:paraId="6CEF8DC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(0.08 to 0.20)</w:t>
            </w:r>
          </w:p>
        </w:tc>
        <w:tc>
          <w:tcPr>
            <w:tcW w:w="712" w:type="pct"/>
          </w:tcPr>
          <w:p w14:paraId="3D1ED8C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0.12 </w:t>
            </w:r>
          </w:p>
          <w:p w14:paraId="636ED08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(0.07 to 0.22)</w:t>
            </w:r>
          </w:p>
        </w:tc>
      </w:tr>
      <w:tr w:rsidR="00A549CD" w:rsidRPr="00A549CD" w14:paraId="01B5F433" w14:textId="77777777" w:rsidTr="00EA2437">
        <w:tc>
          <w:tcPr>
            <w:tcW w:w="749" w:type="pct"/>
          </w:tcPr>
          <w:p w14:paraId="5A2D679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6" w:type="pct"/>
            <w:gridSpan w:val="2"/>
          </w:tcPr>
          <w:p w14:paraId="1AEBDDF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13.6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(9.7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19.0)</w:t>
            </w:r>
          </w:p>
        </w:tc>
        <w:tc>
          <w:tcPr>
            <w:tcW w:w="710" w:type="pct"/>
          </w:tcPr>
          <w:p w14:paraId="65AF9CA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8.2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(4.8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14.2)</w:t>
            </w:r>
          </w:p>
        </w:tc>
        <w:tc>
          <w:tcPr>
            <w:tcW w:w="707" w:type="pct"/>
            <w:gridSpan w:val="2"/>
          </w:tcPr>
          <w:p w14:paraId="1D19B4E5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7.5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(5.5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10.4)</w:t>
            </w:r>
          </w:p>
        </w:tc>
        <w:tc>
          <w:tcPr>
            <w:tcW w:w="710" w:type="pct"/>
          </w:tcPr>
          <w:p w14:paraId="7E3D8330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7.6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11.8)</w:t>
            </w:r>
          </w:p>
        </w:tc>
        <w:tc>
          <w:tcPr>
            <w:tcW w:w="706" w:type="pct"/>
            <w:gridSpan w:val="2"/>
          </w:tcPr>
          <w:p w14:paraId="18DECC0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29.1 </w:t>
            </w:r>
          </w:p>
          <w:p w14:paraId="3645676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(17.4 to 48.8)</w:t>
            </w:r>
          </w:p>
        </w:tc>
        <w:tc>
          <w:tcPr>
            <w:tcW w:w="712" w:type="pct"/>
          </w:tcPr>
          <w:p w14:paraId="1F9DC6B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21.6</w:t>
            </w:r>
          </w:p>
          <w:p w14:paraId="02DD5FE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(11.3 to 41.2)</w:t>
            </w:r>
          </w:p>
        </w:tc>
      </w:tr>
    </w:tbl>
    <w:p w14:paraId="3C65E7A0" w14:textId="77777777" w:rsidR="00A549CD" w:rsidRDefault="00A549CD" w:rsidP="00A549CD">
      <w:pPr>
        <w:rPr>
          <w:b/>
          <w:color w:val="000000" w:themeColor="text1"/>
          <w:lang w:val="en-GB"/>
        </w:rPr>
      </w:pPr>
    </w:p>
    <w:p w14:paraId="56B36D15" w14:textId="77777777" w:rsidR="00D214EC" w:rsidRDefault="00D214EC" w:rsidP="00A549CD">
      <w:pPr>
        <w:rPr>
          <w:b/>
          <w:color w:val="000000" w:themeColor="text1"/>
          <w:lang w:val="en-GB"/>
        </w:rPr>
      </w:pPr>
    </w:p>
    <w:p w14:paraId="3C6C9B51" w14:textId="6BA492EF" w:rsidR="00D214EC" w:rsidRPr="00D214EC" w:rsidRDefault="00D214EC" w:rsidP="00A549CD">
      <w:pPr>
        <w:rPr>
          <w:i/>
          <w:color w:val="000000" w:themeColor="text1"/>
          <w:lang w:val="en-GB"/>
        </w:rPr>
      </w:pPr>
      <w:r w:rsidRPr="00D214EC">
        <w:rPr>
          <w:i/>
          <w:color w:val="000000" w:themeColor="text1"/>
          <w:lang w:val="en-GB"/>
        </w:rPr>
        <w:t>Table C. Flowchart Abdominal pain in adults</w:t>
      </w:r>
    </w:p>
    <w:p w14:paraId="2D8F405A" w14:textId="77777777" w:rsidR="00D214EC" w:rsidRPr="00D214EC" w:rsidRDefault="00D214EC" w:rsidP="00A549CD">
      <w:pPr>
        <w:rPr>
          <w:b/>
          <w:i/>
          <w:color w:val="000000" w:themeColor="text1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991"/>
        <w:gridCol w:w="323"/>
        <w:gridCol w:w="1322"/>
        <w:gridCol w:w="663"/>
        <w:gridCol w:w="655"/>
        <w:gridCol w:w="1322"/>
        <w:gridCol w:w="330"/>
        <w:gridCol w:w="986"/>
        <w:gridCol w:w="1327"/>
      </w:tblGrid>
      <w:tr w:rsidR="00A549CD" w:rsidRPr="00A549CD" w14:paraId="261C47F9" w14:textId="77777777" w:rsidTr="00EA2437">
        <w:tc>
          <w:tcPr>
            <w:tcW w:w="1268" w:type="pct"/>
            <w:gridSpan w:val="2"/>
            <w:shd w:val="clear" w:color="auto" w:fill="F2F2F2" w:themeFill="background1" w:themeFillShade="F2"/>
          </w:tcPr>
          <w:p w14:paraId="2C73BE36" w14:textId="23A5DDA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shd w:val="clear" w:color="auto" w:fill="F2F2F2" w:themeFill="background1" w:themeFillShade="F2"/>
          </w:tcPr>
          <w:p w14:paraId="6F54EEB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Erasmus MC</w:t>
            </w:r>
          </w:p>
          <w:p w14:paraId="2855C44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shd w:val="clear" w:color="auto" w:fill="F2F2F2" w:themeFill="background1" w:themeFillShade="F2"/>
          </w:tcPr>
          <w:p w14:paraId="7D58D39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Maasstad</w:t>
            </w:r>
            <w:proofErr w:type="spellEnd"/>
          </w:p>
          <w:p w14:paraId="53BAB10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6" w:type="pct"/>
            <w:gridSpan w:val="2"/>
            <w:shd w:val="clear" w:color="auto" w:fill="F2F2F2" w:themeFill="background1" w:themeFillShade="F2"/>
          </w:tcPr>
          <w:p w14:paraId="3C2663F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Fernando Fonseca</w:t>
            </w:r>
          </w:p>
          <w:p w14:paraId="27D4B47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15408FE3" w14:textId="77777777" w:rsidTr="00EA2437">
        <w:tc>
          <w:tcPr>
            <w:tcW w:w="7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01CFE9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1D6D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n=2027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ADA1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n=328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BE10E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n=3310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9B589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n=656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3720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n=13,872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5B2FA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n=3107</w:t>
            </w:r>
          </w:p>
        </w:tc>
      </w:tr>
      <w:tr w:rsidR="00EA2437" w:rsidRPr="00A549CD" w14:paraId="4AE0D49F" w14:textId="77777777" w:rsidTr="00EA2437"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68DCA5FE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t>High urgent patients, n (%)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73D8F9C1" w14:textId="0DFE502B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91 (4.5)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65F26450" w14:textId="70563206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21 (6.4%)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nil"/>
            </w:tcBorders>
          </w:tcPr>
          <w:p w14:paraId="1EFF2D00" w14:textId="2A5794F5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327 (9.9)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3E6E2DF8" w14:textId="060BEE9A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106 (16.2)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</w:tcPr>
          <w:p w14:paraId="23E65C2F" w14:textId="3D85CF4B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2302 (16.6)</w:t>
            </w: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14:paraId="576B4FCA" w14:textId="516E3DDF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507 (16.3)</w:t>
            </w:r>
          </w:p>
        </w:tc>
      </w:tr>
      <w:tr w:rsidR="00EA2437" w:rsidRPr="00A549CD" w14:paraId="59E1ED21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E49A23E" w14:textId="77777777" w:rsidR="00EA2437" w:rsidRPr="00EA2437" w:rsidRDefault="00EA2437" w:rsidP="00EA2437">
            <w:pPr>
              <w:rPr>
                <w:i/>
                <w:lang w:val="en-GB"/>
              </w:rPr>
            </w:pPr>
            <w:r w:rsidRPr="00EA2437">
              <w:rPr>
                <w:i/>
                <w:lang w:val="en-GB"/>
              </w:rPr>
              <w:t>Absolute classification</w:t>
            </w:r>
            <w:r>
              <w:rPr>
                <w:i/>
                <w:lang w:val="en-GB"/>
              </w:rPr>
              <w:t xml:space="preserve"> (%)</w:t>
            </w:r>
          </w:p>
        </w:tc>
      </w:tr>
      <w:tr w:rsidR="00EA2437" w:rsidRPr="00A549CD" w14:paraId="71AB9F48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4B52E534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Correct triage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462FCA0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1248 (61.6)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3266CCC8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231 (70.4)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2CCAE4C2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1610 (48.6)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7EB6A09E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387 (59.0)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3F3CCBCE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6622(47.7)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A6361CC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1593 (51.3)</w:t>
            </w:r>
          </w:p>
        </w:tc>
      </w:tr>
      <w:tr w:rsidR="00EA2437" w:rsidRPr="00A549CD" w14:paraId="7BD9D543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600A74A1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0C293ED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564 (27.8)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255CD610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57 (17.4)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758CE55F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1491 (45.0)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39486B3E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207 (31.6)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2A46FB92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4938 (35.6)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002DE5E9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861 (27.7)</w:t>
            </w:r>
          </w:p>
        </w:tc>
      </w:tr>
      <w:tr w:rsidR="00EA2437" w:rsidRPr="00A549CD" w14:paraId="41472AFB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6ED75F54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577108A2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215 (10.6)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26651714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40 (12.2)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0F332725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209 (6.3)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387177DB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62 (9.5)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740FD5FC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2312 (16.7)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E91250D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653 (21.0)</w:t>
            </w:r>
          </w:p>
        </w:tc>
      </w:tr>
      <w:tr w:rsidR="00EA2437" w:rsidRPr="00A549CD" w14:paraId="54DB5E20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6248AF0E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19709E0E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106C3D21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2371DDC0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6254E285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6D82E500" w14:textId="77777777" w:rsidR="00EA2437" w:rsidRPr="00A549CD" w:rsidRDefault="00EA2437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5198254A" w14:textId="77777777" w:rsidR="00EA2437" w:rsidRPr="00A549CD" w:rsidRDefault="00EA2437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A2437" w:rsidRPr="00A549CD" w14:paraId="460D0160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EB6CE15" w14:textId="77777777" w:rsidR="00EA2437" w:rsidRPr="00EA2437" w:rsidRDefault="00EA2437" w:rsidP="00A549CD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EA2437" w:rsidRPr="00A549CD" w14:paraId="2CCBA488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7BFAA28D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593B03E4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0.26 </w:t>
            </w:r>
          </w:p>
          <w:p w14:paraId="481127A8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(0.15 to 0.40)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552B2C1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7447B3A4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0.59</w:t>
            </w:r>
            <w:r w:rsidRPr="00A549CD">
              <w:rPr>
                <w:sz w:val="24"/>
                <w:szCs w:val="24"/>
                <w:lang w:val="en-GB"/>
              </w:rPr>
              <w:br/>
              <w:t>(0.47 to 0.70)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7DC37E61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0.63</w:t>
            </w:r>
            <w:r w:rsidRPr="00A549CD">
              <w:rPr>
                <w:sz w:val="24"/>
                <w:szCs w:val="24"/>
                <w:lang w:val="en-GB"/>
              </w:rPr>
              <w:br/>
              <w:t>(0.48 to 0.76)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4FD44D58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EA7F76C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EA2437" w:rsidRPr="00A549CD" w14:paraId="58563CD7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1B73B506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40F462D3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0.96 </w:t>
            </w:r>
          </w:p>
          <w:p w14:paraId="7A80029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(0.95 to 0.97)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1BF0D8DD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01BC6723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0.91</w:t>
            </w:r>
            <w:r w:rsidRPr="00A549CD">
              <w:rPr>
                <w:sz w:val="24"/>
                <w:szCs w:val="24"/>
                <w:lang w:val="en-GB"/>
              </w:rPr>
              <w:br/>
              <w:t>(0.90 to 0.92)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33CD5CD1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0.87</w:t>
            </w:r>
            <w:r w:rsidRPr="00A549CD">
              <w:rPr>
                <w:sz w:val="24"/>
                <w:szCs w:val="24"/>
                <w:lang w:val="en-GB"/>
              </w:rPr>
              <w:br/>
              <w:t>(0.84 to 0.90)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686E931F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750EEAE5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EA2437" w:rsidRPr="00A549CD" w14:paraId="7C5B0012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7F68E270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Positive LR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75C3D6D3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6.34 </w:t>
            </w:r>
          </w:p>
          <w:p w14:paraId="75154B78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(3.65 to </w:t>
            </w:r>
            <w:r w:rsidRPr="00A549CD">
              <w:rPr>
                <w:sz w:val="24"/>
                <w:szCs w:val="24"/>
                <w:lang w:val="en-GB"/>
              </w:rPr>
              <w:lastRenderedPageBreak/>
              <w:t>11.03)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4CFD2D4F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27C00D23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6.66</w:t>
            </w:r>
            <w:r w:rsidRPr="00A549CD">
              <w:rPr>
                <w:sz w:val="24"/>
                <w:szCs w:val="24"/>
                <w:lang w:val="en-GB"/>
              </w:rPr>
              <w:br/>
              <w:t xml:space="preserve">(5.29 to </w:t>
            </w:r>
            <w:r w:rsidRPr="00A549CD">
              <w:rPr>
                <w:sz w:val="24"/>
                <w:szCs w:val="24"/>
                <w:lang w:val="en-GB"/>
              </w:rPr>
              <w:lastRenderedPageBreak/>
              <w:t>8.37)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0DC4BE9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4.87</w:t>
            </w:r>
            <w:r w:rsidRPr="00A549CD">
              <w:rPr>
                <w:sz w:val="24"/>
                <w:szCs w:val="24"/>
                <w:lang w:val="en-GB"/>
              </w:rPr>
              <w:br/>
              <w:t xml:space="preserve">(3.58 to </w:t>
            </w:r>
            <w:r w:rsidRPr="00A549CD">
              <w:rPr>
                <w:sz w:val="24"/>
                <w:szCs w:val="24"/>
                <w:lang w:val="en-GB"/>
              </w:rPr>
              <w:lastRenderedPageBreak/>
              <w:t>6.63)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4FD0C6FA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176E4508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EA2437" w:rsidRPr="00A549CD" w14:paraId="3BD95086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4A1EAD45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Negative LR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15EA1E4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0.78 </w:t>
            </w:r>
          </w:p>
          <w:p w14:paraId="5198B7C7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(0.65 to 0.92)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6ACF1E4A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26C9E449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0.45</w:t>
            </w:r>
            <w:r w:rsidRPr="00A549CD">
              <w:rPr>
                <w:sz w:val="24"/>
                <w:szCs w:val="24"/>
                <w:lang w:val="en-GB"/>
              </w:rPr>
              <w:br/>
              <w:t>(0.34 to 0.60)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2A479179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0.43</w:t>
            </w:r>
            <w:r w:rsidRPr="00A549CD">
              <w:rPr>
                <w:sz w:val="24"/>
                <w:szCs w:val="24"/>
                <w:lang w:val="en-GB"/>
              </w:rPr>
              <w:br/>
              <w:t>(0.29 to 0.63)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16A49757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  <w:bottom w:val="nil"/>
            </w:tcBorders>
          </w:tcPr>
          <w:p w14:paraId="434EA9EA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EA2437" w:rsidRPr="00A549CD" w14:paraId="586AFF72" w14:textId="77777777" w:rsidTr="00EA2437">
        <w:tc>
          <w:tcPr>
            <w:tcW w:w="734" w:type="pct"/>
            <w:tcBorders>
              <w:top w:val="nil"/>
            </w:tcBorders>
          </w:tcPr>
          <w:p w14:paraId="1AF2E858" w14:textId="77777777" w:rsidR="00EA2437" w:rsidRPr="00A549CD" w:rsidRDefault="00EA2437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73C82C44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8.2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(4.0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16.8)</w:t>
            </w:r>
          </w:p>
        </w:tc>
        <w:tc>
          <w:tcPr>
            <w:tcW w:w="712" w:type="pct"/>
            <w:tcBorders>
              <w:top w:val="nil"/>
            </w:tcBorders>
          </w:tcPr>
          <w:p w14:paraId="615724A9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</w:tcBorders>
          </w:tcPr>
          <w:p w14:paraId="67266040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14.8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(8.9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24.6)</w:t>
            </w:r>
          </w:p>
        </w:tc>
        <w:tc>
          <w:tcPr>
            <w:tcW w:w="712" w:type="pct"/>
            <w:tcBorders>
              <w:top w:val="nil"/>
            </w:tcBorders>
          </w:tcPr>
          <w:p w14:paraId="464776EE" w14:textId="77777777" w:rsidR="00EA2437" w:rsidRPr="00A549CD" w:rsidRDefault="00EA2437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11.4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(5.9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22.1)</w:t>
            </w:r>
          </w:p>
        </w:tc>
        <w:tc>
          <w:tcPr>
            <w:tcW w:w="709" w:type="pct"/>
            <w:gridSpan w:val="2"/>
            <w:tcBorders>
              <w:top w:val="nil"/>
            </w:tcBorders>
          </w:tcPr>
          <w:p w14:paraId="3EAA4FB8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715" w:type="pct"/>
            <w:tcBorders>
              <w:top w:val="nil"/>
            </w:tcBorders>
          </w:tcPr>
          <w:p w14:paraId="26C115B8" w14:textId="77777777" w:rsidR="00EA2437" w:rsidRPr="00A549CD" w:rsidRDefault="00EA2437" w:rsidP="00A549CD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1BD69CD2" w14:textId="77777777" w:rsidR="00A549CD" w:rsidRPr="00A549CD" w:rsidRDefault="00A549CD" w:rsidP="00A549CD">
      <w:pPr>
        <w:rPr>
          <w:i/>
          <w:color w:val="000000" w:themeColor="text1"/>
          <w:lang w:val="en-GB"/>
        </w:rPr>
      </w:pPr>
      <w:r w:rsidRPr="00A549CD">
        <w:rPr>
          <w:i/>
          <w:color w:val="000000" w:themeColor="text1"/>
          <w:lang w:val="en-GB"/>
        </w:rPr>
        <w:t>*≤10 high urgent patients available for analysis</w:t>
      </w:r>
    </w:p>
    <w:p w14:paraId="134AE70E" w14:textId="77777777" w:rsidR="00A549CD" w:rsidRPr="00A549CD" w:rsidRDefault="00A549CD" w:rsidP="00A549CD">
      <w:pPr>
        <w:rPr>
          <w:b/>
          <w:color w:val="000000" w:themeColor="text1"/>
          <w:lang w:val="en-GB"/>
        </w:rPr>
      </w:pPr>
    </w:p>
    <w:p w14:paraId="3B8EB17E" w14:textId="77777777" w:rsidR="00EA2437" w:rsidRPr="00D214EC" w:rsidRDefault="00EA2437" w:rsidP="00A549CD">
      <w:pPr>
        <w:rPr>
          <w:color w:val="000000" w:themeColor="text1"/>
          <w:lang w:val="en-GB"/>
        </w:rPr>
      </w:pPr>
    </w:p>
    <w:p w14:paraId="2D3508B1" w14:textId="6A396253" w:rsidR="00D214EC" w:rsidRPr="00D214EC" w:rsidRDefault="00D214EC" w:rsidP="00A549CD">
      <w:pPr>
        <w:rPr>
          <w:i/>
          <w:color w:val="000000" w:themeColor="text1"/>
          <w:lang w:val="en-GB"/>
        </w:rPr>
      </w:pPr>
      <w:r w:rsidRPr="00D214EC">
        <w:rPr>
          <w:i/>
          <w:color w:val="000000" w:themeColor="text1"/>
          <w:lang w:val="en-GB"/>
        </w:rPr>
        <w:t>Table D. Flowchart Chest pain</w:t>
      </w:r>
    </w:p>
    <w:p w14:paraId="69BBF1D5" w14:textId="77777777" w:rsidR="00D214EC" w:rsidRPr="00D214EC" w:rsidRDefault="00D214EC" w:rsidP="00A549CD">
      <w:pPr>
        <w:rPr>
          <w:b/>
          <w:i/>
          <w:color w:val="000000" w:themeColor="text1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991"/>
        <w:gridCol w:w="323"/>
        <w:gridCol w:w="1322"/>
        <w:gridCol w:w="663"/>
        <w:gridCol w:w="655"/>
        <w:gridCol w:w="1322"/>
        <w:gridCol w:w="330"/>
        <w:gridCol w:w="986"/>
        <w:gridCol w:w="1327"/>
      </w:tblGrid>
      <w:tr w:rsidR="00A549CD" w:rsidRPr="00A549CD" w14:paraId="5FF1A0C4" w14:textId="77777777" w:rsidTr="00EA2437">
        <w:tc>
          <w:tcPr>
            <w:tcW w:w="1268" w:type="pct"/>
            <w:gridSpan w:val="2"/>
            <w:shd w:val="clear" w:color="auto" w:fill="F2F2F2" w:themeFill="background1" w:themeFillShade="F2"/>
          </w:tcPr>
          <w:p w14:paraId="6C3C0B75" w14:textId="367E0436" w:rsidR="00A549CD" w:rsidRPr="00D214EC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shd w:val="clear" w:color="auto" w:fill="F2F2F2" w:themeFill="background1" w:themeFillShade="F2"/>
          </w:tcPr>
          <w:p w14:paraId="56907BC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Erasmus MC</w:t>
            </w:r>
          </w:p>
          <w:p w14:paraId="7FE9F0F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shd w:val="clear" w:color="auto" w:fill="F2F2F2" w:themeFill="background1" w:themeFillShade="F2"/>
          </w:tcPr>
          <w:p w14:paraId="4CCEF65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Maasstad</w:t>
            </w:r>
            <w:proofErr w:type="spellEnd"/>
          </w:p>
          <w:p w14:paraId="3ACE7A0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6" w:type="pct"/>
            <w:gridSpan w:val="2"/>
            <w:shd w:val="clear" w:color="auto" w:fill="F2F2F2" w:themeFill="background1" w:themeFillShade="F2"/>
          </w:tcPr>
          <w:p w14:paraId="1E2CE8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Fernando Fonseca</w:t>
            </w:r>
          </w:p>
          <w:p w14:paraId="3BE1C93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3F09D68C" w14:textId="77777777" w:rsidTr="00EA2437">
        <w:tc>
          <w:tcPr>
            <w:tcW w:w="7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B17238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77A13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n=1349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7090C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n=373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6ED4F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n=927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EC19A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n=220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A148C0" w14:textId="2FB389F8" w:rsidR="00A549CD" w:rsidRPr="00A549CD" w:rsidRDefault="006C0915" w:rsidP="00A549C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All adults</w:t>
            </w:r>
            <w:r>
              <w:rPr>
                <w:sz w:val="24"/>
                <w:szCs w:val="24"/>
                <w:lang w:val="en-GB"/>
              </w:rPr>
              <w:br/>
              <w:t>n=12</w:t>
            </w:r>
            <w:r w:rsidR="00A549CD" w:rsidRPr="00A549CD">
              <w:rPr>
                <w:sz w:val="24"/>
                <w:szCs w:val="24"/>
                <w:lang w:val="en-GB"/>
              </w:rPr>
              <w:t>,403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70DE3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n=3968</w:t>
            </w:r>
          </w:p>
        </w:tc>
      </w:tr>
      <w:tr w:rsidR="00EA2437" w:rsidRPr="00A549CD" w14:paraId="49C58402" w14:textId="77777777" w:rsidTr="00EA2437"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77788848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t>High urgent patients, n (%)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661137AD" w14:textId="35C9F70F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285 (21.1)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3D91DC10" w14:textId="2017BD10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95 (25.5)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nil"/>
            </w:tcBorders>
          </w:tcPr>
          <w:p w14:paraId="1FB42117" w14:textId="415A04B6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608 (65.6)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5C662993" w14:textId="6B951F72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175 (79.5)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</w:tcPr>
          <w:p w14:paraId="5655CB69" w14:textId="4760A48B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4781 (38.5)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34696146" w14:textId="112CA205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1982 (49.9)</w:t>
            </w:r>
          </w:p>
        </w:tc>
      </w:tr>
      <w:tr w:rsidR="00EA2437" w:rsidRPr="00A549CD" w14:paraId="1F3825C7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6628CD" w14:textId="77777777" w:rsidR="00EA2437" w:rsidRPr="00EA2437" w:rsidRDefault="00EA2437" w:rsidP="00A549CD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Absolute classification (%)</w:t>
            </w:r>
          </w:p>
        </w:tc>
      </w:tr>
      <w:tr w:rsidR="00A549CD" w:rsidRPr="00A549CD" w14:paraId="4BE1E78C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480E0CF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Correct triage</w:t>
            </w:r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5E138EF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582 (43.1)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2F602E3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159 (42.6)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17D8B17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512 (55.2)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6F1D0DC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129 (58.6)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48A571B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4182 (33.7)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0E075F5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1122 (28.3)</w:t>
            </w:r>
          </w:p>
        </w:tc>
      </w:tr>
      <w:tr w:rsidR="00A549CD" w:rsidRPr="00A549CD" w14:paraId="3A1D159A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347CB64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2F68D7F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452 (33.5)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6433193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89 (23.9)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175A588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386 (41.6)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0003D45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86 (39.1)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2DF5F38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7343 (59.2)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4F8B9D4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2631 (66.3)</w:t>
            </w:r>
          </w:p>
        </w:tc>
      </w:tr>
      <w:tr w:rsidR="00A549CD" w:rsidRPr="00A549CD" w14:paraId="26A6DCBF" w14:textId="77777777" w:rsidTr="00EA2437">
        <w:tc>
          <w:tcPr>
            <w:tcW w:w="734" w:type="pct"/>
            <w:tcBorders>
              <w:top w:val="nil"/>
              <w:bottom w:val="nil"/>
            </w:tcBorders>
          </w:tcPr>
          <w:p w14:paraId="08D299A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8" w:type="pct"/>
            <w:gridSpan w:val="2"/>
            <w:tcBorders>
              <w:top w:val="nil"/>
              <w:bottom w:val="nil"/>
            </w:tcBorders>
          </w:tcPr>
          <w:p w14:paraId="125D53F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315 (23.4)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216A07D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125 (33.5)</w:t>
            </w:r>
          </w:p>
        </w:tc>
        <w:tc>
          <w:tcPr>
            <w:tcW w:w="710" w:type="pct"/>
            <w:gridSpan w:val="2"/>
            <w:tcBorders>
              <w:top w:val="nil"/>
              <w:bottom w:val="nil"/>
            </w:tcBorders>
          </w:tcPr>
          <w:p w14:paraId="7BBB7AE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29 (3.1)</w:t>
            </w:r>
          </w:p>
        </w:tc>
        <w:tc>
          <w:tcPr>
            <w:tcW w:w="712" w:type="pct"/>
            <w:tcBorders>
              <w:top w:val="nil"/>
              <w:bottom w:val="nil"/>
            </w:tcBorders>
          </w:tcPr>
          <w:p w14:paraId="6267BC4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 (2.3)</w:t>
            </w:r>
          </w:p>
        </w:tc>
        <w:tc>
          <w:tcPr>
            <w:tcW w:w="709" w:type="pct"/>
            <w:gridSpan w:val="2"/>
            <w:tcBorders>
              <w:top w:val="nil"/>
              <w:bottom w:val="nil"/>
            </w:tcBorders>
          </w:tcPr>
          <w:p w14:paraId="40AFA68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878 (7.1)</w:t>
            </w:r>
          </w:p>
        </w:tc>
        <w:tc>
          <w:tcPr>
            <w:tcW w:w="714" w:type="pct"/>
            <w:tcBorders>
              <w:top w:val="nil"/>
              <w:bottom w:val="nil"/>
            </w:tcBorders>
          </w:tcPr>
          <w:p w14:paraId="2D94204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215 (5.4)</w:t>
            </w:r>
          </w:p>
        </w:tc>
      </w:tr>
      <w:tr w:rsidR="00A549CD" w:rsidRPr="00A549CD" w14:paraId="7DA6B6D1" w14:textId="77777777" w:rsidTr="00EA2437">
        <w:tc>
          <w:tcPr>
            <w:tcW w:w="734" w:type="pct"/>
            <w:tcBorders>
              <w:top w:val="nil"/>
            </w:tcBorders>
          </w:tcPr>
          <w:p w14:paraId="6A6F518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4B9735C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  <w:tcBorders>
              <w:top w:val="nil"/>
            </w:tcBorders>
          </w:tcPr>
          <w:p w14:paraId="02F6102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  <w:tcBorders>
              <w:top w:val="nil"/>
            </w:tcBorders>
          </w:tcPr>
          <w:p w14:paraId="34D7206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  <w:tcBorders>
              <w:top w:val="nil"/>
            </w:tcBorders>
          </w:tcPr>
          <w:p w14:paraId="3C03070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pct"/>
            <w:gridSpan w:val="2"/>
            <w:tcBorders>
              <w:top w:val="nil"/>
            </w:tcBorders>
          </w:tcPr>
          <w:p w14:paraId="5B309E4F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4" w:type="pct"/>
            <w:tcBorders>
              <w:top w:val="nil"/>
            </w:tcBorders>
          </w:tcPr>
          <w:p w14:paraId="73361A95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A2437" w:rsidRPr="00A549CD" w14:paraId="15AE6753" w14:textId="77777777" w:rsidTr="00EA2437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7FC07751" w14:textId="77777777" w:rsidR="00EA2437" w:rsidRPr="00A549CD" w:rsidRDefault="00EA2437" w:rsidP="00A549CD">
            <w:pPr>
              <w:rPr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A549CD" w:rsidRPr="00A549CD" w14:paraId="26F34C26" w14:textId="77777777" w:rsidTr="00EA2437">
        <w:tc>
          <w:tcPr>
            <w:tcW w:w="734" w:type="pct"/>
          </w:tcPr>
          <w:p w14:paraId="5EBE893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8" w:type="pct"/>
            <w:gridSpan w:val="2"/>
          </w:tcPr>
          <w:p w14:paraId="4EA3917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0.39 </w:t>
            </w:r>
          </w:p>
          <w:p w14:paraId="74109E2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(0.34 to 0.43)</w:t>
            </w:r>
          </w:p>
        </w:tc>
        <w:tc>
          <w:tcPr>
            <w:tcW w:w="712" w:type="pct"/>
          </w:tcPr>
          <w:p w14:paraId="3C903E2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0.37</w:t>
            </w:r>
          </w:p>
          <w:p w14:paraId="04ACF49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(0.30 to 0.44)</w:t>
            </w:r>
          </w:p>
        </w:tc>
        <w:tc>
          <w:tcPr>
            <w:tcW w:w="710" w:type="pct"/>
            <w:gridSpan w:val="2"/>
          </w:tcPr>
          <w:p w14:paraId="7A2F6AC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0.94</w:t>
            </w:r>
            <w:r w:rsidRPr="00A549CD">
              <w:rPr>
                <w:sz w:val="24"/>
                <w:szCs w:val="24"/>
                <w:lang w:val="en-GB"/>
              </w:rPr>
              <w:br/>
              <w:t>(0.91 to 0.96)</w:t>
            </w:r>
          </w:p>
        </w:tc>
        <w:tc>
          <w:tcPr>
            <w:tcW w:w="712" w:type="pct"/>
          </w:tcPr>
          <w:p w14:paraId="0820BAD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0.95</w:t>
            </w:r>
            <w:r w:rsidRPr="00A549CD">
              <w:rPr>
                <w:sz w:val="24"/>
                <w:szCs w:val="24"/>
                <w:lang w:val="en-GB"/>
              </w:rPr>
              <w:br/>
              <w:t>(0.90 to 0.98)</w:t>
            </w:r>
          </w:p>
        </w:tc>
        <w:tc>
          <w:tcPr>
            <w:tcW w:w="709" w:type="pct"/>
            <w:gridSpan w:val="2"/>
          </w:tcPr>
          <w:p w14:paraId="6AACED39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 xml:space="preserve">0.90 </w:t>
            </w:r>
          </w:p>
          <w:p w14:paraId="07158E1C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(0.85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0.93)</w:t>
            </w:r>
          </w:p>
        </w:tc>
        <w:tc>
          <w:tcPr>
            <w:tcW w:w="714" w:type="pct"/>
          </w:tcPr>
          <w:p w14:paraId="60F978F3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0.91</w:t>
            </w:r>
          </w:p>
          <w:p w14:paraId="5DA1E5A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(0.82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0.95)</w:t>
            </w:r>
          </w:p>
        </w:tc>
      </w:tr>
      <w:tr w:rsidR="00A549CD" w:rsidRPr="00A549CD" w14:paraId="311433C9" w14:textId="77777777" w:rsidTr="00EA2437">
        <w:tc>
          <w:tcPr>
            <w:tcW w:w="734" w:type="pct"/>
          </w:tcPr>
          <w:p w14:paraId="5EBD0E8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8" w:type="pct"/>
            <w:gridSpan w:val="2"/>
          </w:tcPr>
          <w:p w14:paraId="15E3C1F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0.88 </w:t>
            </w:r>
          </w:p>
          <w:p w14:paraId="5D93ED0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(0.86 to 0.90)</w:t>
            </w:r>
          </w:p>
        </w:tc>
        <w:tc>
          <w:tcPr>
            <w:tcW w:w="712" w:type="pct"/>
          </w:tcPr>
          <w:p w14:paraId="0EF9F5E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0.85 </w:t>
            </w:r>
          </w:p>
          <w:p w14:paraId="265B3AC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(0.80 to 0.90)</w:t>
            </w:r>
          </w:p>
        </w:tc>
        <w:tc>
          <w:tcPr>
            <w:tcW w:w="710" w:type="pct"/>
            <w:gridSpan w:val="2"/>
          </w:tcPr>
          <w:p w14:paraId="14EB471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0.60</w:t>
            </w:r>
            <w:r w:rsidRPr="00A549CD">
              <w:rPr>
                <w:sz w:val="24"/>
                <w:szCs w:val="24"/>
                <w:lang w:val="en-GB"/>
              </w:rPr>
              <w:br/>
              <w:t>(0.56 to 0.65)</w:t>
            </w:r>
          </w:p>
        </w:tc>
        <w:tc>
          <w:tcPr>
            <w:tcW w:w="712" w:type="pct"/>
          </w:tcPr>
          <w:p w14:paraId="2113839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0.36</w:t>
            </w:r>
            <w:r w:rsidRPr="00A549CD">
              <w:rPr>
                <w:sz w:val="24"/>
                <w:szCs w:val="24"/>
                <w:lang w:val="en-GB"/>
              </w:rPr>
              <w:br/>
              <w:t>(0.28 to 0.45)</w:t>
            </w:r>
          </w:p>
        </w:tc>
        <w:tc>
          <w:tcPr>
            <w:tcW w:w="709" w:type="pct"/>
            <w:gridSpan w:val="2"/>
          </w:tcPr>
          <w:p w14:paraId="04AD0FB5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 xml:space="preserve">0.62 </w:t>
            </w:r>
          </w:p>
          <w:p w14:paraId="7E4034EB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(0.61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0.63)</w:t>
            </w:r>
          </w:p>
        </w:tc>
        <w:tc>
          <w:tcPr>
            <w:tcW w:w="714" w:type="pct"/>
          </w:tcPr>
          <w:p w14:paraId="003B14FC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 xml:space="preserve">0.51 </w:t>
            </w:r>
          </w:p>
          <w:p w14:paraId="75A0B387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(0.49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0.52)</w:t>
            </w:r>
          </w:p>
        </w:tc>
      </w:tr>
      <w:tr w:rsidR="00A549CD" w:rsidRPr="00A549CD" w14:paraId="5BC9D31D" w14:textId="77777777" w:rsidTr="00EA2437">
        <w:tc>
          <w:tcPr>
            <w:tcW w:w="734" w:type="pct"/>
          </w:tcPr>
          <w:p w14:paraId="6F1383E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Positive LR</w:t>
            </w:r>
          </w:p>
        </w:tc>
        <w:tc>
          <w:tcPr>
            <w:tcW w:w="708" w:type="pct"/>
            <w:gridSpan w:val="2"/>
          </w:tcPr>
          <w:p w14:paraId="5AB8259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3.27 </w:t>
            </w:r>
          </w:p>
          <w:p w14:paraId="6587B2B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(2.64 to 4.05)</w:t>
            </w:r>
          </w:p>
        </w:tc>
        <w:tc>
          <w:tcPr>
            <w:tcW w:w="712" w:type="pct"/>
          </w:tcPr>
          <w:p w14:paraId="21DF85D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2.48 </w:t>
            </w:r>
          </w:p>
          <w:p w14:paraId="171EA33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(1.68 to 3.68)</w:t>
            </w:r>
          </w:p>
        </w:tc>
        <w:tc>
          <w:tcPr>
            <w:tcW w:w="710" w:type="pct"/>
            <w:gridSpan w:val="2"/>
          </w:tcPr>
          <w:p w14:paraId="0D6900A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2.37</w:t>
            </w:r>
            <w:r w:rsidRPr="00A549CD">
              <w:rPr>
                <w:sz w:val="24"/>
                <w:szCs w:val="24"/>
                <w:lang w:val="en-GB"/>
              </w:rPr>
              <w:br/>
              <w:t>(2.12 to 2.66)</w:t>
            </w:r>
          </w:p>
        </w:tc>
        <w:tc>
          <w:tcPr>
            <w:tcW w:w="712" w:type="pct"/>
          </w:tcPr>
          <w:p w14:paraId="1049CD1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1.49</w:t>
            </w:r>
            <w:r w:rsidRPr="00A549CD">
              <w:rPr>
                <w:sz w:val="24"/>
                <w:szCs w:val="24"/>
                <w:lang w:val="en-GB"/>
              </w:rPr>
              <w:br/>
              <w:t>(1.29 to 1.73)</w:t>
            </w:r>
          </w:p>
        </w:tc>
        <w:tc>
          <w:tcPr>
            <w:tcW w:w="709" w:type="pct"/>
            <w:gridSpan w:val="2"/>
          </w:tcPr>
          <w:p w14:paraId="7A4D084C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 xml:space="preserve">2.38 </w:t>
            </w:r>
          </w:p>
          <w:p w14:paraId="784446DD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(2.26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2.51)</w:t>
            </w:r>
          </w:p>
        </w:tc>
        <w:tc>
          <w:tcPr>
            <w:tcW w:w="714" w:type="pct"/>
          </w:tcPr>
          <w:p w14:paraId="6E5F84D8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1.85</w:t>
            </w:r>
          </w:p>
          <w:p w14:paraId="61783659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(1.71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2.00)</w:t>
            </w:r>
          </w:p>
        </w:tc>
      </w:tr>
      <w:tr w:rsidR="00A549CD" w:rsidRPr="00A549CD" w14:paraId="60AC3053" w14:textId="77777777" w:rsidTr="00EA2437">
        <w:tc>
          <w:tcPr>
            <w:tcW w:w="734" w:type="pct"/>
          </w:tcPr>
          <w:p w14:paraId="68B4F71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Negative LR</w:t>
            </w:r>
          </w:p>
        </w:tc>
        <w:tc>
          <w:tcPr>
            <w:tcW w:w="708" w:type="pct"/>
            <w:gridSpan w:val="2"/>
          </w:tcPr>
          <w:p w14:paraId="0179363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0.69 </w:t>
            </w:r>
            <w:r w:rsidRPr="00A549CD">
              <w:rPr>
                <w:sz w:val="24"/>
                <w:szCs w:val="24"/>
                <w:lang w:val="en-GB"/>
              </w:rPr>
              <w:br/>
              <w:t>(0.64 to 0.75)</w:t>
            </w:r>
          </w:p>
        </w:tc>
        <w:tc>
          <w:tcPr>
            <w:tcW w:w="712" w:type="pct"/>
          </w:tcPr>
          <w:p w14:paraId="22214FD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0.74 </w:t>
            </w:r>
          </w:p>
          <w:p w14:paraId="7300DAF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(0.66 to 0.84)</w:t>
            </w:r>
          </w:p>
        </w:tc>
        <w:tc>
          <w:tcPr>
            <w:tcW w:w="710" w:type="pct"/>
            <w:gridSpan w:val="2"/>
          </w:tcPr>
          <w:p w14:paraId="02DD6F1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0.10</w:t>
            </w:r>
            <w:r w:rsidRPr="00A549CD">
              <w:rPr>
                <w:sz w:val="24"/>
                <w:szCs w:val="24"/>
                <w:lang w:val="en-GB"/>
              </w:rPr>
              <w:br/>
              <w:t>(0.07 to 0.15)</w:t>
            </w:r>
          </w:p>
        </w:tc>
        <w:tc>
          <w:tcPr>
            <w:tcW w:w="712" w:type="pct"/>
          </w:tcPr>
          <w:p w14:paraId="03FAB0E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0.13</w:t>
            </w:r>
            <w:r w:rsidRPr="00A549CD">
              <w:rPr>
                <w:sz w:val="24"/>
                <w:szCs w:val="24"/>
                <w:lang w:val="en-GB"/>
              </w:rPr>
              <w:br/>
              <w:t>(0.05 to 0.31)</w:t>
            </w:r>
          </w:p>
        </w:tc>
        <w:tc>
          <w:tcPr>
            <w:tcW w:w="709" w:type="pct"/>
            <w:gridSpan w:val="2"/>
          </w:tcPr>
          <w:p w14:paraId="43622E18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 xml:space="preserve">0.17 </w:t>
            </w:r>
          </w:p>
          <w:p w14:paraId="288F2FD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(0.11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0.25)</w:t>
            </w:r>
          </w:p>
        </w:tc>
        <w:tc>
          <w:tcPr>
            <w:tcW w:w="714" w:type="pct"/>
          </w:tcPr>
          <w:p w14:paraId="182A3F1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0.18</w:t>
            </w:r>
          </w:p>
          <w:p w14:paraId="27C2365C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(0.09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0.37)</w:t>
            </w:r>
          </w:p>
        </w:tc>
      </w:tr>
      <w:tr w:rsidR="00A549CD" w:rsidRPr="00A549CD" w14:paraId="0EB014EF" w14:textId="77777777" w:rsidTr="00EA2437">
        <w:tc>
          <w:tcPr>
            <w:tcW w:w="734" w:type="pct"/>
          </w:tcPr>
          <w:p w14:paraId="48C6D63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8" w:type="pct"/>
            <w:gridSpan w:val="2"/>
          </w:tcPr>
          <w:p w14:paraId="0F15C63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4.7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(3.6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6.2)</w:t>
            </w:r>
          </w:p>
        </w:tc>
        <w:tc>
          <w:tcPr>
            <w:tcW w:w="712" w:type="pct"/>
          </w:tcPr>
          <w:p w14:paraId="51610C15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3.3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(2.0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5.5)</w:t>
            </w:r>
          </w:p>
        </w:tc>
        <w:tc>
          <w:tcPr>
            <w:tcW w:w="710" w:type="pct"/>
            <w:gridSpan w:val="2"/>
          </w:tcPr>
          <w:p w14:paraId="13196A02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22.9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(15.0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34.9)</w:t>
            </w:r>
          </w:p>
        </w:tc>
        <w:tc>
          <w:tcPr>
            <w:tcW w:w="712" w:type="pct"/>
          </w:tcPr>
          <w:p w14:paraId="5104832D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11.7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(4.4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31.1)</w:t>
            </w:r>
          </w:p>
        </w:tc>
        <w:tc>
          <w:tcPr>
            <w:tcW w:w="709" w:type="pct"/>
            <w:gridSpan w:val="2"/>
          </w:tcPr>
          <w:p w14:paraId="352934E2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14.3</w:t>
            </w:r>
          </w:p>
          <w:p w14:paraId="08DE8C49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(9.1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22.5)</w:t>
            </w:r>
          </w:p>
        </w:tc>
        <w:tc>
          <w:tcPr>
            <w:tcW w:w="714" w:type="pct"/>
          </w:tcPr>
          <w:p w14:paraId="5CB87940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10.2</w:t>
            </w:r>
          </w:p>
          <w:p w14:paraId="2C1076F3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(4.7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22.2)</w:t>
            </w:r>
          </w:p>
        </w:tc>
      </w:tr>
    </w:tbl>
    <w:p w14:paraId="141FC156" w14:textId="77777777" w:rsidR="00A549CD" w:rsidRPr="00D214EC" w:rsidRDefault="00A549CD" w:rsidP="00D214EC">
      <w:pPr>
        <w:spacing w:after="200"/>
        <w:rPr>
          <w:color w:val="000000" w:themeColor="text1"/>
          <w:lang w:val="en-GB"/>
        </w:rPr>
      </w:pPr>
    </w:p>
    <w:p w14:paraId="1B746156" w14:textId="77777777" w:rsidR="00D214EC" w:rsidRPr="00D214EC" w:rsidRDefault="00D214EC" w:rsidP="00D214EC">
      <w:pPr>
        <w:spacing w:after="200"/>
        <w:rPr>
          <w:color w:val="000000" w:themeColor="text1"/>
          <w:lang w:val="en-GB"/>
        </w:rPr>
      </w:pPr>
    </w:p>
    <w:p w14:paraId="5AC6F24A" w14:textId="53BEF0EC" w:rsidR="00D214EC" w:rsidRPr="00D214EC" w:rsidRDefault="00D214EC" w:rsidP="00D214EC">
      <w:pPr>
        <w:spacing w:after="200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>Table E. Flowchart Shortness of breath in adults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991"/>
        <w:gridCol w:w="323"/>
        <w:gridCol w:w="1322"/>
        <w:gridCol w:w="663"/>
        <w:gridCol w:w="655"/>
        <w:gridCol w:w="1322"/>
        <w:gridCol w:w="330"/>
        <w:gridCol w:w="986"/>
        <w:gridCol w:w="1327"/>
      </w:tblGrid>
      <w:tr w:rsidR="00A549CD" w:rsidRPr="00A549CD" w14:paraId="09AF1106" w14:textId="77777777" w:rsidTr="00EA2437">
        <w:tc>
          <w:tcPr>
            <w:tcW w:w="1268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48AFAD" w14:textId="5F2D6E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C88327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Erasmus MC</w:t>
            </w:r>
          </w:p>
          <w:p w14:paraId="10062A4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8F935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Maasstad</w:t>
            </w:r>
            <w:proofErr w:type="spellEnd"/>
            <w:r w:rsidRPr="00A549CD">
              <w:rPr>
                <w:sz w:val="24"/>
                <w:szCs w:val="24"/>
                <w:lang w:val="en-GB"/>
              </w:rPr>
              <w:t xml:space="preserve"> </w:t>
            </w:r>
          </w:p>
          <w:p w14:paraId="3A1381D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969C34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Fernando Fonseca</w:t>
            </w:r>
          </w:p>
          <w:p w14:paraId="0975DD1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142C0928" w14:textId="77777777" w:rsidTr="00EA2437">
        <w:tc>
          <w:tcPr>
            <w:tcW w:w="73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2CD4F8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2F40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n=1110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878FE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n=382</w:t>
            </w:r>
          </w:p>
        </w:tc>
        <w:tc>
          <w:tcPr>
            <w:tcW w:w="71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8339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n=2312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D0C55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n=1166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F29D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n=10,907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640BF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n=6408</w:t>
            </w:r>
          </w:p>
        </w:tc>
      </w:tr>
      <w:tr w:rsidR="00EA2437" w:rsidRPr="00A549CD" w14:paraId="1C67DCF5" w14:textId="77777777" w:rsidTr="00EA2437"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7867F1C2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High urgent patients, n (%)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46B2A273" w14:textId="49BCD4A5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237 (21.4)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4E0F0319" w14:textId="6C36A2DE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101 (26.4)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nil"/>
            </w:tcBorders>
          </w:tcPr>
          <w:p w14:paraId="30F6B072" w14:textId="69F03363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955 (41.3)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02DBE181" w14:textId="6362D056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604 (51.8)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</w:tcPr>
          <w:p w14:paraId="4866CE68" w14:textId="785056E1" w:rsidR="00EA2437" w:rsidRPr="00A549CD" w:rsidRDefault="006C0915" w:rsidP="00A549CD">
            <w:pPr>
              <w:rPr>
                <w:lang w:val="en-GB"/>
              </w:rPr>
            </w:pPr>
            <w:r>
              <w:rPr>
                <w:lang w:val="en-GB"/>
              </w:rPr>
              <w:t>4495 (41.2)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2B093CA2" w14:textId="09AD3721" w:rsidR="00EA2437" w:rsidRPr="00A549CD" w:rsidRDefault="00304133" w:rsidP="00A549CD">
            <w:pPr>
              <w:rPr>
                <w:lang w:val="en-GB"/>
              </w:rPr>
            </w:pPr>
            <w:r>
              <w:rPr>
                <w:lang w:val="en-GB"/>
              </w:rPr>
              <w:t>3252 (50.7)</w:t>
            </w:r>
          </w:p>
        </w:tc>
      </w:tr>
      <w:tr w:rsidR="00EA2437" w:rsidRPr="00A549CD" w14:paraId="747833CE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946F21" w14:textId="77777777" w:rsidR="00EA2437" w:rsidRPr="00EA2437" w:rsidRDefault="00E212A0" w:rsidP="00A549CD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Absolute classification (%)</w:t>
            </w:r>
          </w:p>
        </w:tc>
      </w:tr>
      <w:tr w:rsidR="00A549CD" w:rsidRPr="00A549CD" w14:paraId="0711DF75" w14:textId="77777777" w:rsidTr="00EA2437">
        <w:tc>
          <w:tcPr>
            <w:tcW w:w="734" w:type="pct"/>
            <w:tcBorders>
              <w:top w:val="nil"/>
            </w:tcBorders>
          </w:tcPr>
          <w:p w14:paraId="4268587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Correct triage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381716D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608 (54.8)</w:t>
            </w:r>
          </w:p>
        </w:tc>
        <w:tc>
          <w:tcPr>
            <w:tcW w:w="712" w:type="pct"/>
            <w:tcBorders>
              <w:top w:val="nil"/>
            </w:tcBorders>
          </w:tcPr>
          <w:p w14:paraId="68D4EE4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198 (51.8)</w:t>
            </w:r>
          </w:p>
        </w:tc>
        <w:tc>
          <w:tcPr>
            <w:tcW w:w="710" w:type="pct"/>
            <w:gridSpan w:val="2"/>
            <w:tcBorders>
              <w:top w:val="nil"/>
            </w:tcBorders>
          </w:tcPr>
          <w:p w14:paraId="4BC528E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919 (39.7)</w:t>
            </w:r>
          </w:p>
        </w:tc>
        <w:tc>
          <w:tcPr>
            <w:tcW w:w="712" w:type="pct"/>
            <w:tcBorders>
              <w:top w:val="nil"/>
            </w:tcBorders>
          </w:tcPr>
          <w:p w14:paraId="65BDFD7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485 (41.6)</w:t>
            </w:r>
          </w:p>
        </w:tc>
        <w:tc>
          <w:tcPr>
            <w:tcW w:w="709" w:type="pct"/>
            <w:gridSpan w:val="2"/>
            <w:tcBorders>
              <w:top w:val="nil"/>
            </w:tcBorders>
          </w:tcPr>
          <w:p w14:paraId="44B224E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4225 (38.7)</w:t>
            </w:r>
          </w:p>
        </w:tc>
        <w:tc>
          <w:tcPr>
            <w:tcW w:w="714" w:type="pct"/>
            <w:tcBorders>
              <w:top w:val="nil"/>
            </w:tcBorders>
          </w:tcPr>
          <w:p w14:paraId="013FC91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2118 (33.1)</w:t>
            </w:r>
          </w:p>
        </w:tc>
      </w:tr>
      <w:tr w:rsidR="00A549CD" w:rsidRPr="00A549CD" w14:paraId="37E13606" w14:textId="77777777" w:rsidTr="00EA2437">
        <w:tc>
          <w:tcPr>
            <w:tcW w:w="734" w:type="pct"/>
          </w:tcPr>
          <w:p w14:paraId="53B6412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8" w:type="pct"/>
            <w:gridSpan w:val="2"/>
          </w:tcPr>
          <w:p w14:paraId="11EE5C9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273 (24.6)</w:t>
            </w:r>
          </w:p>
        </w:tc>
        <w:tc>
          <w:tcPr>
            <w:tcW w:w="712" w:type="pct"/>
          </w:tcPr>
          <w:p w14:paraId="006389F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84 (22.0)</w:t>
            </w:r>
          </w:p>
        </w:tc>
        <w:tc>
          <w:tcPr>
            <w:tcW w:w="710" w:type="pct"/>
            <w:gridSpan w:val="2"/>
          </w:tcPr>
          <w:p w14:paraId="05B092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1260 (54.5)</w:t>
            </w:r>
          </w:p>
        </w:tc>
        <w:tc>
          <w:tcPr>
            <w:tcW w:w="712" w:type="pct"/>
          </w:tcPr>
          <w:p w14:paraId="61F2686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605 (51.9)</w:t>
            </w:r>
          </w:p>
        </w:tc>
        <w:tc>
          <w:tcPr>
            <w:tcW w:w="709" w:type="pct"/>
            <w:gridSpan w:val="2"/>
          </w:tcPr>
          <w:p w14:paraId="2B9B854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5706 (52.3)</w:t>
            </w:r>
          </w:p>
        </w:tc>
        <w:tc>
          <w:tcPr>
            <w:tcW w:w="714" w:type="pct"/>
          </w:tcPr>
          <w:p w14:paraId="0854CA4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3796 (59.2)</w:t>
            </w:r>
          </w:p>
        </w:tc>
      </w:tr>
      <w:tr w:rsidR="00A549CD" w:rsidRPr="00A549CD" w14:paraId="66E6D605" w14:textId="77777777" w:rsidTr="00EA2437">
        <w:tc>
          <w:tcPr>
            <w:tcW w:w="734" w:type="pct"/>
          </w:tcPr>
          <w:p w14:paraId="55E2666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8" w:type="pct"/>
            <w:gridSpan w:val="2"/>
          </w:tcPr>
          <w:p w14:paraId="697FA90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229 (20.6)</w:t>
            </w:r>
          </w:p>
        </w:tc>
        <w:tc>
          <w:tcPr>
            <w:tcW w:w="712" w:type="pct"/>
          </w:tcPr>
          <w:p w14:paraId="6183638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100 (26.2)</w:t>
            </w:r>
          </w:p>
        </w:tc>
        <w:tc>
          <w:tcPr>
            <w:tcW w:w="710" w:type="pct"/>
            <w:gridSpan w:val="2"/>
          </w:tcPr>
          <w:p w14:paraId="088F106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133 (5.8)</w:t>
            </w:r>
          </w:p>
        </w:tc>
        <w:tc>
          <w:tcPr>
            <w:tcW w:w="712" w:type="pct"/>
          </w:tcPr>
          <w:p w14:paraId="73754D1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76 (6.5)</w:t>
            </w:r>
          </w:p>
        </w:tc>
        <w:tc>
          <w:tcPr>
            <w:tcW w:w="709" w:type="pct"/>
            <w:gridSpan w:val="2"/>
          </w:tcPr>
          <w:p w14:paraId="761BF12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976 (8.9)</w:t>
            </w:r>
          </w:p>
        </w:tc>
        <w:tc>
          <w:tcPr>
            <w:tcW w:w="714" w:type="pct"/>
          </w:tcPr>
          <w:p w14:paraId="28FF582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494 (7.7)</w:t>
            </w:r>
          </w:p>
        </w:tc>
      </w:tr>
      <w:tr w:rsidR="00A549CD" w:rsidRPr="00A549CD" w14:paraId="51988E30" w14:textId="77777777" w:rsidTr="00EA2437">
        <w:tc>
          <w:tcPr>
            <w:tcW w:w="734" w:type="pct"/>
          </w:tcPr>
          <w:p w14:paraId="40AD5A9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</w:tcPr>
          <w:p w14:paraId="5578B4A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</w:tcPr>
          <w:p w14:paraId="12B7898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</w:tcPr>
          <w:p w14:paraId="262369C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</w:tcPr>
          <w:p w14:paraId="379E463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pct"/>
            <w:gridSpan w:val="2"/>
          </w:tcPr>
          <w:p w14:paraId="4DF9ACE3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4" w:type="pct"/>
          </w:tcPr>
          <w:p w14:paraId="7E6A5DAC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A2437" w:rsidRPr="00A549CD" w14:paraId="0F84E81F" w14:textId="77777777" w:rsidTr="00EA2437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6493A745" w14:textId="77777777" w:rsidR="00EA2437" w:rsidRPr="00A549CD" w:rsidRDefault="00EA2437" w:rsidP="00A549CD">
            <w:pPr>
              <w:rPr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A549CD" w:rsidRPr="00A549CD" w14:paraId="0FB58786" w14:textId="77777777" w:rsidTr="00EA2437">
        <w:tc>
          <w:tcPr>
            <w:tcW w:w="734" w:type="pct"/>
          </w:tcPr>
          <w:p w14:paraId="78C9AFD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8" w:type="pct"/>
            <w:gridSpan w:val="2"/>
          </w:tcPr>
          <w:p w14:paraId="6C6CEA3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0.53 </w:t>
            </w:r>
          </w:p>
          <w:p w14:paraId="2961D82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(0.46 to 0.60)</w:t>
            </w:r>
          </w:p>
        </w:tc>
        <w:tc>
          <w:tcPr>
            <w:tcW w:w="712" w:type="pct"/>
          </w:tcPr>
          <w:p w14:paraId="29AF505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0.48</w:t>
            </w:r>
            <w:r w:rsidRPr="00A549CD">
              <w:rPr>
                <w:sz w:val="24"/>
                <w:szCs w:val="24"/>
                <w:lang w:val="en-GB"/>
              </w:rPr>
              <w:br/>
              <w:t>(0.39 to 0.58)</w:t>
            </w:r>
          </w:p>
        </w:tc>
        <w:tc>
          <w:tcPr>
            <w:tcW w:w="710" w:type="pct"/>
            <w:gridSpan w:val="2"/>
          </w:tcPr>
          <w:p w14:paraId="45A9646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0.82</w:t>
            </w:r>
            <w:r w:rsidRPr="00A549CD">
              <w:rPr>
                <w:sz w:val="24"/>
                <w:szCs w:val="24"/>
                <w:lang w:val="en-GB"/>
              </w:rPr>
              <w:br/>
              <w:t>(0.75 to 0.87)</w:t>
            </w:r>
          </w:p>
        </w:tc>
        <w:tc>
          <w:tcPr>
            <w:tcW w:w="712" w:type="pct"/>
          </w:tcPr>
          <w:p w14:paraId="0E7DC4F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0.84</w:t>
            </w:r>
            <w:r w:rsidRPr="00A549CD">
              <w:rPr>
                <w:sz w:val="24"/>
                <w:szCs w:val="24"/>
                <w:lang w:val="en-GB"/>
              </w:rPr>
              <w:br/>
              <w:t>(0.76 to 0.90)</w:t>
            </w:r>
          </w:p>
        </w:tc>
        <w:tc>
          <w:tcPr>
            <w:tcW w:w="709" w:type="pct"/>
            <w:gridSpan w:val="2"/>
          </w:tcPr>
          <w:p w14:paraId="09FA3A1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0.90</w:t>
            </w:r>
          </w:p>
          <w:p w14:paraId="5F93F9B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(0.82 to 0.94)</w:t>
            </w:r>
          </w:p>
        </w:tc>
        <w:tc>
          <w:tcPr>
            <w:tcW w:w="714" w:type="pct"/>
          </w:tcPr>
          <w:p w14:paraId="4AE0E95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0.92</w:t>
            </w:r>
          </w:p>
          <w:p w14:paraId="3165212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(0.84 to 0.96)</w:t>
            </w:r>
          </w:p>
        </w:tc>
      </w:tr>
      <w:tr w:rsidR="00A549CD" w:rsidRPr="00A549CD" w14:paraId="76AECF80" w14:textId="77777777" w:rsidTr="00EA2437">
        <w:tc>
          <w:tcPr>
            <w:tcW w:w="734" w:type="pct"/>
          </w:tcPr>
          <w:p w14:paraId="421CD58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8" w:type="pct"/>
            <w:gridSpan w:val="2"/>
          </w:tcPr>
          <w:p w14:paraId="6739731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0.86 </w:t>
            </w:r>
          </w:p>
          <w:p w14:paraId="22001BC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(0.83 to 0.88)</w:t>
            </w:r>
          </w:p>
        </w:tc>
        <w:tc>
          <w:tcPr>
            <w:tcW w:w="712" w:type="pct"/>
          </w:tcPr>
          <w:p w14:paraId="7936A1D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0.81 </w:t>
            </w:r>
          </w:p>
          <w:p w14:paraId="3FECB62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(0.76 to 0.86)</w:t>
            </w:r>
          </w:p>
        </w:tc>
        <w:tc>
          <w:tcPr>
            <w:tcW w:w="710" w:type="pct"/>
            <w:gridSpan w:val="2"/>
          </w:tcPr>
          <w:p w14:paraId="77152E1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0.62</w:t>
            </w:r>
            <w:r w:rsidRPr="00A549CD">
              <w:rPr>
                <w:sz w:val="24"/>
                <w:szCs w:val="24"/>
                <w:lang w:val="en-GB"/>
              </w:rPr>
              <w:br/>
              <w:t>(0.60 to 0.64)</w:t>
            </w:r>
          </w:p>
        </w:tc>
        <w:tc>
          <w:tcPr>
            <w:tcW w:w="712" w:type="pct"/>
          </w:tcPr>
          <w:p w14:paraId="02970BF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0.52</w:t>
            </w:r>
            <w:r w:rsidRPr="00A549CD">
              <w:rPr>
                <w:sz w:val="24"/>
                <w:szCs w:val="24"/>
                <w:lang w:val="en-GB"/>
              </w:rPr>
              <w:br/>
              <w:t>(0.49 to 0.55)</w:t>
            </w:r>
          </w:p>
        </w:tc>
        <w:tc>
          <w:tcPr>
            <w:tcW w:w="709" w:type="pct"/>
            <w:gridSpan w:val="2"/>
          </w:tcPr>
          <w:p w14:paraId="77B2DF4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0.59</w:t>
            </w:r>
          </w:p>
          <w:p w14:paraId="242C1A0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(0.58 to 0.60)</w:t>
            </w:r>
          </w:p>
        </w:tc>
        <w:tc>
          <w:tcPr>
            <w:tcW w:w="714" w:type="pct"/>
          </w:tcPr>
          <w:p w14:paraId="4AF080A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0.50 </w:t>
            </w:r>
          </w:p>
          <w:p w14:paraId="078439E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(0.49 to 0.51)</w:t>
            </w:r>
          </w:p>
        </w:tc>
      </w:tr>
      <w:tr w:rsidR="00A549CD" w:rsidRPr="00A549CD" w14:paraId="4B200E1F" w14:textId="77777777" w:rsidTr="00EA2437">
        <w:tc>
          <w:tcPr>
            <w:tcW w:w="734" w:type="pct"/>
          </w:tcPr>
          <w:p w14:paraId="2B5B474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Positive LR</w:t>
            </w:r>
          </w:p>
        </w:tc>
        <w:tc>
          <w:tcPr>
            <w:tcW w:w="708" w:type="pct"/>
            <w:gridSpan w:val="2"/>
          </w:tcPr>
          <w:p w14:paraId="67C955D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3.68</w:t>
            </w:r>
          </w:p>
          <w:p w14:paraId="31EFE3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(3.00 to 4.52)</w:t>
            </w:r>
          </w:p>
        </w:tc>
        <w:tc>
          <w:tcPr>
            <w:tcW w:w="712" w:type="pct"/>
          </w:tcPr>
          <w:p w14:paraId="5AF9005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2.59</w:t>
            </w:r>
          </w:p>
          <w:p w14:paraId="1D8E25C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(1.88 to 3.55)</w:t>
            </w:r>
          </w:p>
        </w:tc>
        <w:tc>
          <w:tcPr>
            <w:tcW w:w="710" w:type="pct"/>
            <w:gridSpan w:val="2"/>
          </w:tcPr>
          <w:p w14:paraId="714D056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2.15</w:t>
            </w:r>
            <w:r w:rsidRPr="00A549CD">
              <w:rPr>
                <w:sz w:val="24"/>
                <w:szCs w:val="24"/>
                <w:lang w:val="en-GB"/>
              </w:rPr>
              <w:br/>
              <w:t>(1.97 to 2.35)</w:t>
            </w:r>
          </w:p>
        </w:tc>
        <w:tc>
          <w:tcPr>
            <w:tcW w:w="712" w:type="pct"/>
          </w:tcPr>
          <w:p w14:paraId="32D5621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1.74</w:t>
            </w:r>
            <w:r w:rsidRPr="00A549CD">
              <w:rPr>
                <w:sz w:val="24"/>
                <w:szCs w:val="24"/>
                <w:lang w:val="en-GB"/>
              </w:rPr>
              <w:br/>
              <w:t>(1.58 to 1.93)</w:t>
            </w:r>
          </w:p>
        </w:tc>
        <w:tc>
          <w:tcPr>
            <w:tcW w:w="709" w:type="pct"/>
            <w:gridSpan w:val="2"/>
          </w:tcPr>
          <w:p w14:paraId="3F21CBC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2.20 </w:t>
            </w:r>
          </w:p>
          <w:p w14:paraId="0E93519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(2.05 to 2.36)</w:t>
            </w:r>
          </w:p>
        </w:tc>
        <w:tc>
          <w:tcPr>
            <w:tcW w:w="714" w:type="pct"/>
          </w:tcPr>
          <w:p w14:paraId="44AD952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1.83 </w:t>
            </w:r>
          </w:p>
          <w:p w14:paraId="523EB7D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(1.71 to 1.97)</w:t>
            </w:r>
          </w:p>
        </w:tc>
      </w:tr>
      <w:tr w:rsidR="00A549CD" w:rsidRPr="00A549CD" w14:paraId="325242D8" w14:textId="77777777" w:rsidTr="00EA2437">
        <w:tc>
          <w:tcPr>
            <w:tcW w:w="734" w:type="pct"/>
          </w:tcPr>
          <w:p w14:paraId="27CA92A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Negative LR</w:t>
            </w:r>
          </w:p>
        </w:tc>
        <w:tc>
          <w:tcPr>
            <w:tcW w:w="708" w:type="pct"/>
            <w:gridSpan w:val="2"/>
          </w:tcPr>
          <w:p w14:paraId="2167FC6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0.55 </w:t>
            </w:r>
          </w:p>
          <w:p w14:paraId="2D4A29E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(0.47 to 0.64)</w:t>
            </w:r>
          </w:p>
        </w:tc>
        <w:tc>
          <w:tcPr>
            <w:tcW w:w="712" w:type="pct"/>
          </w:tcPr>
          <w:p w14:paraId="11361E6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0.64</w:t>
            </w:r>
          </w:p>
          <w:p w14:paraId="6439BBB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(0.53 to 0.78)</w:t>
            </w:r>
          </w:p>
        </w:tc>
        <w:tc>
          <w:tcPr>
            <w:tcW w:w="710" w:type="pct"/>
            <w:gridSpan w:val="2"/>
          </w:tcPr>
          <w:p w14:paraId="15E4762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0.29</w:t>
            </w:r>
            <w:r w:rsidRPr="00A549CD">
              <w:rPr>
                <w:sz w:val="24"/>
                <w:szCs w:val="24"/>
                <w:lang w:val="en-GB"/>
              </w:rPr>
              <w:br/>
              <w:t>(0.21 to 0.40)</w:t>
            </w:r>
          </w:p>
        </w:tc>
        <w:tc>
          <w:tcPr>
            <w:tcW w:w="712" w:type="pct"/>
          </w:tcPr>
          <w:p w14:paraId="7895F2A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0.31</w:t>
            </w:r>
            <w:r w:rsidRPr="00A549CD">
              <w:rPr>
                <w:sz w:val="24"/>
                <w:szCs w:val="24"/>
                <w:lang w:val="en-GB"/>
              </w:rPr>
              <w:br/>
              <w:t>(0.20 to 0.47)</w:t>
            </w:r>
          </w:p>
        </w:tc>
        <w:tc>
          <w:tcPr>
            <w:tcW w:w="709" w:type="pct"/>
            <w:gridSpan w:val="2"/>
          </w:tcPr>
          <w:p w14:paraId="2B8C241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0.18 </w:t>
            </w:r>
          </w:p>
          <w:p w14:paraId="3A50DA8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(0.10 to 0.31)</w:t>
            </w:r>
          </w:p>
        </w:tc>
        <w:tc>
          <w:tcPr>
            <w:tcW w:w="714" w:type="pct"/>
          </w:tcPr>
          <w:p w14:paraId="4ADC168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0.16</w:t>
            </w:r>
          </w:p>
          <w:p w14:paraId="785A112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(0.08 to 0.35)</w:t>
            </w:r>
          </w:p>
        </w:tc>
      </w:tr>
      <w:tr w:rsidR="00A549CD" w:rsidRPr="00A549CD" w14:paraId="081B6264" w14:textId="77777777" w:rsidTr="00EA2437">
        <w:tc>
          <w:tcPr>
            <w:tcW w:w="734" w:type="pct"/>
          </w:tcPr>
          <w:p w14:paraId="18DB1B3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8" w:type="pct"/>
            <w:gridSpan w:val="2"/>
          </w:tcPr>
          <w:p w14:paraId="28B07A35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6.7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(4.8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9.4)</w:t>
            </w:r>
          </w:p>
        </w:tc>
        <w:tc>
          <w:tcPr>
            <w:tcW w:w="712" w:type="pct"/>
          </w:tcPr>
          <w:p w14:paraId="154CF994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4.1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(2.5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6.6)</w:t>
            </w:r>
          </w:p>
        </w:tc>
        <w:tc>
          <w:tcPr>
            <w:tcW w:w="710" w:type="pct"/>
            <w:gridSpan w:val="2"/>
          </w:tcPr>
          <w:p w14:paraId="450F70B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7.3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10.9)</w:t>
            </w:r>
          </w:p>
        </w:tc>
        <w:tc>
          <w:tcPr>
            <w:tcW w:w="712" w:type="pct"/>
          </w:tcPr>
          <w:p w14:paraId="7C630C8A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5.7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(3.4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9.6)</w:t>
            </w:r>
          </w:p>
        </w:tc>
        <w:tc>
          <w:tcPr>
            <w:tcW w:w="709" w:type="pct"/>
            <w:gridSpan w:val="2"/>
          </w:tcPr>
          <w:p w14:paraId="7EE50CF4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12.6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(6.7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23.5)</w:t>
            </w:r>
          </w:p>
        </w:tc>
        <w:tc>
          <w:tcPr>
            <w:tcW w:w="714" w:type="pct"/>
          </w:tcPr>
          <w:p w14:paraId="342EF28A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11.4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(4.9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26.2)</w:t>
            </w:r>
          </w:p>
        </w:tc>
      </w:tr>
    </w:tbl>
    <w:p w14:paraId="1D9A4A08" w14:textId="77777777" w:rsidR="00A549CD" w:rsidRPr="00A549CD" w:rsidRDefault="00A549CD" w:rsidP="00A549CD">
      <w:pPr>
        <w:rPr>
          <w:b/>
          <w:color w:val="000000" w:themeColor="text1"/>
          <w:lang w:val="en-GB"/>
        </w:rPr>
      </w:pPr>
    </w:p>
    <w:p w14:paraId="4316D51F" w14:textId="77777777" w:rsidR="00A549CD" w:rsidRDefault="00A549CD" w:rsidP="00A549CD">
      <w:pPr>
        <w:rPr>
          <w:b/>
          <w:color w:val="000000" w:themeColor="text1"/>
          <w:lang w:val="en-GB"/>
        </w:rPr>
      </w:pPr>
      <w:bookmarkStart w:id="0" w:name="_GoBack"/>
      <w:bookmarkEnd w:id="0"/>
    </w:p>
    <w:p w14:paraId="6CF3B82C" w14:textId="1C90EC34" w:rsidR="00D214EC" w:rsidRPr="00D214EC" w:rsidRDefault="00D214EC" w:rsidP="00A549CD">
      <w:pPr>
        <w:rPr>
          <w:i/>
          <w:color w:val="000000" w:themeColor="text1"/>
          <w:lang w:val="en-GB"/>
        </w:rPr>
      </w:pPr>
      <w:r w:rsidRPr="00D214EC">
        <w:rPr>
          <w:i/>
          <w:color w:val="000000" w:themeColor="text1"/>
          <w:lang w:val="en-GB"/>
        </w:rPr>
        <w:t>Table F. Flowchart Headache</w:t>
      </w:r>
    </w:p>
    <w:p w14:paraId="5CED743B" w14:textId="77777777" w:rsidR="00D214EC" w:rsidRPr="00D214EC" w:rsidRDefault="00D214EC" w:rsidP="00A549CD">
      <w:pPr>
        <w:rPr>
          <w:b/>
          <w:i/>
          <w:color w:val="000000" w:themeColor="text1"/>
          <w:lang w:val="en-GB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991"/>
        <w:gridCol w:w="323"/>
        <w:gridCol w:w="1322"/>
        <w:gridCol w:w="663"/>
        <w:gridCol w:w="655"/>
        <w:gridCol w:w="1322"/>
        <w:gridCol w:w="330"/>
        <w:gridCol w:w="986"/>
        <w:gridCol w:w="1327"/>
      </w:tblGrid>
      <w:tr w:rsidR="00A549CD" w:rsidRPr="00A549CD" w14:paraId="1B75C26E" w14:textId="77777777" w:rsidTr="00E212A0">
        <w:tc>
          <w:tcPr>
            <w:tcW w:w="1268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DFAD349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  <w:r w:rsidRPr="00A549CD">
              <w:rPr>
                <w:b/>
                <w:color w:val="000000" w:themeColor="text1"/>
                <w:sz w:val="24"/>
                <w:szCs w:val="24"/>
                <w:lang w:val="en-GB"/>
              </w:rPr>
              <w:t xml:space="preserve">Headache  </w:t>
            </w:r>
          </w:p>
        </w:tc>
        <w:tc>
          <w:tcPr>
            <w:tcW w:w="1243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A888D3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Erasmus MC</w:t>
            </w:r>
          </w:p>
          <w:p w14:paraId="639EF7F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49C599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Maasstad</w:t>
            </w:r>
            <w:proofErr w:type="spellEnd"/>
            <w:r w:rsidRPr="00A549CD">
              <w:rPr>
                <w:sz w:val="24"/>
                <w:szCs w:val="24"/>
                <w:lang w:val="en-GB"/>
              </w:rPr>
              <w:t xml:space="preserve"> </w:t>
            </w:r>
          </w:p>
          <w:p w14:paraId="5D259D9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1AA7D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Fernando Fonseca</w:t>
            </w:r>
          </w:p>
          <w:p w14:paraId="24A650C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0E2043D5" w14:textId="77777777" w:rsidTr="00E212A0">
        <w:tc>
          <w:tcPr>
            <w:tcW w:w="73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B0AB2A" w14:textId="77777777" w:rsidR="00A549CD" w:rsidRPr="00A549CD" w:rsidRDefault="00A549CD" w:rsidP="00A549C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A31C6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n=889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84C94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n=163</w:t>
            </w:r>
          </w:p>
        </w:tc>
        <w:tc>
          <w:tcPr>
            <w:tcW w:w="71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2B3F7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n=730</w:t>
            </w:r>
          </w:p>
        </w:tc>
        <w:tc>
          <w:tcPr>
            <w:tcW w:w="71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2E0CA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n=273</w:t>
            </w:r>
          </w:p>
        </w:tc>
        <w:tc>
          <w:tcPr>
            <w:tcW w:w="709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A7148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All adults</w:t>
            </w:r>
            <w:r w:rsidRPr="00A549CD">
              <w:rPr>
                <w:sz w:val="24"/>
                <w:szCs w:val="24"/>
                <w:lang w:val="en-GB"/>
              </w:rPr>
              <w:br/>
              <w:t>n=7970</w:t>
            </w: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CBD7B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Elderly</w:t>
            </w:r>
            <w:r w:rsidRPr="00A549CD">
              <w:rPr>
                <w:sz w:val="24"/>
                <w:szCs w:val="24"/>
                <w:lang w:val="en-GB"/>
              </w:rPr>
              <w:br/>
              <w:t>n=1874</w:t>
            </w:r>
          </w:p>
        </w:tc>
      </w:tr>
      <w:tr w:rsidR="00EA2437" w:rsidRPr="00A549CD" w14:paraId="45049733" w14:textId="77777777" w:rsidTr="00E212A0">
        <w:tc>
          <w:tcPr>
            <w:tcW w:w="734" w:type="pct"/>
            <w:tcBorders>
              <w:top w:val="single" w:sz="4" w:space="0" w:color="auto"/>
              <w:bottom w:val="nil"/>
            </w:tcBorders>
          </w:tcPr>
          <w:p w14:paraId="06D6F183" w14:textId="77777777" w:rsidR="00EA2437" w:rsidRPr="00A549CD" w:rsidRDefault="00D52AA4" w:rsidP="00A549CD">
            <w:pPr>
              <w:rPr>
                <w:lang w:val="en-GB"/>
              </w:rPr>
            </w:pPr>
            <w:r>
              <w:rPr>
                <w:lang w:val="en-GB"/>
              </w:rPr>
              <w:t>High urgent patients, n (%)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bottom w:val="nil"/>
            </w:tcBorders>
          </w:tcPr>
          <w:p w14:paraId="7EFBEBBA" w14:textId="07131231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194 (21.8)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218F472B" w14:textId="01AD98E1" w:rsidR="00EA2437" w:rsidRPr="00A549CD" w:rsidRDefault="00D55126" w:rsidP="00A549CD">
            <w:pPr>
              <w:rPr>
                <w:lang w:val="en-GB"/>
              </w:rPr>
            </w:pPr>
            <w:r>
              <w:rPr>
                <w:lang w:val="en-GB"/>
              </w:rPr>
              <w:t>62 (38.0)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bottom w:val="nil"/>
            </w:tcBorders>
          </w:tcPr>
          <w:p w14:paraId="10A9F532" w14:textId="48BAEF2C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219 (30.0)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</w:tcBorders>
          </w:tcPr>
          <w:p w14:paraId="633037F5" w14:textId="4676536F" w:rsidR="00EA2437" w:rsidRPr="00A549CD" w:rsidRDefault="008E06B1" w:rsidP="00A549CD">
            <w:pPr>
              <w:rPr>
                <w:lang w:val="en-GB"/>
              </w:rPr>
            </w:pPr>
            <w:r>
              <w:rPr>
                <w:lang w:val="en-GB"/>
              </w:rPr>
              <w:t>117 (42.9)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bottom w:val="nil"/>
            </w:tcBorders>
          </w:tcPr>
          <w:p w14:paraId="4BDFA611" w14:textId="5528A017" w:rsidR="00EA2437" w:rsidRPr="00A549CD" w:rsidRDefault="00304133" w:rsidP="00A549CD">
            <w:pPr>
              <w:rPr>
                <w:lang w:val="en-GB"/>
              </w:rPr>
            </w:pPr>
            <w:r>
              <w:rPr>
                <w:lang w:val="en-GB"/>
              </w:rPr>
              <w:t>1228 (15.4)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5DF2C1E0" w14:textId="1292678D" w:rsidR="00EA2437" w:rsidRPr="00A549CD" w:rsidRDefault="00304133" w:rsidP="00A549CD">
            <w:pPr>
              <w:rPr>
                <w:lang w:val="en-GB"/>
              </w:rPr>
            </w:pPr>
            <w:r>
              <w:rPr>
                <w:lang w:val="en-GB"/>
              </w:rPr>
              <w:t>375 (20.0)</w:t>
            </w:r>
          </w:p>
        </w:tc>
      </w:tr>
      <w:tr w:rsidR="00EA2437" w:rsidRPr="00A549CD" w14:paraId="39FFD531" w14:textId="77777777" w:rsidTr="00EA2437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C295DC9" w14:textId="77777777" w:rsidR="00EA2437" w:rsidRPr="00A549CD" w:rsidRDefault="00E212A0" w:rsidP="00A549CD">
            <w:pPr>
              <w:rPr>
                <w:lang w:val="en-GB"/>
              </w:rPr>
            </w:pPr>
            <w:r>
              <w:rPr>
                <w:i/>
                <w:lang w:val="en-GB"/>
              </w:rPr>
              <w:t>Absolute classification (%)</w:t>
            </w:r>
          </w:p>
        </w:tc>
      </w:tr>
      <w:tr w:rsidR="00A549CD" w:rsidRPr="00A549CD" w14:paraId="4A93C77E" w14:textId="77777777" w:rsidTr="00E212A0">
        <w:tc>
          <w:tcPr>
            <w:tcW w:w="734" w:type="pct"/>
            <w:tcBorders>
              <w:top w:val="nil"/>
            </w:tcBorders>
          </w:tcPr>
          <w:p w14:paraId="26A2853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Correct triage</w:t>
            </w:r>
          </w:p>
        </w:tc>
        <w:tc>
          <w:tcPr>
            <w:tcW w:w="708" w:type="pct"/>
            <w:gridSpan w:val="2"/>
            <w:tcBorders>
              <w:top w:val="nil"/>
            </w:tcBorders>
          </w:tcPr>
          <w:p w14:paraId="43DDE66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468 (52.6)</w:t>
            </w:r>
          </w:p>
        </w:tc>
        <w:tc>
          <w:tcPr>
            <w:tcW w:w="712" w:type="pct"/>
            <w:tcBorders>
              <w:top w:val="nil"/>
            </w:tcBorders>
          </w:tcPr>
          <w:p w14:paraId="32DCB93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91 (55.8)</w:t>
            </w:r>
          </w:p>
        </w:tc>
        <w:tc>
          <w:tcPr>
            <w:tcW w:w="710" w:type="pct"/>
            <w:gridSpan w:val="2"/>
            <w:tcBorders>
              <w:top w:val="nil"/>
            </w:tcBorders>
          </w:tcPr>
          <w:p w14:paraId="58BA248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268 (36.7)</w:t>
            </w:r>
          </w:p>
        </w:tc>
        <w:tc>
          <w:tcPr>
            <w:tcW w:w="712" w:type="pct"/>
            <w:tcBorders>
              <w:top w:val="nil"/>
            </w:tcBorders>
          </w:tcPr>
          <w:p w14:paraId="78176B8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116 (42.5)</w:t>
            </w:r>
          </w:p>
        </w:tc>
        <w:tc>
          <w:tcPr>
            <w:tcW w:w="709" w:type="pct"/>
            <w:gridSpan w:val="2"/>
            <w:tcBorders>
              <w:top w:val="nil"/>
            </w:tcBorders>
          </w:tcPr>
          <w:p w14:paraId="35855E9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4017 (50.4)</w:t>
            </w:r>
          </w:p>
        </w:tc>
        <w:tc>
          <w:tcPr>
            <w:tcW w:w="714" w:type="pct"/>
            <w:tcBorders>
              <w:top w:val="nil"/>
            </w:tcBorders>
          </w:tcPr>
          <w:p w14:paraId="588A3EB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859 (45.8)</w:t>
            </w:r>
          </w:p>
        </w:tc>
      </w:tr>
      <w:tr w:rsidR="00A549CD" w:rsidRPr="00A549CD" w14:paraId="17EE5E29" w14:textId="77777777" w:rsidTr="00E212A0">
        <w:tc>
          <w:tcPr>
            <w:tcW w:w="734" w:type="pct"/>
          </w:tcPr>
          <w:p w14:paraId="225919A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Overtriage</w:t>
            </w:r>
            <w:proofErr w:type="spellEnd"/>
          </w:p>
        </w:tc>
        <w:tc>
          <w:tcPr>
            <w:tcW w:w="708" w:type="pct"/>
            <w:gridSpan w:val="2"/>
          </w:tcPr>
          <w:p w14:paraId="4F39A5D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300 (33.7)</w:t>
            </w:r>
          </w:p>
        </w:tc>
        <w:tc>
          <w:tcPr>
            <w:tcW w:w="712" w:type="pct"/>
          </w:tcPr>
          <w:p w14:paraId="719CB75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39 (23.9)</w:t>
            </w:r>
          </w:p>
        </w:tc>
        <w:tc>
          <w:tcPr>
            <w:tcW w:w="710" w:type="pct"/>
            <w:gridSpan w:val="2"/>
          </w:tcPr>
          <w:p w14:paraId="2433982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436 (59.7)</w:t>
            </w:r>
          </w:p>
        </w:tc>
        <w:tc>
          <w:tcPr>
            <w:tcW w:w="712" w:type="pct"/>
          </w:tcPr>
          <w:p w14:paraId="6A618FB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145 (53.1)</w:t>
            </w:r>
          </w:p>
        </w:tc>
        <w:tc>
          <w:tcPr>
            <w:tcW w:w="709" w:type="pct"/>
            <w:gridSpan w:val="2"/>
          </w:tcPr>
          <w:p w14:paraId="3BD4825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2856 (35.8)</w:t>
            </w:r>
          </w:p>
        </w:tc>
        <w:tc>
          <w:tcPr>
            <w:tcW w:w="714" w:type="pct"/>
          </w:tcPr>
          <w:p w14:paraId="6298B89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797 (42.5)</w:t>
            </w:r>
          </w:p>
        </w:tc>
      </w:tr>
      <w:tr w:rsidR="00A549CD" w:rsidRPr="00A549CD" w14:paraId="6E1A4D70" w14:textId="77777777" w:rsidTr="00E212A0">
        <w:tc>
          <w:tcPr>
            <w:tcW w:w="734" w:type="pct"/>
          </w:tcPr>
          <w:p w14:paraId="2E9F148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proofErr w:type="spellStart"/>
            <w:r w:rsidRPr="00A549CD">
              <w:rPr>
                <w:sz w:val="24"/>
                <w:szCs w:val="24"/>
                <w:lang w:val="en-GB"/>
              </w:rPr>
              <w:t>Undertriage</w:t>
            </w:r>
            <w:proofErr w:type="spellEnd"/>
          </w:p>
        </w:tc>
        <w:tc>
          <w:tcPr>
            <w:tcW w:w="708" w:type="pct"/>
            <w:gridSpan w:val="2"/>
          </w:tcPr>
          <w:p w14:paraId="27E42DE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121 (13.6)</w:t>
            </w:r>
          </w:p>
        </w:tc>
        <w:tc>
          <w:tcPr>
            <w:tcW w:w="712" w:type="pct"/>
          </w:tcPr>
          <w:p w14:paraId="77C1D81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33 (20.2)</w:t>
            </w:r>
          </w:p>
        </w:tc>
        <w:tc>
          <w:tcPr>
            <w:tcW w:w="710" w:type="pct"/>
            <w:gridSpan w:val="2"/>
          </w:tcPr>
          <w:p w14:paraId="628C2779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26 (3.6)</w:t>
            </w:r>
          </w:p>
        </w:tc>
        <w:tc>
          <w:tcPr>
            <w:tcW w:w="712" w:type="pct"/>
          </w:tcPr>
          <w:p w14:paraId="35D3387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12 (4.4)</w:t>
            </w:r>
          </w:p>
        </w:tc>
        <w:tc>
          <w:tcPr>
            <w:tcW w:w="709" w:type="pct"/>
            <w:gridSpan w:val="2"/>
          </w:tcPr>
          <w:p w14:paraId="032A934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1097 (13.8)</w:t>
            </w:r>
          </w:p>
        </w:tc>
        <w:tc>
          <w:tcPr>
            <w:tcW w:w="714" w:type="pct"/>
          </w:tcPr>
          <w:p w14:paraId="13603D3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218 (11.6)</w:t>
            </w:r>
          </w:p>
        </w:tc>
      </w:tr>
      <w:tr w:rsidR="00A549CD" w:rsidRPr="00A549CD" w14:paraId="0ED867FE" w14:textId="77777777" w:rsidTr="00E212A0">
        <w:tc>
          <w:tcPr>
            <w:tcW w:w="734" w:type="pct"/>
          </w:tcPr>
          <w:p w14:paraId="0219B15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8" w:type="pct"/>
            <w:gridSpan w:val="2"/>
          </w:tcPr>
          <w:p w14:paraId="2EB4D63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</w:tcPr>
          <w:p w14:paraId="6A8B72C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0" w:type="pct"/>
            <w:gridSpan w:val="2"/>
          </w:tcPr>
          <w:p w14:paraId="02BFD30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12" w:type="pct"/>
          </w:tcPr>
          <w:p w14:paraId="140F81F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09" w:type="pct"/>
            <w:gridSpan w:val="2"/>
          </w:tcPr>
          <w:p w14:paraId="31FACDEF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14" w:type="pct"/>
          </w:tcPr>
          <w:p w14:paraId="7DBB2070" w14:textId="77777777" w:rsidR="00A549CD" w:rsidRPr="00A549CD" w:rsidRDefault="00A549CD" w:rsidP="00A549CD">
            <w:pPr>
              <w:rPr>
                <w:sz w:val="24"/>
                <w:szCs w:val="24"/>
                <w:highlight w:val="yellow"/>
                <w:lang w:val="en-GB"/>
              </w:rPr>
            </w:pPr>
          </w:p>
        </w:tc>
      </w:tr>
      <w:tr w:rsidR="00E212A0" w:rsidRPr="00A549CD" w14:paraId="4E012512" w14:textId="77777777" w:rsidTr="00E212A0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1F1A4621" w14:textId="77777777" w:rsidR="00E212A0" w:rsidRPr="00A549CD" w:rsidRDefault="00E212A0" w:rsidP="00A549CD">
            <w:pPr>
              <w:rPr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Diagnostic accuracy (95% confidence interval)</w:t>
            </w:r>
          </w:p>
        </w:tc>
      </w:tr>
      <w:tr w:rsidR="00A549CD" w:rsidRPr="00A549CD" w14:paraId="4614DAC6" w14:textId="77777777" w:rsidTr="00E212A0">
        <w:tc>
          <w:tcPr>
            <w:tcW w:w="734" w:type="pct"/>
          </w:tcPr>
          <w:p w14:paraId="1CF80F8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Sensitivity</w:t>
            </w:r>
          </w:p>
        </w:tc>
        <w:tc>
          <w:tcPr>
            <w:tcW w:w="708" w:type="pct"/>
            <w:gridSpan w:val="2"/>
          </w:tcPr>
          <w:p w14:paraId="7377E49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0.56</w:t>
            </w:r>
          </w:p>
          <w:p w14:paraId="598A349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(0.49 to 0.63)</w:t>
            </w:r>
          </w:p>
        </w:tc>
        <w:tc>
          <w:tcPr>
            <w:tcW w:w="712" w:type="pct"/>
          </w:tcPr>
          <w:p w14:paraId="260FC7A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0.62</w:t>
            </w:r>
          </w:p>
          <w:p w14:paraId="466AA90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(0.50 to 0.72)</w:t>
            </w:r>
          </w:p>
        </w:tc>
        <w:tc>
          <w:tcPr>
            <w:tcW w:w="710" w:type="pct"/>
            <w:gridSpan w:val="2"/>
          </w:tcPr>
          <w:p w14:paraId="04E46D0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0.76</w:t>
            </w:r>
            <w:r w:rsidRPr="00A549CD">
              <w:rPr>
                <w:sz w:val="24"/>
                <w:szCs w:val="24"/>
                <w:lang w:val="en-GB"/>
              </w:rPr>
              <w:br/>
              <w:t>(0.55 to 0.89)</w:t>
            </w:r>
          </w:p>
        </w:tc>
        <w:tc>
          <w:tcPr>
            <w:tcW w:w="712" w:type="pct"/>
          </w:tcPr>
          <w:p w14:paraId="4A388C4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0.81</w:t>
            </w:r>
            <w:r w:rsidRPr="00A549CD">
              <w:rPr>
                <w:sz w:val="24"/>
                <w:szCs w:val="24"/>
                <w:lang w:val="en-GB"/>
              </w:rPr>
              <w:br/>
              <w:t>(0.57 to 0.93)</w:t>
            </w:r>
          </w:p>
        </w:tc>
        <w:tc>
          <w:tcPr>
            <w:tcW w:w="709" w:type="pct"/>
            <w:gridSpan w:val="2"/>
          </w:tcPr>
          <w:p w14:paraId="766B341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0.78 </w:t>
            </w:r>
          </w:p>
          <w:p w14:paraId="09BB746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(0.55 to 0.91)</w:t>
            </w:r>
          </w:p>
        </w:tc>
        <w:tc>
          <w:tcPr>
            <w:tcW w:w="714" w:type="pct"/>
          </w:tcPr>
          <w:p w14:paraId="776DB06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</w:tr>
      <w:tr w:rsidR="00A549CD" w:rsidRPr="00A549CD" w14:paraId="685F7390" w14:textId="77777777" w:rsidTr="00E212A0">
        <w:tc>
          <w:tcPr>
            <w:tcW w:w="734" w:type="pct"/>
          </w:tcPr>
          <w:p w14:paraId="2919ADE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Specificity</w:t>
            </w:r>
          </w:p>
        </w:tc>
        <w:tc>
          <w:tcPr>
            <w:tcW w:w="708" w:type="pct"/>
            <w:gridSpan w:val="2"/>
          </w:tcPr>
          <w:p w14:paraId="5930634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0.88</w:t>
            </w:r>
          </w:p>
          <w:p w14:paraId="305EADF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(0.86 to 0.91)</w:t>
            </w:r>
          </w:p>
        </w:tc>
        <w:tc>
          <w:tcPr>
            <w:tcW w:w="712" w:type="pct"/>
          </w:tcPr>
          <w:p w14:paraId="3B455FA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0.81</w:t>
            </w:r>
          </w:p>
          <w:p w14:paraId="6F748CD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(0.72 to 0.88)</w:t>
            </w:r>
          </w:p>
        </w:tc>
        <w:tc>
          <w:tcPr>
            <w:tcW w:w="710" w:type="pct"/>
            <w:gridSpan w:val="2"/>
          </w:tcPr>
          <w:p w14:paraId="654B42B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0.71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(0.68 to 0.75)</w:t>
            </w:r>
          </w:p>
        </w:tc>
        <w:tc>
          <w:tcPr>
            <w:tcW w:w="712" w:type="pct"/>
          </w:tcPr>
          <w:p w14:paraId="134BF640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0.60</w:t>
            </w:r>
            <w:r w:rsidRPr="00A549CD">
              <w:rPr>
                <w:sz w:val="24"/>
                <w:szCs w:val="24"/>
                <w:lang w:val="en-GB"/>
              </w:rPr>
              <w:br/>
            </w:r>
            <w:r w:rsidRPr="00A549CD">
              <w:rPr>
                <w:sz w:val="24"/>
                <w:szCs w:val="24"/>
                <w:lang w:val="en-GB"/>
              </w:rPr>
              <w:lastRenderedPageBreak/>
              <w:t>(0.53 to 0.65)</w:t>
            </w:r>
          </w:p>
        </w:tc>
        <w:tc>
          <w:tcPr>
            <w:tcW w:w="709" w:type="pct"/>
            <w:gridSpan w:val="2"/>
          </w:tcPr>
          <w:p w14:paraId="6432A17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0.85</w:t>
            </w:r>
          </w:p>
          <w:p w14:paraId="0568E5CA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(0.84 to 0.86)</w:t>
            </w:r>
          </w:p>
        </w:tc>
        <w:tc>
          <w:tcPr>
            <w:tcW w:w="714" w:type="pct"/>
          </w:tcPr>
          <w:p w14:paraId="2444398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3AC6B986" w14:textId="77777777" w:rsidTr="00E212A0">
        <w:tc>
          <w:tcPr>
            <w:tcW w:w="734" w:type="pct"/>
          </w:tcPr>
          <w:p w14:paraId="30E149C2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lastRenderedPageBreak/>
              <w:t>Positive LR</w:t>
            </w:r>
          </w:p>
        </w:tc>
        <w:tc>
          <w:tcPr>
            <w:tcW w:w="708" w:type="pct"/>
            <w:gridSpan w:val="2"/>
          </w:tcPr>
          <w:p w14:paraId="4DD7674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4.86 </w:t>
            </w:r>
          </w:p>
          <w:p w14:paraId="5BA1D36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(3.82 to 6.18)</w:t>
            </w:r>
          </w:p>
        </w:tc>
        <w:tc>
          <w:tcPr>
            <w:tcW w:w="712" w:type="pct"/>
          </w:tcPr>
          <w:p w14:paraId="6A38E51F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3.26</w:t>
            </w:r>
          </w:p>
          <w:p w14:paraId="23BABF03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(2.05 to 5.19)</w:t>
            </w:r>
          </w:p>
        </w:tc>
        <w:tc>
          <w:tcPr>
            <w:tcW w:w="710" w:type="pct"/>
            <w:gridSpan w:val="2"/>
          </w:tcPr>
          <w:p w14:paraId="4E3EAD6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2.66</w:t>
            </w:r>
            <w:r w:rsidRPr="00A549CD">
              <w:rPr>
                <w:sz w:val="24"/>
                <w:szCs w:val="24"/>
                <w:lang w:val="en-GB"/>
              </w:rPr>
              <w:br/>
              <w:t>(2.04 to 3.47)</w:t>
            </w:r>
          </w:p>
        </w:tc>
        <w:tc>
          <w:tcPr>
            <w:tcW w:w="712" w:type="pct"/>
          </w:tcPr>
          <w:p w14:paraId="558E538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2.01</w:t>
            </w:r>
            <w:r w:rsidRPr="00A549CD">
              <w:rPr>
                <w:sz w:val="24"/>
                <w:szCs w:val="24"/>
                <w:lang w:val="en-GB"/>
              </w:rPr>
              <w:br/>
              <w:t>(1.52 to 2.65)</w:t>
            </w:r>
          </w:p>
        </w:tc>
        <w:tc>
          <w:tcPr>
            <w:tcW w:w="709" w:type="pct"/>
            <w:gridSpan w:val="2"/>
          </w:tcPr>
          <w:p w14:paraId="50275475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5.09</w:t>
            </w:r>
          </w:p>
          <w:p w14:paraId="0FDFF45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(3.96 to 6.56)</w:t>
            </w:r>
          </w:p>
        </w:tc>
        <w:tc>
          <w:tcPr>
            <w:tcW w:w="714" w:type="pct"/>
          </w:tcPr>
          <w:p w14:paraId="1DAE1776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3A32117C" w14:textId="77777777" w:rsidTr="00E212A0">
        <w:tc>
          <w:tcPr>
            <w:tcW w:w="734" w:type="pct"/>
          </w:tcPr>
          <w:p w14:paraId="74C8113C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Negative LR</w:t>
            </w:r>
          </w:p>
        </w:tc>
        <w:tc>
          <w:tcPr>
            <w:tcW w:w="708" w:type="pct"/>
            <w:gridSpan w:val="2"/>
          </w:tcPr>
          <w:p w14:paraId="3A4A168B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 xml:space="preserve">0.50 </w:t>
            </w:r>
          </w:p>
          <w:p w14:paraId="474FB42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(0.42 to 0.58)</w:t>
            </w:r>
          </w:p>
        </w:tc>
        <w:tc>
          <w:tcPr>
            <w:tcW w:w="712" w:type="pct"/>
          </w:tcPr>
          <w:p w14:paraId="57BE237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0.47</w:t>
            </w:r>
          </w:p>
          <w:p w14:paraId="34635F0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(0.35 to 0.64)</w:t>
            </w:r>
          </w:p>
        </w:tc>
        <w:tc>
          <w:tcPr>
            <w:tcW w:w="710" w:type="pct"/>
            <w:gridSpan w:val="2"/>
          </w:tcPr>
          <w:p w14:paraId="63415E5E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0.33</w:t>
            </w:r>
            <w:r w:rsidRPr="00A549CD">
              <w:rPr>
                <w:sz w:val="24"/>
                <w:szCs w:val="24"/>
                <w:lang w:val="en-GB"/>
              </w:rPr>
              <w:br/>
              <w:t>(0.16 to 0.72)</w:t>
            </w:r>
          </w:p>
        </w:tc>
        <w:tc>
          <w:tcPr>
            <w:tcW w:w="712" w:type="pct"/>
          </w:tcPr>
          <w:p w14:paraId="5DCE1948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0.31</w:t>
            </w:r>
            <w:r w:rsidRPr="00A549CD">
              <w:rPr>
                <w:sz w:val="24"/>
                <w:szCs w:val="24"/>
                <w:lang w:val="en-GB"/>
              </w:rPr>
              <w:br/>
              <w:t>(0.11 to 0.88)</w:t>
            </w:r>
          </w:p>
        </w:tc>
        <w:tc>
          <w:tcPr>
            <w:tcW w:w="709" w:type="pct"/>
            <w:gridSpan w:val="2"/>
          </w:tcPr>
          <w:p w14:paraId="46ACD6E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0.26</w:t>
            </w:r>
          </w:p>
          <w:p w14:paraId="6FBCCCB4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(0.11 to 0.62)</w:t>
            </w:r>
          </w:p>
        </w:tc>
        <w:tc>
          <w:tcPr>
            <w:tcW w:w="714" w:type="pct"/>
          </w:tcPr>
          <w:p w14:paraId="39061A77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</w:p>
        </w:tc>
      </w:tr>
      <w:tr w:rsidR="00A549CD" w:rsidRPr="00A549CD" w14:paraId="74EB0794" w14:textId="77777777" w:rsidTr="00E212A0">
        <w:tc>
          <w:tcPr>
            <w:tcW w:w="734" w:type="pct"/>
          </w:tcPr>
          <w:p w14:paraId="2DD59C1D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DOR</w:t>
            </w:r>
          </w:p>
        </w:tc>
        <w:tc>
          <w:tcPr>
            <w:tcW w:w="708" w:type="pct"/>
            <w:gridSpan w:val="2"/>
          </w:tcPr>
          <w:p w14:paraId="76D2C4BF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9.8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(6.8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14.1)</w:t>
            </w:r>
          </w:p>
        </w:tc>
        <w:tc>
          <w:tcPr>
            <w:tcW w:w="712" w:type="pct"/>
          </w:tcPr>
          <w:p w14:paraId="0ED2C6C8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6.9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(3.4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14.0)</w:t>
            </w:r>
          </w:p>
        </w:tc>
        <w:tc>
          <w:tcPr>
            <w:tcW w:w="710" w:type="pct"/>
            <w:gridSpan w:val="2"/>
          </w:tcPr>
          <w:p w14:paraId="47208FA4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8.0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(2.9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22.1)</w:t>
            </w:r>
          </w:p>
        </w:tc>
        <w:tc>
          <w:tcPr>
            <w:tcW w:w="712" w:type="pct"/>
          </w:tcPr>
          <w:p w14:paraId="47336E21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6.4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br/>
              <w:t>(1.8</w:t>
            </w:r>
            <w:r w:rsidRPr="00A549CD">
              <w:rPr>
                <w:sz w:val="24"/>
                <w:szCs w:val="24"/>
                <w:lang w:val="en-GB"/>
              </w:rPr>
              <w:t xml:space="preserve"> to </w:t>
            </w:r>
            <w:r w:rsidRPr="00A549CD">
              <w:rPr>
                <w:color w:val="000000" w:themeColor="text1"/>
                <w:sz w:val="24"/>
                <w:szCs w:val="24"/>
                <w:lang w:val="en-GB"/>
              </w:rPr>
              <w:t>22.9)</w:t>
            </w:r>
          </w:p>
        </w:tc>
        <w:tc>
          <w:tcPr>
            <w:tcW w:w="709" w:type="pct"/>
            <w:gridSpan w:val="2"/>
          </w:tcPr>
          <w:p w14:paraId="1B14C2E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19.4</w:t>
            </w:r>
          </w:p>
          <w:p w14:paraId="0684F1E1" w14:textId="77777777" w:rsidR="00A549CD" w:rsidRPr="00A549CD" w:rsidRDefault="00A549CD" w:rsidP="00A549CD">
            <w:pPr>
              <w:rPr>
                <w:sz w:val="24"/>
                <w:szCs w:val="24"/>
                <w:lang w:val="en-GB"/>
              </w:rPr>
            </w:pPr>
            <w:r w:rsidRPr="00A549CD">
              <w:rPr>
                <w:sz w:val="24"/>
                <w:szCs w:val="24"/>
                <w:lang w:val="en-GB"/>
              </w:rPr>
              <w:t>(6.4 to 59.1)</w:t>
            </w:r>
          </w:p>
        </w:tc>
        <w:tc>
          <w:tcPr>
            <w:tcW w:w="714" w:type="pct"/>
          </w:tcPr>
          <w:p w14:paraId="35400ACC" w14:textId="77777777" w:rsidR="00A549CD" w:rsidRPr="00A549CD" w:rsidRDefault="00A549CD" w:rsidP="00A549CD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778E9FF0" w14:textId="77777777" w:rsidR="00A549CD" w:rsidRPr="00A549CD" w:rsidRDefault="00A549CD" w:rsidP="00A549CD">
      <w:pPr>
        <w:rPr>
          <w:i/>
          <w:color w:val="000000" w:themeColor="text1"/>
          <w:lang w:val="en-GB"/>
        </w:rPr>
      </w:pPr>
      <w:r w:rsidRPr="00A549CD">
        <w:rPr>
          <w:i/>
          <w:color w:val="000000" w:themeColor="text1"/>
          <w:lang w:val="en-GB"/>
        </w:rPr>
        <w:t>*≤10 high urgent patients available for analysis</w:t>
      </w:r>
    </w:p>
    <w:p w14:paraId="359ABF09" w14:textId="77777777" w:rsidR="00A549CD" w:rsidRPr="00A549CD" w:rsidRDefault="00A549CD" w:rsidP="00A549CD">
      <w:pPr>
        <w:rPr>
          <w:i/>
          <w:color w:val="FF0000"/>
          <w:lang w:val="en-GB"/>
        </w:rPr>
      </w:pPr>
    </w:p>
    <w:p w14:paraId="0C9F980F" w14:textId="77777777" w:rsidR="00492DCD" w:rsidRPr="00E212A0" w:rsidRDefault="00492DCD" w:rsidP="00E212A0">
      <w:pPr>
        <w:spacing w:after="200" w:line="276" w:lineRule="auto"/>
        <w:rPr>
          <w:lang w:val="en-GB"/>
        </w:rPr>
      </w:pPr>
    </w:p>
    <w:sectPr w:rsidR="00492DCD" w:rsidRPr="00E212A0" w:rsidSect="00E726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8CF"/>
    <w:multiLevelType w:val="hybridMultilevel"/>
    <w:tmpl w:val="CC4C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36FF"/>
    <w:multiLevelType w:val="hybridMultilevel"/>
    <w:tmpl w:val="5F3CDE6C"/>
    <w:lvl w:ilvl="0" w:tplc="48C057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79B8"/>
    <w:multiLevelType w:val="hybridMultilevel"/>
    <w:tmpl w:val="B9384E9C"/>
    <w:lvl w:ilvl="0" w:tplc="1B9C98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26F6"/>
    <w:multiLevelType w:val="hybridMultilevel"/>
    <w:tmpl w:val="ACDC0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06E9"/>
    <w:multiLevelType w:val="hybridMultilevel"/>
    <w:tmpl w:val="E2B247C8"/>
    <w:lvl w:ilvl="0" w:tplc="9C8AD9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41575"/>
    <w:multiLevelType w:val="hybridMultilevel"/>
    <w:tmpl w:val="0682287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652B"/>
    <w:multiLevelType w:val="hybridMultilevel"/>
    <w:tmpl w:val="384C0394"/>
    <w:lvl w:ilvl="0" w:tplc="82CEBB4E">
      <w:start w:val="1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A46"/>
    <w:multiLevelType w:val="hybridMultilevel"/>
    <w:tmpl w:val="5246C872"/>
    <w:lvl w:ilvl="0" w:tplc="D6806D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D17C6"/>
    <w:multiLevelType w:val="hybridMultilevel"/>
    <w:tmpl w:val="11EE1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CD"/>
    <w:rsid w:val="00304133"/>
    <w:rsid w:val="00335CCB"/>
    <w:rsid w:val="00492DCD"/>
    <w:rsid w:val="006C0915"/>
    <w:rsid w:val="008B0E5F"/>
    <w:rsid w:val="008E06B1"/>
    <w:rsid w:val="00921FD7"/>
    <w:rsid w:val="00A549CD"/>
    <w:rsid w:val="00B60F51"/>
    <w:rsid w:val="00D214EC"/>
    <w:rsid w:val="00D52AA4"/>
    <w:rsid w:val="00D55126"/>
    <w:rsid w:val="00E212A0"/>
    <w:rsid w:val="00E7262C"/>
    <w:rsid w:val="00EA2437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ED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7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549CD"/>
    <w:pPr>
      <w:ind w:left="720"/>
      <w:contextualSpacing/>
    </w:pPr>
  </w:style>
  <w:style w:type="table" w:styleId="TableGrid">
    <w:name w:val="Table Grid"/>
    <w:basedOn w:val="TableNormal"/>
    <w:uiPriority w:val="59"/>
    <w:rsid w:val="00A549CD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C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549C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A549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49CD"/>
  </w:style>
  <w:style w:type="character" w:customStyle="1" w:styleId="ref-journal">
    <w:name w:val="ref-journal"/>
    <w:basedOn w:val="DefaultParagraphFont"/>
    <w:rsid w:val="00A54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C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C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CD"/>
    <w:rPr>
      <w:b/>
      <w:bCs/>
    </w:rPr>
  </w:style>
  <w:style w:type="character" w:customStyle="1" w:styleId="addr-line">
    <w:name w:val="addr-line"/>
    <w:basedOn w:val="DefaultParagraphFont"/>
    <w:rsid w:val="00A549CD"/>
  </w:style>
  <w:style w:type="paragraph" w:customStyle="1" w:styleId="Default">
    <w:name w:val="Default"/>
    <w:rsid w:val="00A549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7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549CD"/>
    <w:pPr>
      <w:ind w:left="720"/>
      <w:contextualSpacing/>
    </w:pPr>
  </w:style>
  <w:style w:type="table" w:styleId="TableGrid">
    <w:name w:val="Table Grid"/>
    <w:basedOn w:val="TableNormal"/>
    <w:uiPriority w:val="59"/>
    <w:rsid w:val="00A549CD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C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CD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549C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A549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49CD"/>
  </w:style>
  <w:style w:type="character" w:customStyle="1" w:styleId="ref-journal">
    <w:name w:val="ref-journal"/>
    <w:basedOn w:val="DefaultParagraphFont"/>
    <w:rsid w:val="00A54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9C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9C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9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9CD"/>
    <w:rPr>
      <w:b/>
      <w:bCs/>
    </w:rPr>
  </w:style>
  <w:style w:type="character" w:customStyle="1" w:styleId="addr-line">
    <w:name w:val="addr-line"/>
    <w:basedOn w:val="DefaultParagraphFont"/>
    <w:rsid w:val="00A549CD"/>
  </w:style>
  <w:style w:type="paragraph" w:customStyle="1" w:styleId="Default">
    <w:name w:val="Default"/>
    <w:rsid w:val="00A549C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Joany Zachariasse</dc:creator>
  <cp:lastModifiedBy>J.M. Zachariasse</cp:lastModifiedBy>
  <cp:revision>3</cp:revision>
  <dcterms:created xsi:type="dcterms:W3CDTF">2017-01-24T17:25:00Z</dcterms:created>
  <dcterms:modified xsi:type="dcterms:W3CDTF">2017-01-24T17:34:00Z</dcterms:modified>
</cp:coreProperties>
</file>