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F69D" w14:textId="15AB299D" w:rsidR="00FA3DD6" w:rsidRPr="00334518" w:rsidRDefault="00923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324CE7">
        <w:rPr>
          <w:rFonts w:ascii="Times New Roman" w:hAnsi="Times New Roman" w:cs="Times New Roman"/>
          <w:b/>
          <w:sz w:val="24"/>
          <w:szCs w:val="24"/>
        </w:rPr>
        <w:t xml:space="preserve"> File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E49F09" w14:textId="77777777" w:rsidR="00436026" w:rsidRPr="005342CA" w:rsidRDefault="00436026">
      <w:pPr>
        <w:rPr>
          <w:rFonts w:ascii="Times New Roman" w:hAnsi="Times New Roman" w:cs="Times New Roman"/>
          <w:b/>
          <w:u w:val="single"/>
        </w:rPr>
      </w:pPr>
      <w:r w:rsidRPr="005342CA">
        <w:rPr>
          <w:rFonts w:ascii="Times New Roman" w:hAnsi="Times New Roman" w:cs="Times New Roman"/>
          <w:b/>
          <w:u w:val="single"/>
        </w:rPr>
        <w:t>STATISTICAL ANALYSIS</w:t>
      </w:r>
    </w:p>
    <w:p w14:paraId="5DB5C002" w14:textId="77777777" w:rsidR="005342CA" w:rsidRPr="005342CA" w:rsidRDefault="00436026" w:rsidP="00334518">
      <w:pPr>
        <w:jc w:val="both"/>
        <w:rPr>
          <w:rFonts w:ascii="Times New Roman" w:hAnsi="Times New Roman" w:cs="Times New Roman"/>
        </w:rPr>
      </w:pPr>
      <w:r w:rsidRPr="005342CA">
        <w:rPr>
          <w:rFonts w:ascii="Times New Roman" w:hAnsi="Times New Roman" w:cs="Times New Roman"/>
        </w:rPr>
        <w:t xml:space="preserve">Information on several patients characteristics including age, gender, presence of chronic medical condition, presence of respiratory allergy, diagnosis and interval between symptoms onset and swab collection </w:t>
      </w:r>
      <w:r w:rsidR="005342CA" w:rsidRPr="005342CA">
        <w:rPr>
          <w:rFonts w:ascii="Times New Roman" w:hAnsi="Times New Roman" w:cs="Times New Roman"/>
        </w:rPr>
        <w:t>were collected. In next step</w:t>
      </w:r>
      <w:r w:rsidR="005342CA">
        <w:rPr>
          <w:rFonts w:ascii="Times New Roman" w:hAnsi="Times New Roman" w:cs="Times New Roman"/>
        </w:rPr>
        <w:t>,</w:t>
      </w:r>
      <w:r w:rsidR="005342CA" w:rsidRPr="005342CA">
        <w:rPr>
          <w:rFonts w:ascii="Times New Roman" w:hAnsi="Times New Roman" w:cs="Times New Roman"/>
        </w:rPr>
        <w:t xml:space="preserve"> </w:t>
      </w:r>
      <w:r w:rsidRPr="005342CA">
        <w:rPr>
          <w:rFonts w:ascii="Times New Roman" w:hAnsi="Times New Roman" w:cs="Times New Roman"/>
        </w:rPr>
        <w:t xml:space="preserve">variables </w:t>
      </w:r>
      <w:r w:rsidR="005342CA" w:rsidRPr="005342CA">
        <w:rPr>
          <w:rFonts w:ascii="Times New Roman" w:hAnsi="Times New Roman" w:cs="Times New Roman"/>
        </w:rPr>
        <w:t>associated with both, the outcome and the main exposure at alpha level of 5%,</w:t>
      </w:r>
      <w:bookmarkStart w:id="0" w:name="_GoBack"/>
      <w:bookmarkEnd w:id="0"/>
      <w:r w:rsidR="005342CA" w:rsidRPr="005342CA">
        <w:rPr>
          <w:rFonts w:ascii="Times New Roman" w:hAnsi="Times New Roman" w:cs="Times New Roman"/>
        </w:rPr>
        <w:t xml:space="preserve"> were</w:t>
      </w:r>
      <w:r w:rsidRPr="005342CA">
        <w:rPr>
          <w:rFonts w:ascii="Times New Roman" w:hAnsi="Times New Roman" w:cs="Times New Roman"/>
        </w:rPr>
        <w:t xml:space="preserve"> included in the adjusted multiple logistic regression analysis and </w:t>
      </w:r>
      <w:r w:rsidRPr="005342CA">
        <w:rPr>
          <w:rFonts w:ascii="Times New Roman" w:eastAsia="Calibri" w:hAnsi="Times New Roman" w:cs="Times New Roman"/>
          <w:lang w:val="en-GB"/>
        </w:rPr>
        <w:t>generalized linear mixed-effect model</w:t>
      </w:r>
      <w:r w:rsidR="00334518">
        <w:rPr>
          <w:rFonts w:ascii="Times New Roman" w:eastAsia="Calibri" w:hAnsi="Times New Roman" w:cs="Times New Roman"/>
          <w:lang w:val="en-GB"/>
        </w:rPr>
        <w:t xml:space="preserve"> (GLMM)</w:t>
      </w:r>
      <w:r w:rsidRPr="005342CA">
        <w:rPr>
          <w:rFonts w:ascii="Times New Roman" w:hAnsi="Times New Roman" w:cs="Times New Roman"/>
        </w:rPr>
        <w:t>.</w:t>
      </w:r>
      <w:r w:rsidR="005342CA">
        <w:rPr>
          <w:rFonts w:ascii="Times New Roman" w:hAnsi="Times New Roman" w:cs="Times New Roman"/>
        </w:rPr>
        <w:t xml:space="preserve"> </w:t>
      </w:r>
      <w:r w:rsidR="000160C5">
        <w:rPr>
          <w:rFonts w:ascii="Times New Roman" w:hAnsi="Times New Roman" w:cs="Times New Roman"/>
        </w:rPr>
        <w:t xml:space="preserve">Since </w:t>
      </w:r>
      <w:r w:rsidR="005342CA">
        <w:rPr>
          <w:rFonts w:ascii="Times New Roman" w:hAnsi="Times New Roman" w:cs="Times New Roman"/>
        </w:rPr>
        <w:t>age category, presence of chronic medical conditions</w:t>
      </w:r>
      <w:r w:rsidR="00334518">
        <w:rPr>
          <w:rFonts w:ascii="Times New Roman" w:hAnsi="Times New Roman" w:cs="Times New Roman"/>
        </w:rPr>
        <w:t>,</w:t>
      </w:r>
      <w:r w:rsidR="000160C5">
        <w:rPr>
          <w:rFonts w:ascii="Times New Roman" w:hAnsi="Times New Roman" w:cs="Times New Roman"/>
        </w:rPr>
        <w:t xml:space="preserve"> and influenza season were the only variables associated with both outcome and exposure (potential confounders), only these three variables were included in the final model.</w:t>
      </w:r>
    </w:p>
    <w:p w14:paraId="2093FF38" w14:textId="77777777" w:rsidR="00436026" w:rsidRPr="005342CA" w:rsidRDefault="00436026" w:rsidP="00334518">
      <w:pPr>
        <w:jc w:val="both"/>
        <w:rPr>
          <w:rFonts w:ascii="Times New Roman" w:hAnsi="Times New Roman" w:cs="Times New Roman"/>
        </w:rPr>
      </w:pPr>
      <w:r w:rsidRPr="005342CA">
        <w:rPr>
          <w:rFonts w:ascii="Times New Roman" w:hAnsi="Times New Roman" w:cs="Times New Roman"/>
        </w:rPr>
        <w:t xml:space="preserve"> Seasonal influenza vaccine effectiveness (SIVE) and its 95% confidence interval (95% CI) was estimated by using the formula (1 − odds ratio) × 100%, where odds ratio is the ratio between the odds that an outcome will occur among the vaccinated, compared to the odds of the outcome occurring among the not vaccinated. </w:t>
      </w:r>
    </w:p>
    <w:p w14:paraId="68B2DB43" w14:textId="77777777" w:rsidR="00CC7213" w:rsidRPr="005342CA" w:rsidRDefault="00CC7213">
      <w:pPr>
        <w:rPr>
          <w:rFonts w:ascii="Times New Roman" w:hAnsi="Times New Roman" w:cs="Times New Roman"/>
          <w:b/>
          <w:u w:val="single"/>
        </w:rPr>
      </w:pPr>
      <w:r w:rsidRPr="005342CA">
        <w:rPr>
          <w:rFonts w:ascii="Times New Roman" w:hAnsi="Times New Roman" w:cs="Times New Roman"/>
          <w:b/>
          <w:u w:val="single"/>
        </w:rPr>
        <w:t xml:space="preserve">SAS </w:t>
      </w:r>
      <w:r w:rsidR="00334518">
        <w:rPr>
          <w:rFonts w:ascii="Times New Roman" w:hAnsi="Times New Roman" w:cs="Times New Roman"/>
          <w:b/>
          <w:u w:val="single"/>
        </w:rPr>
        <w:t>codes for GLMM to estimate adjusted IVE stratified by vaccine match status</w:t>
      </w:r>
    </w:p>
    <w:p w14:paraId="309283F7" w14:textId="77777777" w:rsidR="00B230D0" w:rsidRPr="005342CA" w:rsidRDefault="00B230D0" w:rsidP="00B2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5342CA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</w:t>
      </w:r>
      <w:proofErr w:type="spellEnd"/>
      <w:proofErr w:type="gram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342CA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Glimmix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data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5342CA">
        <w:rPr>
          <w:rFonts w:ascii="Times New Roman" w:hAnsi="Times New Roman" w:cs="Times New Roman"/>
          <w:color w:val="000000"/>
          <w:shd w:val="clear" w:color="auto" w:fill="FFFFFF"/>
        </w:rPr>
        <w:t>TND_case_control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order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=data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METHOD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>=QUAD(QPOINTS=</w:t>
      </w:r>
      <w:r w:rsidRPr="005342CA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20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7FDD6069" w14:textId="77777777" w:rsidR="00B230D0" w:rsidRPr="005342CA" w:rsidRDefault="00B230D0" w:rsidP="00B2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proofErr w:type="gramStart"/>
      <w:r w:rsidRPr="005342CA">
        <w:rPr>
          <w:rFonts w:ascii="Times New Roman" w:hAnsi="Times New Roman" w:cs="Times New Roman"/>
          <w:color w:val="0000FF"/>
          <w:shd w:val="clear" w:color="auto" w:fill="FFFFFF"/>
        </w:rPr>
        <w:t>class</w:t>
      </w:r>
      <w:proofErr w:type="gram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342CA">
        <w:rPr>
          <w:rFonts w:ascii="Times New Roman" w:hAnsi="Times New Roman" w:cs="Times New Roman"/>
          <w:color w:val="000000"/>
          <w:shd w:val="clear" w:color="auto" w:fill="FFFFFF"/>
        </w:rPr>
        <w:t>agecat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342CA">
        <w:rPr>
          <w:rFonts w:ascii="Times New Roman" w:hAnsi="Times New Roman" w:cs="Times New Roman"/>
          <w:color w:val="000000"/>
          <w:shd w:val="clear" w:color="auto" w:fill="FFFFFF"/>
        </w:rPr>
        <w:t>chron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vaccine season match;</w:t>
      </w:r>
    </w:p>
    <w:p w14:paraId="6AC8997F" w14:textId="77777777" w:rsidR="00B230D0" w:rsidRPr="005342CA" w:rsidRDefault="00B230D0" w:rsidP="00B2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proofErr w:type="gramStart"/>
      <w:r w:rsidRPr="005342CA">
        <w:rPr>
          <w:rFonts w:ascii="Times New Roman" w:hAnsi="Times New Roman" w:cs="Times New Roman"/>
          <w:color w:val="0000FF"/>
          <w:shd w:val="clear" w:color="auto" w:fill="FFFFFF"/>
        </w:rPr>
        <w:t>model</w:t>
      </w:r>
      <w:proofErr w:type="gram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INFLUENZA (event=</w:t>
      </w:r>
      <w:r w:rsidRPr="005342CA">
        <w:rPr>
          <w:rFonts w:ascii="Times New Roman" w:hAnsi="Times New Roman" w:cs="Times New Roman"/>
          <w:color w:val="800080"/>
          <w:shd w:val="clear" w:color="auto" w:fill="FFFFFF"/>
        </w:rPr>
        <w:t>'1'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) = </w:t>
      </w:r>
      <w:proofErr w:type="spellStart"/>
      <w:r w:rsidRPr="005342CA">
        <w:rPr>
          <w:rFonts w:ascii="Times New Roman" w:hAnsi="Times New Roman" w:cs="Times New Roman"/>
          <w:color w:val="000000"/>
          <w:shd w:val="clear" w:color="auto" w:fill="FFFFFF"/>
        </w:rPr>
        <w:t>agecat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342CA">
        <w:rPr>
          <w:rFonts w:ascii="Times New Roman" w:hAnsi="Times New Roman" w:cs="Times New Roman"/>
          <w:color w:val="000000"/>
          <w:shd w:val="clear" w:color="auto" w:fill="FFFFFF"/>
        </w:rPr>
        <w:t>chron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vaccine</w:t>
      </w:r>
    </w:p>
    <w:p w14:paraId="2CB598FF" w14:textId="77777777" w:rsidR="00B230D0" w:rsidRPr="005342CA" w:rsidRDefault="00B230D0" w:rsidP="00B2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/</w:t>
      </w:r>
      <w:proofErr w:type="spellStart"/>
      <w:r w:rsidRPr="005342CA">
        <w:rPr>
          <w:rFonts w:ascii="Times New Roman" w:hAnsi="Times New Roman" w:cs="Times New Roman"/>
          <w:color w:val="0000FF"/>
          <w:shd w:val="clear" w:color="auto" w:fill="FFFFFF"/>
        </w:rPr>
        <w:t>dist</w:t>
      </w:r>
      <w:proofErr w:type="spell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=binomial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link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=logit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or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solution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DBB2BDA" w14:textId="77777777" w:rsidR="00B230D0" w:rsidRPr="005342CA" w:rsidRDefault="00B230D0" w:rsidP="00B230D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proofErr w:type="gramStart"/>
      <w:r w:rsidRPr="005342CA">
        <w:rPr>
          <w:rFonts w:ascii="Times New Roman" w:hAnsi="Times New Roman" w:cs="Times New Roman"/>
          <w:color w:val="0000FF"/>
          <w:shd w:val="clear" w:color="auto" w:fill="FFFFFF"/>
        </w:rPr>
        <w:t>random</w:t>
      </w:r>
      <w:proofErr w:type="gramEnd"/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intercept / </w:t>
      </w:r>
      <w:r w:rsidRPr="005342CA">
        <w:rPr>
          <w:rFonts w:ascii="Times New Roman" w:hAnsi="Times New Roman" w:cs="Times New Roman"/>
          <w:color w:val="0000FF"/>
          <w:shd w:val="clear" w:color="auto" w:fill="FFFFFF"/>
        </w:rPr>
        <w:t>subject</w:t>
      </w:r>
      <w:r w:rsidR="00334518">
        <w:rPr>
          <w:rFonts w:ascii="Times New Roman" w:hAnsi="Times New Roman" w:cs="Times New Roman"/>
          <w:color w:val="000000"/>
          <w:shd w:val="clear" w:color="auto" w:fill="FFFFFF"/>
        </w:rPr>
        <w:t>=season;</w:t>
      </w:r>
    </w:p>
    <w:p w14:paraId="208E3366" w14:textId="77777777" w:rsidR="001E266B" w:rsidRPr="005342CA" w:rsidRDefault="001E266B" w:rsidP="00334518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proofErr w:type="spellStart"/>
      <w:proofErr w:type="gramStart"/>
      <w:r w:rsidRPr="005342CA">
        <w:rPr>
          <w:rFonts w:ascii="Times New Roman" w:hAnsi="Times New Roman" w:cs="Times New Roman"/>
          <w:b/>
          <w:color w:val="000000"/>
          <w:shd w:val="clear" w:color="auto" w:fill="FFFFFF"/>
        </w:rPr>
        <w:t>agecat</w:t>
      </w:r>
      <w:proofErr w:type="spellEnd"/>
      <w:proofErr w:type="gramEnd"/>
      <w:r w:rsidRPr="005342CA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5342CA">
        <w:rPr>
          <w:rFonts w:ascii="Times New Roman" w:hAnsi="Times New Roman" w:cs="Times New Roman"/>
          <w:color w:val="000000"/>
          <w:shd w:val="clear" w:color="auto" w:fill="FFFFFF"/>
        </w:rPr>
        <w:t xml:space="preserve"> age category </w:t>
      </w:r>
      <w:r w:rsidRPr="005342CA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0-4, 5-14, 15-59 and ≥ 60 years,</w:t>
      </w:r>
    </w:p>
    <w:p w14:paraId="0A56846F" w14:textId="77777777" w:rsidR="001E266B" w:rsidRPr="005342CA" w:rsidRDefault="001E266B" w:rsidP="00334518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proofErr w:type="spellStart"/>
      <w:proofErr w:type="gramStart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chron</w:t>
      </w:r>
      <w:proofErr w:type="spellEnd"/>
      <w:proofErr w:type="gramEnd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:</w:t>
      </w:r>
      <w:r w:rsidRPr="005342CA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presence of chronic medical conditions (yes/no),</w:t>
      </w:r>
    </w:p>
    <w:p w14:paraId="34234887" w14:textId="77777777" w:rsidR="001E266B" w:rsidRPr="005342CA" w:rsidRDefault="001E266B" w:rsidP="00334518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proofErr w:type="gramStart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vaccine</w:t>
      </w:r>
      <w:proofErr w:type="gramEnd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:</w:t>
      </w:r>
      <w:r w:rsidRPr="005342CA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vaccination status (yes/no),</w:t>
      </w:r>
    </w:p>
    <w:p w14:paraId="48A23158" w14:textId="77777777" w:rsidR="001E266B" w:rsidRPr="005342CA" w:rsidRDefault="001E266B" w:rsidP="00334518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proofErr w:type="gramStart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match</w:t>
      </w:r>
      <w:proofErr w:type="gramEnd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:</w:t>
      </w:r>
      <w:r w:rsidRPr="005342CA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vaccine match to the circulating viruses (yes/no),</w:t>
      </w:r>
    </w:p>
    <w:p w14:paraId="114BCFB1" w14:textId="77777777" w:rsidR="001E266B" w:rsidRPr="005342CA" w:rsidRDefault="001E266B" w:rsidP="00334518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proofErr w:type="gramStart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season</w:t>
      </w:r>
      <w:proofErr w:type="gramEnd"/>
      <w:r w:rsidRPr="005342CA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:</w:t>
      </w:r>
      <w:r w:rsidRPr="005342CA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influenza seasons.</w:t>
      </w:r>
    </w:p>
    <w:p w14:paraId="246B8129" w14:textId="77777777" w:rsidR="00CC7213" w:rsidRPr="005342CA" w:rsidRDefault="00CC7213">
      <w:pPr>
        <w:rPr>
          <w:rFonts w:ascii="Times New Roman" w:hAnsi="Times New Roman" w:cs="Times New Roman"/>
        </w:rPr>
      </w:pPr>
    </w:p>
    <w:sectPr w:rsidR="00CC7213" w:rsidRPr="00534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3"/>
    <w:rsid w:val="000160C5"/>
    <w:rsid w:val="001E266B"/>
    <w:rsid w:val="00324CE7"/>
    <w:rsid w:val="00334518"/>
    <w:rsid w:val="00436026"/>
    <w:rsid w:val="005342CA"/>
    <w:rsid w:val="00923A18"/>
    <w:rsid w:val="00B230D0"/>
    <w:rsid w:val="00CC7213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5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Darvishian, Maryam</dc:creator>
  <cp:lastModifiedBy>Maryam Darvishian</cp:lastModifiedBy>
  <cp:revision>3</cp:revision>
  <dcterms:created xsi:type="dcterms:W3CDTF">2016-12-23T05:48:00Z</dcterms:created>
  <dcterms:modified xsi:type="dcterms:W3CDTF">2016-12-30T04:59:00Z</dcterms:modified>
</cp:coreProperties>
</file>