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2" w:rsidRDefault="00A21022" w:rsidP="00A21022">
      <w:pPr>
        <w:pStyle w:val="SMHeading"/>
        <w:keepNext w:val="0"/>
        <w:rPr>
          <w:rFonts w:hint="eastAsia"/>
          <w:lang w:eastAsia="ja-JP"/>
        </w:rPr>
      </w:pPr>
    </w:p>
    <w:p w:rsidR="00A21022" w:rsidRDefault="00A21022" w:rsidP="00A21022">
      <w:pPr>
        <w:pStyle w:val="SMHeading"/>
        <w:keepNext w:val="0"/>
        <w:rPr>
          <w:lang w:eastAsia="ja-JP"/>
        </w:rPr>
      </w:pPr>
      <w:r>
        <w:rPr>
          <w:rFonts w:hint="eastAsia"/>
          <w:lang w:eastAsia="ja-JP"/>
        </w:rPr>
        <w:t xml:space="preserve">S2 </w:t>
      </w:r>
      <w:r>
        <w:t>Table</w:t>
      </w:r>
      <w:r>
        <w:rPr>
          <w:rFonts w:hint="eastAsia"/>
          <w:lang w:eastAsia="ja-JP"/>
        </w:rPr>
        <w:t xml:space="preserve">. Summary of </w:t>
      </w:r>
      <w:proofErr w:type="spellStart"/>
      <w:r>
        <w:rPr>
          <w:rFonts w:hint="eastAsia"/>
          <w:lang w:eastAsia="ja-JP"/>
        </w:rPr>
        <w:t>siRNAs</w:t>
      </w:r>
      <w:proofErr w:type="spellEnd"/>
      <w:r>
        <w:rPr>
          <w:rFonts w:hint="eastAsia"/>
          <w:lang w:eastAsia="ja-JP"/>
        </w:rPr>
        <w:t xml:space="preserve"> mapped to the target region of </w:t>
      </w:r>
      <w:r w:rsidRPr="00685D05">
        <w:rPr>
          <w:rFonts w:hint="eastAsia"/>
          <w:i/>
          <w:lang w:eastAsia="ja-JP"/>
        </w:rPr>
        <w:t>GBSSI</w:t>
      </w:r>
      <w:r>
        <w:rPr>
          <w:rFonts w:hint="eastAsia"/>
          <w:i/>
          <w:lang w:eastAsia="ja-JP"/>
        </w:rPr>
        <w:t>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959"/>
        <w:gridCol w:w="1537"/>
        <w:gridCol w:w="1590"/>
        <w:gridCol w:w="1590"/>
        <w:gridCol w:w="1590"/>
        <w:gridCol w:w="1590"/>
      </w:tblGrid>
      <w:tr w:rsidR="00A21022" w:rsidRPr="002F7422" w:rsidTr="00845329">
        <w:tc>
          <w:tcPr>
            <w:tcW w:w="959" w:type="dxa"/>
            <w:tcBorders>
              <w:top w:val="single" w:sz="8" w:space="0" w:color="auto"/>
              <w:bottom w:val="nil"/>
            </w:tcBorders>
          </w:tcPr>
          <w:p w:rsidR="00A21022" w:rsidRPr="002F7422" w:rsidRDefault="00A21022" w:rsidP="00845329">
            <w:pPr>
              <w:pStyle w:val="SMcaption"/>
              <w:rPr>
                <w:rFonts w:hint="eastAsia"/>
                <w:lang w:eastAsia="ja-JP"/>
              </w:rPr>
            </w:pPr>
          </w:p>
          <w:p w:rsidR="00A21022" w:rsidRPr="002F7422" w:rsidRDefault="00A21022" w:rsidP="00845329">
            <w:pPr>
              <w:pStyle w:val="SMcaption"/>
              <w:rPr>
                <w:rFonts w:hint="eastAsia"/>
                <w:lang w:eastAsia="ja-JP"/>
              </w:rPr>
            </w:pPr>
          </w:p>
          <w:p w:rsidR="00A21022" w:rsidRPr="002F7422" w:rsidRDefault="00A21022" w:rsidP="00845329">
            <w:pPr>
              <w:pStyle w:val="SMcaption"/>
              <w:rPr>
                <w:rFonts w:hint="eastAsia"/>
                <w:lang w:eastAsia="ja-JP"/>
              </w:rPr>
            </w:pPr>
          </w:p>
          <w:p w:rsidR="00A21022" w:rsidRPr="002F7422" w:rsidRDefault="00A21022" w:rsidP="00845329">
            <w:pPr>
              <w:pStyle w:val="SMcaption"/>
              <w:rPr>
                <w:rFonts w:hint="eastAsia"/>
                <w:lang w:eastAsia="ja-JP"/>
              </w:rPr>
            </w:pPr>
          </w:p>
        </w:tc>
        <w:tc>
          <w:tcPr>
            <w:tcW w:w="1537" w:type="dxa"/>
            <w:tcBorders>
              <w:top w:val="single" w:sz="8" w:space="0" w:color="auto"/>
              <w:bottom w:val="nil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35S:GBSSpIR</w:t>
            </w:r>
          </w:p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t33</w:t>
            </w:r>
          </w:p>
        </w:tc>
        <w:tc>
          <w:tcPr>
            <w:tcW w:w="1590" w:type="dxa"/>
            <w:tcBorders>
              <w:top w:val="single" w:sz="8" w:space="0" w:color="auto"/>
              <w:bottom w:val="nil"/>
            </w:tcBorders>
            <w:vAlign w:val="center"/>
          </w:tcPr>
          <w:p w:rsidR="00A21022" w:rsidRPr="00C10232" w:rsidRDefault="00A21022" w:rsidP="00845329">
            <w:pPr>
              <w:pStyle w:val="SMcaption"/>
              <w:rPr>
                <w:rFonts w:hint="eastAsia"/>
                <w:spacing w:val="-8"/>
                <w:sz w:val="21"/>
                <w:szCs w:val="21"/>
                <w:lang w:eastAsia="ja-JP"/>
              </w:rPr>
            </w:pPr>
            <w:proofErr w:type="spellStart"/>
            <w:r w:rsidRPr="00C10232">
              <w:rPr>
                <w:rFonts w:hint="eastAsia"/>
                <w:spacing w:val="-8"/>
                <w:sz w:val="21"/>
                <w:szCs w:val="21"/>
                <w:lang w:eastAsia="ja-JP"/>
              </w:rPr>
              <w:t>Co:GBSSpBIR-Nb</w:t>
            </w:r>
            <w:proofErr w:type="spellEnd"/>
            <w:r w:rsidRPr="00C10232">
              <w:rPr>
                <w:rFonts w:hint="eastAsia"/>
                <w:spacing w:val="-8"/>
                <w:sz w:val="21"/>
                <w:szCs w:val="21"/>
                <w:lang w:eastAsia="ja-JP"/>
              </w:rPr>
              <w:t>/</w:t>
            </w:r>
            <w:r w:rsidRPr="00C10232">
              <w:rPr>
                <w:rFonts w:hint="eastAsia"/>
                <w:spacing w:val="-8"/>
                <w:sz w:val="21"/>
                <w:szCs w:val="21"/>
                <w:u w:val="single"/>
                <w:lang w:eastAsia="ja-JP"/>
              </w:rPr>
              <w:t>Ws</w:t>
            </w:r>
            <w:r w:rsidRPr="00C10232">
              <w:rPr>
                <w:rFonts w:hint="eastAsia"/>
                <w:spacing w:val="-8"/>
                <w:sz w:val="21"/>
                <w:szCs w:val="21"/>
                <w:lang w:eastAsia="ja-JP"/>
              </w:rPr>
              <w:t>* 3 wag</w:t>
            </w:r>
            <w:r w:rsidRPr="00C10232">
              <w:rPr>
                <w:rFonts w:ascii="ＭＳ 明朝" w:hAnsi="ＭＳ 明朝" w:hint="eastAsia"/>
                <w:spacing w:val="-8"/>
                <w:sz w:val="21"/>
                <w:szCs w:val="21"/>
                <w:lang w:eastAsia="ja-JP"/>
              </w:rPr>
              <w:t>†</w:t>
            </w:r>
          </w:p>
        </w:tc>
        <w:tc>
          <w:tcPr>
            <w:tcW w:w="1590" w:type="dxa"/>
            <w:tcBorders>
              <w:top w:val="single" w:sz="8" w:space="0" w:color="auto"/>
              <w:bottom w:val="nil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sz w:val="21"/>
                <w:szCs w:val="21"/>
              </w:rPr>
            </w:pP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Co:GBSSpBIR-Nb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>/</w:t>
            </w:r>
            <w:r w:rsidRPr="002F7422">
              <w:rPr>
                <w:rFonts w:hint="eastAsia"/>
                <w:sz w:val="21"/>
                <w:szCs w:val="21"/>
                <w:u w:val="single"/>
                <w:lang w:eastAsia="ja-JP"/>
              </w:rPr>
              <w:t xml:space="preserve">Ws </w:t>
            </w:r>
            <w:r w:rsidRPr="002F7422">
              <w:rPr>
                <w:rFonts w:hint="eastAsia"/>
                <w:sz w:val="21"/>
                <w:szCs w:val="21"/>
                <w:lang w:eastAsia="ja-JP"/>
              </w:rPr>
              <w:t>7 wag</w:t>
            </w:r>
          </w:p>
        </w:tc>
        <w:tc>
          <w:tcPr>
            <w:tcW w:w="1590" w:type="dxa"/>
            <w:tcBorders>
              <w:top w:val="single" w:sz="8" w:space="0" w:color="auto"/>
              <w:bottom w:val="nil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i/>
                <w:sz w:val="21"/>
                <w:szCs w:val="21"/>
                <w:lang w:eastAsia="ja-JP"/>
              </w:rPr>
              <w:t>GBSSI</w:t>
            </w:r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Epi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>-Ws</w:t>
            </w:r>
          </w:p>
        </w:tc>
        <w:tc>
          <w:tcPr>
            <w:tcW w:w="1590" w:type="dxa"/>
            <w:tcBorders>
              <w:top w:val="single" w:sz="8" w:space="0" w:color="auto"/>
              <w:bottom w:val="nil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WT-Ws</w:t>
            </w:r>
          </w:p>
        </w:tc>
      </w:tr>
      <w:tr w:rsidR="00A21022" w:rsidRPr="002F7422" w:rsidTr="00845329">
        <w:tc>
          <w:tcPr>
            <w:tcW w:w="959" w:type="dxa"/>
            <w:tcBorders>
              <w:top w:val="nil"/>
              <w:bottom w:val="single" w:sz="6" w:space="0" w:color="auto"/>
            </w:tcBorders>
          </w:tcPr>
          <w:p w:rsidR="00A21022" w:rsidRPr="002F7422" w:rsidRDefault="00A21022" w:rsidP="00845329">
            <w:pPr>
              <w:pStyle w:val="SMcaption"/>
              <w:rPr>
                <w:sz w:val="21"/>
                <w:szCs w:val="21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Total reads</w:t>
            </w:r>
          </w:p>
        </w:tc>
        <w:tc>
          <w:tcPr>
            <w:tcW w:w="1537" w:type="dxa"/>
            <w:tcBorders>
              <w:top w:val="nil"/>
              <w:bottom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13,628,750</w:t>
            </w:r>
          </w:p>
        </w:tc>
        <w:tc>
          <w:tcPr>
            <w:tcW w:w="1590" w:type="dxa"/>
            <w:tcBorders>
              <w:top w:val="nil"/>
              <w:bottom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11,650,432</w:t>
            </w:r>
          </w:p>
        </w:tc>
        <w:tc>
          <w:tcPr>
            <w:tcW w:w="1590" w:type="dxa"/>
            <w:tcBorders>
              <w:top w:val="nil"/>
              <w:bottom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12,599,867</w:t>
            </w:r>
          </w:p>
        </w:tc>
        <w:tc>
          <w:tcPr>
            <w:tcW w:w="1590" w:type="dxa"/>
            <w:tcBorders>
              <w:top w:val="nil"/>
              <w:bottom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14,208,462</w:t>
            </w:r>
          </w:p>
        </w:tc>
        <w:tc>
          <w:tcPr>
            <w:tcW w:w="1590" w:type="dxa"/>
            <w:tcBorders>
              <w:top w:val="nil"/>
              <w:bottom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11,856,368</w:t>
            </w:r>
          </w:p>
        </w:tc>
      </w:tr>
      <w:tr w:rsidR="00A21022" w:rsidRPr="002F7422" w:rsidTr="00845329">
        <w:tc>
          <w:tcPr>
            <w:tcW w:w="959" w:type="dxa"/>
            <w:tcBorders>
              <w:top w:val="single" w:sz="6" w:space="0" w:color="auto"/>
            </w:tcBorders>
          </w:tcPr>
          <w:p w:rsidR="00A21022" w:rsidRPr="002F7422" w:rsidRDefault="00A21022" w:rsidP="00845329">
            <w:pPr>
              <w:pStyle w:val="SMcaption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20 </w:t>
            </w: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nt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2F7422">
              <w:rPr>
                <w:rFonts w:hint="eastAsia"/>
                <w:sz w:val="20"/>
                <w:lang w:eastAsia="ja-JP"/>
              </w:rPr>
              <w:t>(R/M</w:t>
            </w:r>
            <w:r w:rsidRPr="00C10232">
              <w:rPr>
                <w:sz w:val="20"/>
                <w:lang w:eastAsia="ja-JP"/>
              </w:rPr>
              <w:t>‡)</w:t>
            </w:r>
          </w:p>
        </w:tc>
        <w:tc>
          <w:tcPr>
            <w:tcW w:w="1537" w:type="dxa"/>
            <w:tcBorders>
              <w:top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67.14</w:t>
            </w:r>
          </w:p>
        </w:tc>
        <w:tc>
          <w:tcPr>
            <w:tcW w:w="1590" w:type="dxa"/>
            <w:tcBorders>
              <w:top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4.46</w:t>
            </w:r>
          </w:p>
        </w:tc>
        <w:tc>
          <w:tcPr>
            <w:tcW w:w="1590" w:type="dxa"/>
            <w:tcBorders>
              <w:top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3.97</w:t>
            </w:r>
          </w:p>
        </w:tc>
        <w:tc>
          <w:tcPr>
            <w:tcW w:w="1590" w:type="dxa"/>
            <w:tcBorders>
              <w:top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0.00</w:t>
            </w:r>
          </w:p>
        </w:tc>
        <w:tc>
          <w:tcPr>
            <w:tcW w:w="1590" w:type="dxa"/>
            <w:tcBorders>
              <w:top w:val="single" w:sz="6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0.17</w:t>
            </w:r>
          </w:p>
        </w:tc>
      </w:tr>
      <w:tr w:rsidR="00A21022" w:rsidRPr="002F7422" w:rsidTr="00845329">
        <w:tc>
          <w:tcPr>
            <w:tcW w:w="959" w:type="dxa"/>
          </w:tcPr>
          <w:p w:rsidR="00A21022" w:rsidRPr="002F7422" w:rsidRDefault="00A21022" w:rsidP="00845329">
            <w:pPr>
              <w:pStyle w:val="SMcaption"/>
              <w:rPr>
                <w:sz w:val="21"/>
                <w:szCs w:val="21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21 </w:t>
            </w: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nt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 (R/M</w:t>
            </w:r>
            <w:r w:rsidRPr="002F7422">
              <w:rPr>
                <w:rFonts w:ascii="ＭＳ 明朝" w:hAnsi="ＭＳ 明朝"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537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1552.09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30.30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32.22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0.07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0.00</w:t>
            </w:r>
          </w:p>
        </w:tc>
      </w:tr>
      <w:tr w:rsidR="00A21022" w:rsidRPr="002F7422" w:rsidTr="00845329">
        <w:tc>
          <w:tcPr>
            <w:tcW w:w="959" w:type="dxa"/>
          </w:tcPr>
          <w:p w:rsidR="00A21022" w:rsidRPr="002F7422" w:rsidRDefault="00A21022" w:rsidP="00845329">
            <w:pPr>
              <w:pStyle w:val="SMcaption"/>
              <w:rPr>
                <w:sz w:val="21"/>
                <w:szCs w:val="21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22 </w:t>
            </w: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nt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 (R/M</w:t>
            </w:r>
            <w:r w:rsidRPr="002F7422">
              <w:rPr>
                <w:rFonts w:ascii="ＭＳ 明朝" w:hAnsi="ＭＳ 明朝"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537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382.79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74.93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59.92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0.00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0.00</w:t>
            </w:r>
          </w:p>
        </w:tc>
      </w:tr>
      <w:tr w:rsidR="00A21022" w:rsidRPr="002F7422" w:rsidTr="00845329">
        <w:tc>
          <w:tcPr>
            <w:tcW w:w="959" w:type="dxa"/>
          </w:tcPr>
          <w:p w:rsidR="00A21022" w:rsidRPr="002F7422" w:rsidRDefault="00A21022" w:rsidP="00845329">
            <w:pPr>
              <w:pStyle w:val="SMcaption"/>
              <w:rPr>
                <w:sz w:val="21"/>
                <w:szCs w:val="21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23 </w:t>
            </w: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nt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 (R/M</w:t>
            </w:r>
            <w:r w:rsidRPr="002F7422">
              <w:rPr>
                <w:rFonts w:ascii="ＭＳ 明朝" w:hAnsi="ＭＳ 明朝"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537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35.07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2.92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3.17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0.00</w:t>
            </w:r>
          </w:p>
        </w:tc>
        <w:tc>
          <w:tcPr>
            <w:tcW w:w="1590" w:type="dxa"/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0.08</w:t>
            </w:r>
          </w:p>
        </w:tc>
      </w:tr>
      <w:tr w:rsidR="00A21022" w:rsidRPr="002F7422" w:rsidTr="00845329">
        <w:tc>
          <w:tcPr>
            <w:tcW w:w="959" w:type="dxa"/>
            <w:tcBorders>
              <w:bottom w:val="single" w:sz="4" w:space="0" w:color="auto"/>
            </w:tcBorders>
          </w:tcPr>
          <w:p w:rsidR="00A21022" w:rsidRPr="002F7422" w:rsidRDefault="00A21022" w:rsidP="00845329">
            <w:pPr>
              <w:pStyle w:val="SMcaption"/>
              <w:rPr>
                <w:sz w:val="21"/>
                <w:szCs w:val="21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24 </w:t>
            </w:r>
            <w:proofErr w:type="spellStart"/>
            <w:r w:rsidRPr="002F7422">
              <w:rPr>
                <w:rFonts w:hint="eastAsia"/>
                <w:sz w:val="21"/>
                <w:szCs w:val="21"/>
                <w:lang w:eastAsia="ja-JP"/>
              </w:rPr>
              <w:t>nt</w:t>
            </w:r>
            <w:proofErr w:type="spellEnd"/>
            <w:r w:rsidRPr="002F7422">
              <w:rPr>
                <w:rFonts w:hint="eastAsia"/>
                <w:sz w:val="21"/>
                <w:szCs w:val="21"/>
                <w:lang w:eastAsia="ja-JP"/>
              </w:rPr>
              <w:t xml:space="preserve"> (R/M</w:t>
            </w:r>
            <w:r w:rsidRPr="002F7422">
              <w:rPr>
                <w:rFonts w:ascii="ＭＳ 明朝" w:hAnsi="ＭＳ 明朝"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132.81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14.16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12.30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0.17</w:t>
            </w:r>
          </w:p>
        </w:tc>
      </w:tr>
      <w:tr w:rsidR="00A21022" w:rsidRPr="002F7422" w:rsidTr="00845329">
        <w:tc>
          <w:tcPr>
            <w:tcW w:w="959" w:type="dxa"/>
            <w:tcBorders>
              <w:top w:val="single" w:sz="4" w:space="0" w:color="auto"/>
              <w:bottom w:val="single" w:sz="8" w:space="0" w:color="auto"/>
            </w:tcBorders>
          </w:tcPr>
          <w:p w:rsidR="00A21022" w:rsidRPr="002F7422" w:rsidRDefault="00A21022" w:rsidP="00845329">
            <w:pPr>
              <w:pStyle w:val="SMcaption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Total (R/M)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2169.90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126.78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111.59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0.07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21022" w:rsidRPr="002F7422" w:rsidRDefault="00A21022" w:rsidP="00845329">
            <w:pPr>
              <w:pStyle w:val="SMcaption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 w:rsidRPr="002F7422">
              <w:rPr>
                <w:rFonts w:hint="eastAsia"/>
                <w:sz w:val="21"/>
                <w:szCs w:val="21"/>
                <w:lang w:eastAsia="ja-JP"/>
              </w:rPr>
              <w:t>0.34</w:t>
            </w:r>
          </w:p>
        </w:tc>
      </w:tr>
    </w:tbl>
    <w:p w:rsidR="00A21022" w:rsidRPr="00C10232" w:rsidRDefault="00A21022" w:rsidP="00A21022">
      <w:pPr>
        <w:pStyle w:val="SMcaption"/>
        <w:rPr>
          <w:lang w:eastAsia="ja-JP"/>
        </w:rPr>
      </w:pPr>
      <w:r w:rsidRPr="00C10232">
        <w:rPr>
          <w:lang w:eastAsia="ja-JP"/>
        </w:rPr>
        <w:t>*Potato cultivar 'Waseshiro'. Underline means the material used for analyzing.</w:t>
      </w:r>
    </w:p>
    <w:p w:rsidR="00A21022" w:rsidRPr="00C10232" w:rsidRDefault="00A21022" w:rsidP="00A21022">
      <w:pPr>
        <w:pStyle w:val="SMcaption"/>
        <w:rPr>
          <w:lang w:eastAsia="ja-JP"/>
        </w:rPr>
      </w:pPr>
      <w:r w:rsidRPr="00C10232">
        <w:rPr>
          <w:lang w:eastAsia="ja-JP"/>
        </w:rPr>
        <w:t>†Weeks after grafting.</w:t>
      </w:r>
    </w:p>
    <w:p w:rsidR="00A21022" w:rsidRDefault="00A21022" w:rsidP="00A21022">
      <w:pPr>
        <w:pStyle w:val="SMcaption"/>
        <w:rPr>
          <w:rFonts w:hint="eastAsia"/>
          <w:lang w:eastAsia="ja-JP"/>
        </w:rPr>
      </w:pPr>
      <w:r w:rsidRPr="00C10232">
        <w:rPr>
          <w:lang w:eastAsia="ja-JP"/>
        </w:rPr>
        <w:t>‡</w:t>
      </w:r>
      <w:r>
        <w:rPr>
          <w:rFonts w:hint="eastAsia"/>
          <w:lang w:eastAsia="ja-JP"/>
        </w:rPr>
        <w:t xml:space="preserve">Numbers in the same row indicate the mapped reads per million sequencing reads (20-24 </w:t>
      </w:r>
      <w:proofErr w:type="spellStart"/>
      <w:r>
        <w:rPr>
          <w:rFonts w:hint="eastAsia"/>
          <w:lang w:eastAsia="ja-JP"/>
        </w:rPr>
        <w:t>nt</w:t>
      </w:r>
      <w:proofErr w:type="spellEnd"/>
      <w:r>
        <w:rPr>
          <w:rFonts w:hint="eastAsia"/>
          <w:lang w:eastAsia="ja-JP"/>
        </w:rPr>
        <w:t>)</w:t>
      </w:r>
    </w:p>
    <w:p w:rsidR="00A21022" w:rsidRPr="00C10232" w:rsidRDefault="00A21022" w:rsidP="00A21022">
      <w:pPr>
        <w:pStyle w:val="SMcaption"/>
        <w:rPr>
          <w:rFonts w:hint="eastAsia"/>
          <w:noProof/>
          <w:szCs w:val="24"/>
          <w:lang w:eastAsia="ja-JP"/>
        </w:rPr>
      </w:pPr>
    </w:p>
    <w:p w:rsidR="00EE1E34" w:rsidRDefault="00EE1E34"/>
    <w:sectPr w:rsidR="00EE1E34" w:rsidSect="00D73714">
      <w:footerReference w:type="default" r:id="rId4"/>
      <w:headerReference w:type="first" r:id="rId5"/>
      <w:foot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58" w:rsidRDefault="00A2102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E1DC0">
      <w:rPr>
        <w:noProof/>
        <w:lang w:val="ja-JP"/>
      </w:rPr>
      <w:t>29</w:t>
    </w:r>
    <w:r>
      <w:fldChar w:fldCharType="end"/>
    </w:r>
  </w:p>
  <w:p w:rsidR="00873C58" w:rsidRDefault="00A210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D7" w:rsidRDefault="00A2102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21022">
      <w:rPr>
        <w:noProof/>
        <w:lang w:val="ja-JP"/>
      </w:rPr>
      <w:t>1</w:t>
    </w:r>
    <w:r>
      <w:fldChar w:fldCharType="end"/>
    </w:r>
  </w:p>
  <w:p w:rsidR="000335D7" w:rsidRDefault="00A2102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14" w:rsidRPr="00594E9B" w:rsidRDefault="00A21022" w:rsidP="00D73714">
    <w:pPr>
      <w:pStyle w:val="a8"/>
      <w:rPr>
        <w:rFonts w:eastAsia="ＭＳ 明朝" w:hint="eastAsia"/>
        <w:lang w:eastAsia="ja-JP"/>
      </w:rPr>
    </w:pPr>
    <w:r>
      <w:tab/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022"/>
    <w:rsid w:val="00487E32"/>
    <w:rsid w:val="00A21022"/>
    <w:rsid w:val="00CE3F9F"/>
    <w:rsid w:val="00E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21022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210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E32"/>
    <w:rPr>
      <w:b/>
      <w:bCs/>
    </w:rPr>
  </w:style>
  <w:style w:type="character" w:styleId="a4">
    <w:name w:val="Emphasis"/>
    <w:basedOn w:val="a0"/>
    <w:uiPriority w:val="20"/>
    <w:qFormat/>
    <w:rsid w:val="00487E32"/>
    <w:rPr>
      <w:i/>
      <w:iCs/>
    </w:rPr>
  </w:style>
  <w:style w:type="paragraph" w:styleId="a5">
    <w:name w:val="No Spacing"/>
    <w:uiPriority w:val="1"/>
    <w:qFormat/>
    <w:rsid w:val="00487E32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paragraph" w:customStyle="1" w:styleId="SX-Abstract">
    <w:name w:val="SX-Abstract"/>
    <w:basedOn w:val="a"/>
    <w:qFormat/>
    <w:rsid w:val="00487E32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487E32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487E32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Correspondence">
    <w:name w:val="SX-Correspondence"/>
    <w:basedOn w:val="SX-Affiliation"/>
    <w:qFormat/>
    <w:rsid w:val="00487E32"/>
    <w:pPr>
      <w:spacing w:after="80"/>
    </w:pPr>
  </w:style>
  <w:style w:type="paragraph" w:customStyle="1" w:styleId="SX-Date">
    <w:name w:val="SX-Date"/>
    <w:basedOn w:val="a"/>
    <w:qFormat/>
    <w:rsid w:val="00487E32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character" w:customStyle="1" w:styleId="SX-reflink">
    <w:name w:val="SX-reflink"/>
    <w:basedOn w:val="a0"/>
    <w:uiPriority w:val="1"/>
    <w:qFormat/>
    <w:rsid w:val="00487E32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Tablehead">
    <w:name w:val="SX-Tablehead"/>
    <w:basedOn w:val="a"/>
    <w:qFormat/>
    <w:rsid w:val="00487E32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487E32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487E32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487E32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DOI">
    <w:name w:val="DOI"/>
    <w:basedOn w:val="a"/>
    <w:qFormat/>
    <w:rsid w:val="00487E32"/>
    <w:pPr>
      <w:spacing w:before="360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rsid w:val="00A21022"/>
    <w:pPr>
      <w:tabs>
        <w:tab w:val="center" w:pos="4320"/>
        <w:tab w:val="right" w:pos="8640"/>
      </w:tabs>
    </w:pPr>
    <w:rPr>
      <w:rFonts w:eastAsia="Times New Roman"/>
      <w:lang/>
    </w:rPr>
  </w:style>
  <w:style w:type="character" w:customStyle="1" w:styleId="a7">
    <w:name w:val="フッター (文字)"/>
    <w:basedOn w:val="a0"/>
    <w:link w:val="a6"/>
    <w:uiPriority w:val="99"/>
    <w:rsid w:val="00A21022"/>
    <w:rPr>
      <w:rFonts w:eastAsia="Times New Roman"/>
      <w:lang/>
    </w:rPr>
  </w:style>
  <w:style w:type="paragraph" w:styleId="a8">
    <w:name w:val="header"/>
    <w:basedOn w:val="a"/>
    <w:link w:val="a9"/>
    <w:rsid w:val="00A21022"/>
    <w:pPr>
      <w:tabs>
        <w:tab w:val="center" w:pos="4320"/>
        <w:tab w:val="right" w:pos="8640"/>
      </w:tabs>
    </w:pPr>
    <w:rPr>
      <w:rFonts w:eastAsia="Times New Roman"/>
      <w:lang/>
    </w:rPr>
  </w:style>
  <w:style w:type="character" w:customStyle="1" w:styleId="a9">
    <w:name w:val="ヘッダー (文字)"/>
    <w:basedOn w:val="a0"/>
    <w:link w:val="a8"/>
    <w:rsid w:val="00A21022"/>
    <w:rPr>
      <w:rFonts w:eastAsia="Times New Roman"/>
      <w:lang/>
    </w:rPr>
  </w:style>
  <w:style w:type="paragraph" w:customStyle="1" w:styleId="SMHeading">
    <w:name w:val="SM Heading"/>
    <w:basedOn w:val="1"/>
    <w:qFormat/>
    <w:rsid w:val="00A21022"/>
    <w:pPr>
      <w:spacing w:before="240" w:after="60"/>
    </w:pPr>
    <w:rPr>
      <w:rFonts w:ascii="Times New Roman" w:eastAsia="ＭＳ 明朝" w:hAnsi="Times New Roman" w:cs="Times New Roman"/>
      <w:b/>
      <w:bCs/>
      <w:kern w:val="32"/>
    </w:rPr>
  </w:style>
  <w:style w:type="paragraph" w:customStyle="1" w:styleId="SMcaption">
    <w:name w:val="SM caption"/>
    <w:basedOn w:val="a"/>
    <w:qFormat/>
    <w:rsid w:val="00A21022"/>
    <w:rPr>
      <w:sz w:val="24"/>
    </w:rPr>
  </w:style>
  <w:style w:type="character" w:customStyle="1" w:styleId="10">
    <w:name w:val="見出し 1 (文字)"/>
    <w:basedOn w:val="a0"/>
    <w:link w:val="1"/>
    <w:uiPriority w:val="9"/>
    <w:rsid w:val="00A2102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2016-05-04T06:18:00Z</dcterms:created>
  <dcterms:modified xsi:type="dcterms:W3CDTF">2016-05-04T06:19:00Z</dcterms:modified>
</cp:coreProperties>
</file>