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45D30" w14:textId="77777777" w:rsidR="00D63C4C" w:rsidRDefault="00D63C4C">
      <w:pPr>
        <w:rPr>
          <w:b/>
        </w:rPr>
      </w:pPr>
    </w:p>
    <w:p w14:paraId="6A37E44F" w14:textId="77777777" w:rsidR="00D63C4C" w:rsidRDefault="00D63C4C">
      <w:pPr>
        <w:rPr>
          <w:b/>
        </w:rPr>
      </w:pPr>
    </w:p>
    <w:p w14:paraId="622B1904" w14:textId="1C1E06C4" w:rsidR="00DF73B9" w:rsidRDefault="00D63C4C" w:rsidP="00DF73B9">
      <w:pPr>
        <w:spacing w:line="480" w:lineRule="auto"/>
        <w:rPr>
          <w:sz w:val="24"/>
          <w:szCs w:val="24"/>
        </w:rPr>
      </w:pPr>
      <w:r w:rsidRPr="00D63C4C">
        <w:rPr>
          <w:b/>
          <w:sz w:val="24"/>
          <w:szCs w:val="24"/>
        </w:rPr>
        <w:t>S1</w:t>
      </w:r>
      <w:r w:rsidR="00E34859">
        <w:rPr>
          <w:b/>
          <w:sz w:val="24"/>
          <w:szCs w:val="24"/>
        </w:rPr>
        <w:t xml:space="preserve"> Fig</w:t>
      </w:r>
      <w:bookmarkStart w:id="0" w:name="_GoBack"/>
      <w:bookmarkEnd w:id="0"/>
      <w:r w:rsidRPr="00D63C4C">
        <w:rPr>
          <w:b/>
          <w:sz w:val="24"/>
          <w:szCs w:val="24"/>
        </w:rPr>
        <w:t xml:space="preserve">: </w:t>
      </w:r>
      <w:r w:rsidRPr="00D63C4C">
        <w:rPr>
          <w:sz w:val="24"/>
          <w:szCs w:val="24"/>
        </w:rPr>
        <w:t xml:space="preserve"> </w:t>
      </w:r>
      <w:r w:rsidRPr="00DF73B9">
        <w:rPr>
          <w:b/>
          <w:sz w:val="24"/>
          <w:szCs w:val="24"/>
        </w:rPr>
        <w:t xml:space="preserve">The Proliferation of </w:t>
      </w:r>
      <w:proofErr w:type="spellStart"/>
      <w:r w:rsidRPr="00DF73B9">
        <w:rPr>
          <w:b/>
          <w:sz w:val="24"/>
          <w:szCs w:val="24"/>
        </w:rPr>
        <w:t>LNCaP</w:t>
      </w:r>
      <w:proofErr w:type="spellEnd"/>
      <w:r w:rsidRPr="00DF73B9">
        <w:rPr>
          <w:b/>
          <w:sz w:val="24"/>
          <w:szCs w:val="24"/>
        </w:rPr>
        <w:t xml:space="preserve"> cells cultured on diluted </w:t>
      </w:r>
      <w:proofErr w:type="spellStart"/>
      <w:r w:rsidRPr="00DF73B9">
        <w:rPr>
          <w:b/>
          <w:sz w:val="24"/>
          <w:szCs w:val="24"/>
        </w:rPr>
        <w:t>Matrigel</w:t>
      </w:r>
      <w:proofErr w:type="spellEnd"/>
      <w:r w:rsidRPr="00DF73B9">
        <w:rPr>
          <w:b/>
          <w:sz w:val="24"/>
          <w:szCs w:val="24"/>
        </w:rPr>
        <w:t xml:space="preserve"> and BME matrices for 120 h.</w:t>
      </w:r>
      <w:r w:rsidRPr="00D63C4C">
        <w:rPr>
          <w:sz w:val="24"/>
          <w:szCs w:val="24"/>
        </w:rPr>
        <w:t xml:space="preserve"> </w:t>
      </w:r>
    </w:p>
    <w:p w14:paraId="23B87964" w14:textId="77777777" w:rsidR="00E929AB" w:rsidRDefault="00E929AB" w:rsidP="00E929AB">
      <w:pPr>
        <w:spacing w:after="0"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Stock </w:t>
      </w:r>
      <w:proofErr w:type="spellStart"/>
      <w:r>
        <w:rPr>
          <w:sz w:val="24"/>
          <w:szCs w:val="24"/>
        </w:rPr>
        <w:t>Matrigel</w:t>
      </w:r>
      <w:proofErr w:type="spellEnd"/>
      <w:r>
        <w:rPr>
          <w:sz w:val="24"/>
          <w:szCs w:val="24"/>
        </w:rPr>
        <w:t xml:space="preserve"> and BME at protein concentrations of 8.6 mg/mL and 16.03 mg/mL, respectively, were diluted 1:1 and 1:2 with RPMI-1640 medium. </w:t>
      </w:r>
      <w:proofErr w:type="spellStart"/>
      <w:r>
        <w:rPr>
          <w:sz w:val="24"/>
          <w:szCs w:val="24"/>
        </w:rPr>
        <w:t>LNCaP</w:t>
      </w:r>
      <w:proofErr w:type="spellEnd"/>
      <w:r>
        <w:rPr>
          <w:sz w:val="24"/>
          <w:szCs w:val="24"/>
        </w:rPr>
        <w:t xml:space="preserve"> cells were plated at density of 5,000 cells per well. Cell viability was measured after 72 h using the </w:t>
      </w:r>
      <w:proofErr w:type="spellStart"/>
      <w:r>
        <w:rPr>
          <w:sz w:val="24"/>
          <w:szCs w:val="24"/>
        </w:rPr>
        <w:t>CellTiter-Glo</w:t>
      </w:r>
      <w:proofErr w:type="spellEnd"/>
      <w:r>
        <w:rPr>
          <w:sz w:val="24"/>
          <w:szCs w:val="24"/>
        </w:rPr>
        <w:t xml:space="preserve"> 3D assay.</w:t>
      </w:r>
    </w:p>
    <w:p w14:paraId="7D3E9DC9" w14:textId="0E50B039" w:rsidR="00D63C4C" w:rsidRPr="00D63C4C" w:rsidRDefault="00D63C4C" w:rsidP="00E929AB">
      <w:pPr>
        <w:spacing w:after="0"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For both matrices, increased proliferation of </w:t>
      </w:r>
      <w:proofErr w:type="spellStart"/>
      <w:r>
        <w:rPr>
          <w:sz w:val="24"/>
          <w:szCs w:val="24"/>
        </w:rPr>
        <w:t>LNCaP</w:t>
      </w:r>
      <w:proofErr w:type="spellEnd"/>
      <w:r>
        <w:rPr>
          <w:sz w:val="24"/>
          <w:szCs w:val="24"/>
        </w:rPr>
        <w:t xml:space="preserve"> cells was observed on the diluted </w:t>
      </w:r>
      <w:proofErr w:type="spellStart"/>
      <w:r>
        <w:rPr>
          <w:sz w:val="24"/>
          <w:szCs w:val="24"/>
        </w:rPr>
        <w:t>Matrigel</w:t>
      </w:r>
      <w:proofErr w:type="spellEnd"/>
      <w:r>
        <w:rPr>
          <w:sz w:val="24"/>
          <w:szCs w:val="24"/>
        </w:rPr>
        <w:t xml:space="preserve"> and BME compared to undiluted </w:t>
      </w:r>
      <w:r w:rsidR="00E929AB">
        <w:rPr>
          <w:sz w:val="24"/>
          <w:szCs w:val="24"/>
        </w:rPr>
        <w:t>ones</w:t>
      </w:r>
      <w:r>
        <w:rPr>
          <w:sz w:val="24"/>
          <w:szCs w:val="24"/>
        </w:rPr>
        <w:t xml:space="preserve">. </w:t>
      </w:r>
      <w:r w:rsidR="005F4195">
        <w:rPr>
          <w:sz w:val="24"/>
          <w:szCs w:val="24"/>
        </w:rPr>
        <w:t xml:space="preserve">As discussed in the paper, </w:t>
      </w:r>
      <w:r w:rsidR="004A7D98">
        <w:rPr>
          <w:sz w:val="24"/>
          <w:szCs w:val="24"/>
        </w:rPr>
        <w:t xml:space="preserve">this observation supports that the decreased protein concentrations in the diluted matrix </w:t>
      </w:r>
      <w:r w:rsidR="005F4195">
        <w:rPr>
          <w:sz w:val="24"/>
          <w:szCs w:val="24"/>
        </w:rPr>
        <w:t>was</w:t>
      </w:r>
      <w:r w:rsidR="004A7D98">
        <w:rPr>
          <w:sz w:val="24"/>
          <w:szCs w:val="24"/>
        </w:rPr>
        <w:t xml:space="preserve"> a possible</w:t>
      </w:r>
      <w:r w:rsidR="005F4195">
        <w:rPr>
          <w:sz w:val="24"/>
          <w:szCs w:val="24"/>
        </w:rPr>
        <w:t xml:space="preserve"> factor that was related</w:t>
      </w:r>
      <w:r w:rsidR="004A7D98">
        <w:rPr>
          <w:sz w:val="24"/>
          <w:szCs w:val="24"/>
        </w:rPr>
        <w:t xml:space="preserve"> to the increase in cellular proliferation. </w:t>
      </w:r>
    </w:p>
    <w:p w14:paraId="66382838" w14:textId="6F0B14C4" w:rsidR="00D63C4C" w:rsidRDefault="00E929AB" w:rsidP="00217714">
      <w:pPr>
        <w:jc w:val="center"/>
      </w:pPr>
      <w:r w:rsidRPr="00E929AB">
        <w:rPr>
          <w:noProof/>
        </w:rPr>
        <w:drawing>
          <wp:inline distT="0" distB="0" distL="0" distR="0" wp14:anchorId="63CDFD44" wp14:editId="5BA89FE6">
            <wp:extent cx="4572000" cy="3129280"/>
            <wp:effectExtent l="0" t="0" r="0" b="0"/>
            <wp:docPr id="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BE475" w14:textId="0DAF916B" w:rsidR="00D63C4C" w:rsidRDefault="00D63C4C" w:rsidP="00217714">
      <w:pPr>
        <w:jc w:val="center"/>
      </w:pPr>
    </w:p>
    <w:p w14:paraId="3DEA8D0F" w14:textId="77777777" w:rsidR="0011387A" w:rsidRDefault="0011387A" w:rsidP="00217714">
      <w:pPr>
        <w:jc w:val="center"/>
      </w:pPr>
    </w:p>
    <w:p w14:paraId="0776DD50" w14:textId="77777777" w:rsidR="00DF73B9" w:rsidRDefault="00DF73B9" w:rsidP="009B5321">
      <w:pPr>
        <w:rPr>
          <w:sz w:val="24"/>
          <w:szCs w:val="24"/>
        </w:rPr>
      </w:pPr>
    </w:p>
    <w:sectPr w:rsidR="00DF73B9" w:rsidSect="00A973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4C"/>
    <w:rsid w:val="0011387A"/>
    <w:rsid w:val="00217714"/>
    <w:rsid w:val="00382200"/>
    <w:rsid w:val="00463881"/>
    <w:rsid w:val="004A7D98"/>
    <w:rsid w:val="005F4195"/>
    <w:rsid w:val="0076035A"/>
    <w:rsid w:val="008504D8"/>
    <w:rsid w:val="009B5321"/>
    <w:rsid w:val="00A973AD"/>
    <w:rsid w:val="00C8698E"/>
    <w:rsid w:val="00D63C4C"/>
    <w:rsid w:val="00DF73B9"/>
    <w:rsid w:val="00E34859"/>
    <w:rsid w:val="00E929AB"/>
    <w:rsid w:val="00F2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89D1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4C"/>
    <w:pPr>
      <w:spacing w:after="200" w:line="276" w:lineRule="auto"/>
    </w:pPr>
    <w:rPr>
      <w:rFonts w:eastAsia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C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4C"/>
    <w:rPr>
      <w:rFonts w:ascii="Lucida Grande" w:eastAsia="SimSu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4C"/>
    <w:pPr>
      <w:spacing w:after="200" w:line="276" w:lineRule="auto"/>
    </w:pPr>
    <w:rPr>
      <w:rFonts w:eastAsia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C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4C"/>
    <w:rPr>
      <w:rFonts w:ascii="Lucida Grande" w:eastAsia="SimSu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106</Words>
  <Characters>606</Characters>
  <Application>Microsoft Macintosh Word</Application>
  <DocSecurity>0</DocSecurity>
  <Lines>5</Lines>
  <Paragraphs>1</Paragraphs>
  <ScaleCrop>false</ScaleCrop>
  <Company>North Carolina Central University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Liju Yang</dc:creator>
  <cp:keywords/>
  <dc:description/>
  <cp:lastModifiedBy>Liju Yang</cp:lastModifiedBy>
  <cp:revision>9</cp:revision>
  <dcterms:created xsi:type="dcterms:W3CDTF">2016-05-17T19:29:00Z</dcterms:created>
  <dcterms:modified xsi:type="dcterms:W3CDTF">2016-06-14T17:26:00Z</dcterms:modified>
</cp:coreProperties>
</file>