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64" w:rsidRDefault="009A7DA6" w:rsidP="00BD1FC3">
      <w:pPr>
        <w:rPr>
          <w:rFonts w:ascii="Times New Roman" w:eastAsia="Adobe Gothic Std B" w:hAnsi="Times New Roman" w:cs="Times New Roman"/>
          <w:b/>
          <w:iCs/>
          <w:sz w:val="32"/>
          <w:szCs w:val="24"/>
          <w:lang w:val="en-GB"/>
        </w:rPr>
      </w:pPr>
      <w:r w:rsidRPr="009A7DA6">
        <w:rPr>
          <w:rFonts w:ascii="Times New Roman" w:eastAsia="Adobe Gothic Std B" w:hAnsi="Times New Roman" w:cs="Times New Roman"/>
          <w:b/>
          <w:iCs/>
          <w:sz w:val="32"/>
          <w:szCs w:val="24"/>
          <w:lang w:val="en-GB"/>
        </w:rPr>
        <w:t>Supporting information</w:t>
      </w:r>
    </w:p>
    <w:p w:rsidR="009A7DA6" w:rsidRDefault="009A7DA6" w:rsidP="00BD1FC3"/>
    <w:p w:rsidR="009A7DA6" w:rsidRPr="006B7F59" w:rsidRDefault="009A7DA6" w:rsidP="009A7DA6">
      <w:pPr>
        <w:spacing w:after="0" w:line="480" w:lineRule="auto"/>
        <w:jc w:val="center"/>
        <w:rPr>
          <w:rFonts w:ascii="Times New Roman" w:eastAsia="Adobe Gothic Std B" w:hAnsi="Times New Roman" w:cs="Times New Roman"/>
          <w:b/>
          <w:i/>
          <w:iCs/>
          <w:sz w:val="36"/>
          <w:szCs w:val="24"/>
          <w:lang w:val="en-GB"/>
        </w:rPr>
      </w:pPr>
      <w:r w:rsidRPr="006B7F59">
        <w:rPr>
          <w:rFonts w:ascii="Times New Roman" w:eastAsia="Adobe Gothic Std B" w:hAnsi="Times New Roman" w:cs="Times New Roman"/>
          <w:b/>
          <w:iCs/>
          <w:sz w:val="36"/>
          <w:szCs w:val="24"/>
          <w:lang w:val="en-GB"/>
        </w:rPr>
        <w:softHyphen/>
      </w:r>
      <w:r w:rsidRPr="006B7F59">
        <w:rPr>
          <w:rFonts w:ascii="Times New Roman" w:eastAsia="Adobe Gothic Std B" w:hAnsi="Times New Roman" w:cs="Times New Roman"/>
          <w:b/>
          <w:iCs/>
          <w:sz w:val="36"/>
          <w:szCs w:val="24"/>
          <w:lang w:val="en-GB"/>
        </w:rPr>
        <w:softHyphen/>
        <w:t xml:space="preserve">Immunogenicity of outer membrane proteins VirB9-1 and VirB9-2, a novel </w:t>
      </w:r>
      <w:proofErr w:type="spellStart"/>
      <w:r w:rsidRPr="006B7F59">
        <w:rPr>
          <w:rFonts w:ascii="Times New Roman" w:eastAsia="Adobe Gothic Std B" w:hAnsi="Times New Roman" w:cs="Times New Roman"/>
          <w:b/>
          <w:iCs/>
          <w:sz w:val="36"/>
          <w:szCs w:val="24"/>
          <w:lang w:val="en-GB"/>
        </w:rPr>
        <w:t>nanovaccine</w:t>
      </w:r>
      <w:proofErr w:type="spellEnd"/>
      <w:r w:rsidRPr="006B7F59">
        <w:rPr>
          <w:rFonts w:ascii="Times New Roman" w:eastAsia="Adobe Gothic Std B" w:hAnsi="Times New Roman" w:cs="Times New Roman"/>
          <w:b/>
          <w:iCs/>
          <w:sz w:val="36"/>
          <w:szCs w:val="24"/>
          <w:lang w:val="en-GB"/>
        </w:rPr>
        <w:t xml:space="preserve"> against </w:t>
      </w:r>
      <w:proofErr w:type="spellStart"/>
      <w:r w:rsidRPr="006B7F59">
        <w:rPr>
          <w:rFonts w:ascii="Times New Roman" w:eastAsia="Adobe Gothic Std B" w:hAnsi="Times New Roman" w:cs="Times New Roman"/>
          <w:b/>
          <w:i/>
          <w:iCs/>
          <w:sz w:val="36"/>
          <w:szCs w:val="24"/>
          <w:lang w:val="en-GB"/>
        </w:rPr>
        <w:t>Anaplasma</w:t>
      </w:r>
      <w:proofErr w:type="spellEnd"/>
      <w:r w:rsidRPr="006B7F59">
        <w:rPr>
          <w:rFonts w:ascii="Times New Roman" w:eastAsia="Adobe Gothic Std B" w:hAnsi="Times New Roman" w:cs="Times New Roman"/>
          <w:b/>
          <w:i/>
          <w:iCs/>
          <w:sz w:val="36"/>
          <w:szCs w:val="24"/>
          <w:lang w:val="en-GB"/>
        </w:rPr>
        <w:t xml:space="preserve"> </w:t>
      </w:r>
      <w:proofErr w:type="spellStart"/>
      <w:r w:rsidRPr="006B7F59">
        <w:rPr>
          <w:rFonts w:ascii="Times New Roman" w:eastAsia="Adobe Gothic Std B" w:hAnsi="Times New Roman" w:cs="Times New Roman"/>
          <w:b/>
          <w:i/>
          <w:iCs/>
          <w:sz w:val="36"/>
          <w:szCs w:val="24"/>
          <w:lang w:val="en-GB"/>
        </w:rPr>
        <w:t>marginale</w:t>
      </w:r>
      <w:proofErr w:type="spellEnd"/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7C24">
        <w:rPr>
          <w:rFonts w:ascii="Times New Roman" w:hAnsi="Times New Roman" w:cs="Times New Roman"/>
          <w:sz w:val="24"/>
          <w:szCs w:val="24"/>
          <w:lang w:val="en-GB"/>
        </w:rPr>
        <w:t>Liang Zhao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1*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 Donna Mahony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2*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87C24">
        <w:rPr>
          <w:rFonts w:ascii="Times New Roman" w:hAnsi="Times New Roman" w:cs="Times New Roman"/>
          <w:sz w:val="24"/>
          <w:szCs w:val="24"/>
          <w:lang w:val="en-GB"/>
        </w:rPr>
        <w:t>Antonino</w:t>
      </w:r>
      <w:proofErr w:type="spellEnd"/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 S. Cavallaro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 Bing Zhang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 Jun Zhang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James R. Deringer</w:t>
      </w:r>
      <w:r w:rsidRPr="0098425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Chun-Xia Zhao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 Wendy C. Brown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 Chengzhong Yu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Neena Mitter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2†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, Anton P.J. Middelberg</w:t>
      </w: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1†</w:t>
      </w:r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1 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Australian Institute for Bioengineering and Nanotechnology, </w:t>
      </w:r>
      <w:proofErr w:type="gramStart"/>
      <w:r w:rsidRPr="00887C2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 University of Queensland, St Lucia, QLD 4072, Australia.</w:t>
      </w:r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Queensland Alliance for Agriculture and Food Innovation, </w:t>
      </w:r>
      <w:proofErr w:type="gramStart"/>
      <w:r w:rsidRPr="00887C2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 University of Queensland, St Lucia, QLD 4072, Australia.</w:t>
      </w:r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3 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>Animal Science, Queensland Department of Agriculture, Fisheries and Forestry, St Lucia, QLD 4072, Australia.</w:t>
      </w:r>
      <w:proofErr w:type="gramEnd"/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887C24">
        <w:rPr>
          <w:rFonts w:ascii="Times New Roman" w:hAnsi="Times New Roman" w:cs="Times New Roman"/>
          <w:sz w:val="24"/>
          <w:szCs w:val="24"/>
          <w:lang w:val="en-GB"/>
        </w:rPr>
        <w:t xml:space="preserve"> Department of Veterinary Microbiology and Pathology, Washington State University, College of Veterinary Medicine, P.O. Box 647040, Pullman, WA 99164-7040, USA.</w:t>
      </w:r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7DA6" w:rsidRPr="00887C24" w:rsidRDefault="009A7DA6" w:rsidP="009A7DA6">
      <w:pPr>
        <w:spacing w:after="0" w:line="480" w:lineRule="auto"/>
        <w:rPr>
          <w:rFonts w:ascii="Times New Roman" w:hAnsi="Times New Roman" w:cs="Times New Roman"/>
          <w:szCs w:val="24"/>
          <w:lang w:val="en-GB"/>
        </w:rPr>
      </w:pPr>
      <w:r w:rsidRPr="00887C24">
        <w:rPr>
          <w:rFonts w:ascii="Times New Roman" w:hAnsi="Times New Roman" w:cs="Times New Roman"/>
          <w:szCs w:val="24"/>
          <w:vertAlign w:val="superscript"/>
          <w:lang w:val="en-GB"/>
        </w:rPr>
        <w:t xml:space="preserve">* </w:t>
      </w:r>
      <w:r w:rsidRPr="00887C24">
        <w:rPr>
          <w:rFonts w:ascii="Times New Roman" w:hAnsi="Times New Roman" w:cs="Times New Roman"/>
          <w:szCs w:val="24"/>
          <w:lang w:val="en-GB"/>
        </w:rPr>
        <w:t>These authors contributed equally.</w:t>
      </w:r>
    </w:p>
    <w:p w:rsidR="009E5B64" w:rsidRPr="009A7DA6" w:rsidRDefault="009A7DA6" w:rsidP="009A7DA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7C2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† </w:t>
      </w:r>
      <w:r w:rsidRPr="00887C24">
        <w:rPr>
          <w:rFonts w:ascii="Times New Roman" w:hAnsi="Times New Roman" w:cs="Times New Roman"/>
          <w:lang w:val="en-GB"/>
        </w:rPr>
        <w:t>Corresponding authors: E-mail addresses: n.mitter@uq.edu.au (N. Mitter); a.middelberg@uq.edu.au (A. P. J. Middelberg).</w:t>
      </w:r>
      <w:r w:rsidRPr="00887C24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XSpec="center" w:tblpY="2010"/>
        <w:tblW w:w="16326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9E5B64" w:rsidTr="00734C0F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482FC5" w:rsidRDefault="009E5B64" w:rsidP="00734C0F">
            <w:pPr>
              <w:rPr>
                <w:b/>
                <w:sz w:val="20"/>
                <w:szCs w:val="20"/>
              </w:rPr>
            </w:pPr>
            <w:r w:rsidRPr="00482FC5">
              <w:rPr>
                <w:b/>
                <w:sz w:val="20"/>
                <w:szCs w:val="20"/>
              </w:rPr>
              <w:lastRenderedPageBreak/>
              <w:t xml:space="preserve">Groups 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VirB9.1+Quil 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VirB9.2+Quil 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VirB9.2/SV-100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VirB9.1/9.2+Quil 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VirB9.1/9.2/SV-100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Unimmunised</w:t>
            </w:r>
          </w:p>
        </w:tc>
      </w:tr>
      <w:tr w:rsidR="009E5B64" w:rsidTr="00734C0F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VirB9.1+Quil 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VirB9.2+Quil A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VirB9.2/SV-100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VirB9.1/9.2+Quil A</w:t>
            </w:r>
          </w:p>
        </w:tc>
        <w:tc>
          <w:tcPr>
            <w:tcW w:w="1814" w:type="dxa"/>
            <w:tcBorders>
              <w:left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VirB9.1/9.2/SV-100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4" w:space="0" w:color="000000"/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14" w:type="dxa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Unimmunised</w:t>
            </w:r>
          </w:p>
        </w:tc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bottom w:val="single" w:sz="12" w:space="0" w:color="000000"/>
              <w:right w:val="single" w:sz="12" w:space="0" w:color="000000"/>
              <w:tl2br w:val="single" w:sz="4" w:space="0" w:color="000000"/>
            </w:tcBorders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5B64" w:rsidRPr="009E5B64" w:rsidRDefault="009E5B64" w:rsidP="001577B8">
      <w:pPr>
        <w:spacing w:after="120" w:line="240" w:lineRule="auto"/>
        <w:ind w:left="-1134"/>
        <w:rPr>
          <w:rFonts w:ascii="Times New Roman" w:hAnsi="Times New Roman" w:cs="Times New Roman"/>
          <w:sz w:val="24"/>
          <w:szCs w:val="24"/>
          <w:lang w:val="en-GB"/>
        </w:rPr>
      </w:pPr>
      <w:r w:rsidRPr="009E5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B64">
        <w:rPr>
          <w:rFonts w:ascii="Times New Roman" w:hAnsi="Times New Roman" w:cs="Times New Roman"/>
          <w:b/>
          <w:sz w:val="24"/>
          <w:szCs w:val="24"/>
        </w:rPr>
        <w:t>S1</w:t>
      </w:r>
      <w:r w:rsidR="009A7DA6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9E5B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E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sz w:val="24"/>
          <w:szCs w:val="24"/>
          <w:lang w:val="en-GB"/>
        </w:rPr>
        <w:t>S</w:t>
      </w:r>
      <w:r w:rsidRPr="009E5B64">
        <w:rPr>
          <w:rFonts w:ascii="Times New Roman" w:eastAsia="Adobe Gothic Std B" w:hAnsi="Times New Roman" w:cs="Times New Roman"/>
          <w:sz w:val="24"/>
          <w:szCs w:val="24"/>
          <w:lang w:val="en-GB"/>
        </w:rPr>
        <w:t xml:space="preserve">tatistical analysis </w:t>
      </w:r>
      <w:r w:rsidR="009A7DA6">
        <w:rPr>
          <w:rFonts w:ascii="Times New Roman" w:eastAsia="Adobe Gothic Std B" w:hAnsi="Times New Roman" w:cs="Times New Roman"/>
          <w:sz w:val="24"/>
          <w:szCs w:val="24"/>
          <w:lang w:val="en-GB"/>
        </w:rPr>
        <w:t>of ELISPOT</w:t>
      </w:r>
      <w:r w:rsidRPr="009E5B64">
        <w:rPr>
          <w:rFonts w:ascii="Times New Roman" w:eastAsia="Adobe Gothic Std B" w:hAnsi="Times New Roman" w:cs="Times New Roman"/>
          <w:sz w:val="24"/>
          <w:szCs w:val="24"/>
          <w:lang w:val="en-GB"/>
        </w:rPr>
        <w:t xml:space="preserve"> results</w:t>
      </w:r>
    </w:p>
    <w:tbl>
      <w:tblPr>
        <w:tblStyle w:val="TableGrid"/>
        <w:tblpPr w:leftFromText="180" w:rightFromText="180" w:vertAnchor="page" w:horzAnchor="margin" w:tblpXSpec="center" w:tblpY="4824"/>
        <w:tblW w:w="16326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9E5B64" w:rsidTr="00734C0F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482FC5" w:rsidRDefault="009E5B64" w:rsidP="00734C0F">
            <w:pPr>
              <w:rPr>
                <w:b/>
                <w:sz w:val="20"/>
                <w:szCs w:val="20"/>
              </w:rPr>
            </w:pPr>
            <w:r w:rsidRPr="00482FC5">
              <w:rPr>
                <w:b/>
                <w:sz w:val="20"/>
                <w:szCs w:val="20"/>
              </w:rPr>
              <w:t xml:space="preserve">Groups 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VirB9.1+Quil 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VirB9.2+Quil 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VirB9.2/SV-100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VirB9.1/9.2+Quil A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VirB9.1/9.2/SV-100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SV-100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Unimmunised</w:t>
            </w:r>
          </w:p>
        </w:tc>
      </w:tr>
      <w:tr w:rsidR="009E5B64" w:rsidTr="00734C0F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VirB9.1+Quil 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VirB9.2+Quil A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VirB9.2/SV-100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VirB9.1/9.2+Quil A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VirB9.1/9.2/SV-100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top w:val="single" w:sz="4" w:space="0" w:color="000000"/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SV-100</w:t>
            </w:r>
          </w:p>
        </w:tc>
        <w:tc>
          <w:tcPr>
            <w:tcW w:w="1814" w:type="dxa"/>
            <w:tcBorders>
              <w:left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9E5B64" w:rsidTr="00734C0F">
        <w:tc>
          <w:tcPr>
            <w:tcW w:w="1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9E5B64" w:rsidRPr="00781580" w:rsidRDefault="009E5B64" w:rsidP="00734C0F">
            <w:pPr>
              <w:rPr>
                <w:sz w:val="20"/>
                <w:szCs w:val="20"/>
              </w:rPr>
            </w:pPr>
            <w:r w:rsidRPr="00781580">
              <w:rPr>
                <w:sz w:val="20"/>
                <w:szCs w:val="20"/>
              </w:rPr>
              <w:t>Unimmunised</w:t>
            </w:r>
          </w:p>
        </w:tc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DBE5F1" w:themeFill="accent1" w:themeFillTint="33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814" w:type="dxa"/>
            <w:tcBorders>
              <w:bottom w:val="single" w:sz="12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814" w:type="dxa"/>
            <w:tcBorders>
              <w:bottom w:val="single" w:sz="12" w:space="0" w:color="000000"/>
              <w:right w:val="single" w:sz="12" w:space="0" w:color="000000"/>
              <w:tl2br w:val="single" w:sz="4" w:space="0" w:color="000000"/>
            </w:tcBorders>
            <w:shd w:val="clear" w:color="auto" w:fill="auto"/>
          </w:tcPr>
          <w:p w:rsidR="009E5B64" w:rsidRPr="00781580" w:rsidRDefault="009E5B64" w:rsidP="00734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5B64" w:rsidRPr="009E5B64" w:rsidRDefault="009E5B64" w:rsidP="001577B8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9E5B64">
        <w:rPr>
          <w:rFonts w:ascii="Times New Roman" w:hAnsi="Times New Roman" w:cs="Times New Roman"/>
        </w:rPr>
        <w:t xml:space="preserve">VirB9-1-specific ELISPOT </w:t>
      </w:r>
      <w:proofErr w:type="gramStart"/>
      <w:r w:rsidRPr="009E5B64">
        <w:rPr>
          <w:rFonts w:ascii="Times New Roman" w:hAnsi="Times New Roman" w:cs="Times New Roman"/>
        </w:rPr>
        <w:t>assay</w:t>
      </w:r>
      <w:proofErr w:type="gramEnd"/>
      <w:r w:rsidRPr="009E5B64">
        <w:rPr>
          <w:rFonts w:ascii="Times New Roman" w:hAnsi="Times New Roman" w:cs="Times New Roman"/>
        </w:rPr>
        <w:t xml:space="preserve"> results: *, p &lt; 0.05; ****, p &lt; 0.0001; ns = not significant.</w:t>
      </w:r>
    </w:p>
    <w:p w:rsidR="009E5B64" w:rsidRPr="009E5B64" w:rsidRDefault="009E5B64" w:rsidP="009E5B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r w:rsidRPr="009E5B64">
        <w:rPr>
          <w:rFonts w:ascii="Times New Roman" w:hAnsi="Times New Roman" w:cs="Times New Roman"/>
        </w:rPr>
        <w:t xml:space="preserve">VirB9-2-specific ELISPOT </w:t>
      </w:r>
      <w:proofErr w:type="gramStart"/>
      <w:r w:rsidRPr="009E5B64">
        <w:rPr>
          <w:rFonts w:ascii="Times New Roman" w:hAnsi="Times New Roman" w:cs="Times New Roman"/>
        </w:rPr>
        <w:t>assay</w:t>
      </w:r>
      <w:proofErr w:type="gramEnd"/>
      <w:r w:rsidRPr="009E5B64">
        <w:rPr>
          <w:rFonts w:ascii="Times New Roman" w:hAnsi="Times New Roman" w:cs="Times New Roman"/>
        </w:rPr>
        <w:t xml:space="preserve"> results: ****, p &lt; 0.0001; ns = not significant.</w:t>
      </w:r>
    </w:p>
    <w:bookmarkEnd w:id="0"/>
    <w:p w:rsidR="009E5B64" w:rsidRDefault="009E5B64" w:rsidP="009E5B64"/>
    <w:p w:rsidR="009E5B64" w:rsidRDefault="009E5B64" w:rsidP="009E5B64">
      <w:r>
        <w:br w:type="page"/>
      </w:r>
    </w:p>
    <w:p w:rsidR="009E5B64" w:rsidRPr="00BD1FC3" w:rsidRDefault="009E5B64" w:rsidP="009E5B64"/>
    <w:p w:rsidR="0070631E" w:rsidRPr="00BD1FC3" w:rsidRDefault="001F1440" w:rsidP="00BD1FC3"/>
    <w:sectPr w:rsidR="0070631E" w:rsidRPr="00BD1FC3" w:rsidSect="00781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40" w:rsidRDefault="001F1440" w:rsidP="009E5B64">
      <w:pPr>
        <w:spacing w:after="0" w:line="240" w:lineRule="auto"/>
      </w:pPr>
      <w:r>
        <w:separator/>
      </w:r>
    </w:p>
  </w:endnote>
  <w:endnote w:type="continuationSeparator" w:id="0">
    <w:p w:rsidR="001F1440" w:rsidRDefault="001F1440" w:rsidP="009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40" w:rsidRDefault="001F1440" w:rsidP="009E5B64">
      <w:pPr>
        <w:spacing w:after="0" w:line="240" w:lineRule="auto"/>
      </w:pPr>
      <w:r>
        <w:separator/>
      </w:r>
    </w:p>
  </w:footnote>
  <w:footnote w:type="continuationSeparator" w:id="0">
    <w:p w:rsidR="001F1440" w:rsidRDefault="001F1440" w:rsidP="009E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047"/>
    <w:multiLevelType w:val="hybridMultilevel"/>
    <w:tmpl w:val="46E088D4"/>
    <w:lvl w:ilvl="0" w:tplc="E0DCDD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2741"/>
    <w:multiLevelType w:val="hybridMultilevel"/>
    <w:tmpl w:val="16FAFDEE"/>
    <w:lvl w:ilvl="0" w:tplc="7DF6DA52">
      <w:start w:val="1"/>
      <w:numFmt w:val="lowerLetter"/>
      <w:lvlText w:val="%1.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80"/>
    <w:rsid w:val="000A6F1F"/>
    <w:rsid w:val="001577B8"/>
    <w:rsid w:val="001F1440"/>
    <w:rsid w:val="00482FC5"/>
    <w:rsid w:val="00500BBC"/>
    <w:rsid w:val="006A425C"/>
    <w:rsid w:val="006D2750"/>
    <w:rsid w:val="0074041A"/>
    <w:rsid w:val="00781580"/>
    <w:rsid w:val="00833A18"/>
    <w:rsid w:val="009A7DA6"/>
    <w:rsid w:val="009B2AC5"/>
    <w:rsid w:val="009E5B64"/>
    <w:rsid w:val="00AC4053"/>
    <w:rsid w:val="00AE0E2F"/>
    <w:rsid w:val="00BA4429"/>
    <w:rsid w:val="00BD1FC3"/>
    <w:rsid w:val="00CC2DB1"/>
    <w:rsid w:val="00E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64"/>
  </w:style>
  <w:style w:type="paragraph" w:styleId="Footer">
    <w:name w:val="footer"/>
    <w:basedOn w:val="Normal"/>
    <w:link w:val="FooterChar"/>
    <w:uiPriority w:val="99"/>
    <w:unhideWhenUsed/>
    <w:rsid w:val="009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64"/>
  </w:style>
  <w:style w:type="paragraph" w:styleId="Footer">
    <w:name w:val="footer"/>
    <w:basedOn w:val="Normal"/>
    <w:link w:val="FooterChar"/>
    <w:uiPriority w:val="99"/>
    <w:unhideWhenUsed/>
    <w:rsid w:val="009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Zhao</dc:creator>
  <cp:lastModifiedBy>Liang Zhao</cp:lastModifiedBy>
  <cp:revision>2</cp:revision>
  <cp:lastPrinted>2015-11-19T06:49:00Z</cp:lastPrinted>
  <dcterms:created xsi:type="dcterms:W3CDTF">2016-04-05T14:52:00Z</dcterms:created>
  <dcterms:modified xsi:type="dcterms:W3CDTF">2016-04-05T14:52:00Z</dcterms:modified>
</cp:coreProperties>
</file>