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70" w:rsidRDefault="00272670" w:rsidP="0027267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Supplementary m</w:t>
      </w:r>
      <w:r w:rsidRPr="00BE7940">
        <w:rPr>
          <w:rFonts w:ascii="Times New Roman" w:hAnsi="Times New Roman"/>
          <w:b/>
          <w:sz w:val="36"/>
          <w:szCs w:val="36"/>
        </w:rPr>
        <w:t>aterial</w:t>
      </w:r>
    </w:p>
    <w:p w:rsidR="00272670" w:rsidRPr="00A3196E" w:rsidRDefault="00272670" w:rsidP="00272670">
      <w:pPr>
        <w:spacing w:after="0" w:line="240" w:lineRule="auto"/>
        <w:rPr>
          <w:rFonts w:ascii="Times New Roman" w:hAnsi="Times New Roman"/>
          <w:b/>
          <w:bCs/>
        </w:rPr>
      </w:pPr>
    </w:p>
    <w:p w:rsidR="00272670" w:rsidRDefault="00272670" w:rsidP="002726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2670" w:rsidRDefault="00272670" w:rsidP="00272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S1 Table. </w:t>
      </w:r>
      <w:r w:rsidRPr="00912335">
        <w:rPr>
          <w:rFonts w:ascii="Times New Roman" w:hAnsi="Times New Roman"/>
          <w:sz w:val="24"/>
          <w:szCs w:val="24"/>
        </w:rPr>
        <w:t xml:space="preserve">Characteristics of Women with and without Information on Body Mass Index during early pregnancy 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680"/>
        <w:gridCol w:w="1680"/>
        <w:gridCol w:w="1680"/>
        <w:gridCol w:w="894"/>
      </w:tblGrid>
      <w:tr w:rsidR="00272670" w:rsidRPr="001116D2" w:rsidTr="00E017EB">
        <w:trPr>
          <w:trHeight w:val="79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 xml:space="preserve">Total </w:t>
            </w: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br/>
              <w:t>N (%)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Missing values</w:t>
            </w: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br/>
              <w:t>n (%)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BMI available</w:t>
            </w: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 xml:space="preserve"> </w:t>
            </w: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br/>
              <w:t>n (%)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p-values</w:t>
            </w: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1497 (100)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52 (100)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1445 (100)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Hypertension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0.</w:t>
            </w: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07</w:t>
            </w: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  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996 (67%)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34 (65%)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962 (67%)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  Preexisting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97 (6%)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2 (4%)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95 (7%)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  Gestational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81 (5%)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6 (12%)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75 (5%)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  Preeclampsia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319 (21%)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9 (17%)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310 (21%)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  superimposed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4 (0%)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 (2%)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3 (0%)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Age, years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0.</w:t>
            </w: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067</w:t>
            </w: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  &lt; 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419 (28%)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10 (19%)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409 (28%)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 xml:space="preserve">  25-34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820 (55%)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27 (52%)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793 (55%)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 xml:space="preserve">  ≥ 35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258 (17%)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15 (29%)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243 (17%)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Nationality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0.</w:t>
            </w: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008</w:t>
            </w: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  Icelandic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1457 (97%)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47 (90%)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1410 (98%)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  other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37 (3%)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5 (10%)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32 (2%)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 xml:space="preserve">  missing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3 (0)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3 (0%)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Residency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0.</w:t>
            </w: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14</w:t>
            </w: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 xml:space="preserve">  capital area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1,122 (75%)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35 (67%)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1,087 (75%)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 xml:space="preserve">  non capital area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271 (18%)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14 (27%)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257 (18%)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 xml:space="preserve">  missing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104 (7%)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3 (6%)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101 (7%)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Cohabitation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1.</w:t>
            </w: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0</w:t>
            </w: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 xml:space="preserve"> lives with other parent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1283 (86%)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45 (87%)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1238 (95%)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 xml:space="preserve"> single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212 (14%)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7 (13%)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205 (5%)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 xml:space="preserve"> missing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2 (0%)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2 (0%)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Working status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0.</w:t>
            </w: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43</w:t>
            </w: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  paid work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1,083 (72%)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37 (71%)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1,046 (72%)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  homemarker, not working, disability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30 (2%)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2 (4%)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28 (2%)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  student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202 (13%)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5 (10%)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197 (14%)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  other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182 (12%)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8 (15%)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174 (12%)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 xml:space="preserve">Parity, 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0.</w:t>
            </w: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084</w:t>
            </w: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676 (45%)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17 (33%)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659 (46%)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452 (30%)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16 (31%)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436 (30%)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 xml:space="preserve"> ≥ 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369 (25%)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19 (37%)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350 (24%)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Multiple gestation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s-IS" w:eastAsia="is-IS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0.</w:t>
            </w: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4</w:t>
            </w: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  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1,395 (93%)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47 (90%)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1,348 (93%)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  <w:tr w:rsidR="00272670" w:rsidRPr="001116D2" w:rsidTr="00E017E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  Yes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102 (7%)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5 (10%)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670" w:rsidRPr="001116D2" w:rsidRDefault="00272670" w:rsidP="00E0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  <w:r w:rsidRPr="001116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  <w:t>97 (7%)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670" w:rsidRPr="001116D2" w:rsidRDefault="00272670" w:rsidP="00E01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s-IS" w:eastAsia="is-IS"/>
              </w:rPr>
            </w:pPr>
          </w:p>
        </w:tc>
      </w:tr>
    </w:tbl>
    <w:p w:rsidR="004C7027" w:rsidRPr="00272670" w:rsidRDefault="00272670" w:rsidP="00272670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912335">
        <w:rPr>
          <w:rFonts w:ascii="Times New Roman" w:hAnsi="Times New Roman"/>
        </w:rPr>
        <w:t xml:space="preserve">Abbreviations: BMI, body mass index; p-value, Fisher Exact Test for difference in proportions between BMI </w:t>
      </w:r>
      <w:r>
        <w:rPr>
          <w:rFonts w:ascii="Times New Roman" w:hAnsi="Times New Roman"/>
        </w:rPr>
        <w:t>availability</w:t>
      </w:r>
      <w:bookmarkStart w:id="0" w:name="_GoBack"/>
      <w:bookmarkEnd w:id="0"/>
    </w:p>
    <w:sectPr w:rsidR="004C7027" w:rsidRPr="00272670" w:rsidSect="00CB1AB1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70" w:rsidRDefault="00272670" w:rsidP="00272670">
      <w:pPr>
        <w:spacing w:after="0" w:line="240" w:lineRule="auto"/>
      </w:pPr>
      <w:r>
        <w:separator/>
      </w:r>
    </w:p>
  </w:endnote>
  <w:endnote w:type="continuationSeparator" w:id="0">
    <w:p w:rsidR="00272670" w:rsidRDefault="00272670" w:rsidP="0027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70" w:rsidRDefault="00272670" w:rsidP="00272670">
      <w:pPr>
        <w:spacing w:after="0" w:line="240" w:lineRule="auto"/>
      </w:pPr>
      <w:r>
        <w:separator/>
      </w:r>
    </w:p>
  </w:footnote>
  <w:footnote w:type="continuationSeparator" w:id="0">
    <w:p w:rsidR="00272670" w:rsidRDefault="00272670" w:rsidP="0027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70" w:rsidRDefault="00272670" w:rsidP="00272670">
    <w:pPr>
      <w:spacing w:after="0" w:line="240" w:lineRule="auto"/>
      <w:rPr>
        <w:rFonts w:ascii="Times New Roman" w:hAnsi="Times New Roman"/>
        <w:b/>
        <w:bCs/>
      </w:rPr>
    </w:pPr>
    <w:proofErr w:type="spellStart"/>
    <w:r>
      <w:rPr>
        <w:rFonts w:ascii="Times New Roman" w:hAnsi="Times New Roman"/>
        <w:b/>
        <w:bCs/>
      </w:rPr>
      <w:t>Gudnadóttir</w:t>
    </w:r>
    <w:proofErr w:type="spellEnd"/>
    <w:r>
      <w:rPr>
        <w:rFonts w:ascii="Times New Roman" w:hAnsi="Times New Roman"/>
        <w:b/>
        <w:bCs/>
      </w:rPr>
      <w:t xml:space="preserve"> et al. </w:t>
    </w:r>
  </w:p>
  <w:p w:rsidR="00272670" w:rsidRPr="000E2853" w:rsidRDefault="00272670" w:rsidP="00272670">
    <w:pPr>
      <w:spacing w:after="0" w:line="240" w:lineRule="auto"/>
      <w:rPr>
        <w:rFonts w:ascii="Times New Roman" w:hAnsi="Times New Roman"/>
        <w:b/>
        <w:bCs/>
      </w:rPr>
    </w:pPr>
    <w:r w:rsidRPr="000E2853">
      <w:rPr>
        <w:rFonts w:ascii="Times New Roman" w:hAnsi="Times New Roman"/>
        <w:b/>
        <w:bCs/>
      </w:rPr>
      <w:t xml:space="preserve">Body mass index, smoking and hypertensive disorders during pregnancy: a population based case-control study </w:t>
    </w:r>
  </w:p>
  <w:p w:rsidR="00272670" w:rsidRDefault="00272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70"/>
    <w:rsid w:val="00272670"/>
    <w:rsid w:val="004C7027"/>
    <w:rsid w:val="00AD59FE"/>
    <w:rsid w:val="00C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238B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7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9FE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is-I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6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7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26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7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7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9FE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is-I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6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7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26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7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Zoega</dc:creator>
  <cp:keywords/>
  <dc:description/>
  <cp:lastModifiedBy>Helga Zoega</cp:lastModifiedBy>
  <cp:revision>1</cp:revision>
  <dcterms:created xsi:type="dcterms:W3CDTF">2015-07-15T15:40:00Z</dcterms:created>
  <dcterms:modified xsi:type="dcterms:W3CDTF">2015-07-15T15:43:00Z</dcterms:modified>
</cp:coreProperties>
</file>