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FA" w:rsidRDefault="00CF4CFA" w:rsidP="006D75C0">
      <w:pPr>
        <w:pStyle w:val="NoSpacing"/>
        <w:ind w:left="-180"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6D75C0">
        <w:rPr>
          <w:rFonts w:ascii="Times New Roman" w:hAnsi="Times New Roman" w:cs="Times New Roman"/>
          <w:b/>
          <w:sz w:val="24"/>
          <w:szCs w:val="24"/>
        </w:rPr>
        <w:t>Appendix</w:t>
      </w:r>
      <w:r w:rsidR="006D75C0" w:rsidRPr="003D2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4CFA" w:rsidRDefault="00CF4CFA" w:rsidP="006D75C0">
      <w:pPr>
        <w:pStyle w:val="NoSpacing"/>
        <w:ind w:left="-180" w:right="-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C0" w:rsidRDefault="006D75C0" w:rsidP="006D75C0">
      <w:pPr>
        <w:pStyle w:val="NoSpacing"/>
        <w:ind w:left="-180" w:right="-4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Technical Specifications of the Shipping Container-Based</w:t>
      </w:r>
      <w:r w:rsidRPr="003D26DC">
        <w:rPr>
          <w:rFonts w:ascii="Times New Roman" w:hAnsi="Times New Roman" w:cs="Times New Roman"/>
          <w:b/>
          <w:sz w:val="24"/>
          <w:szCs w:val="24"/>
        </w:rPr>
        <w:t xml:space="preserve"> Sterile Processing Unit</w:t>
      </w:r>
    </w:p>
    <w:p w:rsidR="006D75C0" w:rsidRPr="00135F8D" w:rsidRDefault="006D75C0" w:rsidP="006D75C0">
      <w:pPr>
        <w:pStyle w:val="NoSpacing"/>
        <w:ind w:right="-90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Style w:val="TableGrid"/>
        <w:tblW w:w="9419" w:type="dxa"/>
        <w:tblLayout w:type="fixed"/>
        <w:tblLook w:val="04A0" w:firstRow="1" w:lastRow="0" w:firstColumn="1" w:lastColumn="0" w:noHBand="0" w:noVBand="1"/>
      </w:tblPr>
      <w:tblGrid>
        <w:gridCol w:w="2259"/>
        <w:gridCol w:w="3140"/>
        <w:gridCol w:w="4020"/>
      </w:tblGrid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03F8E" w:rsidP="00777A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Element</w:t>
            </w: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Purpose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Technical Specs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Container</w:t>
            </w: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To act as the house of the sterile processing unit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‘Conventional’ 20’ container made of corrugated weathering steel (‘</w:t>
            </w:r>
            <w:proofErr w:type="spellStart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Cor</w:t>
            </w:r>
            <w:proofErr w:type="spellEnd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-Ten’); 6.1m length, 2.44 m wide, 2.59m height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Decontamination</w:t>
            </w:r>
          </w:p>
        </w:tc>
        <w:tc>
          <w:tcPr>
            <w:tcW w:w="3140" w:type="dxa"/>
          </w:tcPr>
          <w:p w:rsidR="006D75C0" w:rsidRPr="006574F7" w:rsidRDefault="006D75C0" w:rsidP="002E7552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To receive</w:t>
            </w:r>
            <w:r w:rsidR="002E7552">
              <w:rPr>
                <w:rFonts w:ascii="Times New Roman" w:hAnsi="Times New Roman" w:cs="Times New Roman"/>
                <w:sz w:val="18"/>
                <w:szCs w:val="18"/>
              </w:rPr>
              <w:t xml:space="preserve"> dirty</w:t>
            </w: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 instruments from </w:t>
            </w:r>
            <w:r w:rsidR="002E7552">
              <w:rPr>
                <w:rFonts w:ascii="Times New Roman" w:hAnsi="Times New Roman" w:cs="Times New Roman"/>
                <w:sz w:val="18"/>
                <w:szCs w:val="18"/>
              </w:rPr>
              <w:t>healthcare staff</w:t>
            </w: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. To deliver water to user to perform manual decontamination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Stainless steel table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Stainless steel 3-basin sink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Brass ball-valve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Drain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Plastic drying rack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2E7552" w:rsidP="00777A0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7552">
              <w:rPr>
                <w:rFonts w:ascii="Times New Roman" w:hAnsi="Times New Roman" w:cs="Times New Roman"/>
                <w:b/>
                <w:sz w:val="18"/>
                <w:szCs w:val="18"/>
              </w:rPr>
              <w:t>Sterilization</w:t>
            </w:r>
          </w:p>
        </w:tc>
        <w:tc>
          <w:tcPr>
            <w:tcW w:w="3140" w:type="dxa"/>
          </w:tcPr>
          <w:p w:rsidR="006D75C0" w:rsidRPr="006574F7" w:rsidRDefault="002E7552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2E7552">
              <w:rPr>
                <w:rFonts w:ascii="Times New Roman" w:hAnsi="Times New Roman" w:cs="Times New Roman"/>
                <w:sz w:val="18"/>
                <w:szCs w:val="18"/>
              </w:rPr>
              <w:t>To steam sterilize the instruments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Stainless steel table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WAFCO All-American 1925X non-electric steam sterilizer, capacity</w:t>
            </w:r>
            <w:r w:rsidR="00227BD4">
              <w:rPr>
                <w:rFonts w:ascii="Times New Roman" w:hAnsi="Times New Roman" w:cs="Times New Roman"/>
                <w:sz w:val="18"/>
                <w:szCs w:val="18"/>
              </w:rPr>
              <w:t xml:space="preserve"> 24 liter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Electric hotplate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Small wire table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Storage</w:t>
            </w: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For cooling of instruments and clean and secure storage</w:t>
            </w:r>
            <w:r w:rsidR="003844BE">
              <w:rPr>
                <w:rFonts w:ascii="Times New Roman" w:hAnsi="Times New Roman" w:cs="Times New Roman"/>
                <w:sz w:val="18"/>
                <w:szCs w:val="18"/>
              </w:rPr>
              <w:t xml:space="preserve"> until delivery to healthcare staff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Wire rack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Plastic cabinet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Water System</w:t>
            </w: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To collect and deliver the water for decontamination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1 55 gallon polyethylene tank.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1 Ace </w:t>
            </w:r>
            <w:proofErr w:type="spellStart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Roto</w:t>
            </w:r>
            <w:proofErr w:type="spellEnd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-Mold 50 gallon tank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Protek</w:t>
            </w:r>
            <w:proofErr w:type="spellEnd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 hand diaphragm pump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Assorted rubber and PVC tubes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Assorted ball valves and fittings.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b/>
                <w:sz w:val="18"/>
                <w:szCs w:val="18"/>
              </w:rPr>
              <w:t>Electrical System</w:t>
            </w: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To collect, store, and deliver the electricity </w:t>
            </w: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4 BP Solar BP3230T PV 230w panels 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Outback Power Charge Controller </w:t>
            </w:r>
            <w:proofErr w:type="spellStart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Flexmax</w:t>
            </w:r>
            <w:proofErr w:type="spellEnd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 80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2 12V Vision Battery SCP121050 G31 (24V system)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Samlex</w:t>
            </w:r>
            <w:proofErr w:type="spellEnd"/>
            <w:r w:rsidRPr="006574F7">
              <w:rPr>
                <w:rFonts w:ascii="Times New Roman" w:hAnsi="Times New Roman" w:cs="Times New Roman"/>
                <w:sz w:val="18"/>
                <w:szCs w:val="18"/>
              </w:rPr>
              <w:t xml:space="preserve"> Power 600w/24v inverter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Mounting racks</w:t>
            </w:r>
          </w:p>
        </w:tc>
      </w:tr>
      <w:tr w:rsidR="006D75C0" w:rsidRPr="006574F7" w:rsidTr="006574F7">
        <w:trPr>
          <w:trHeight w:val="288"/>
        </w:trPr>
        <w:tc>
          <w:tcPr>
            <w:tcW w:w="2259" w:type="dxa"/>
          </w:tcPr>
          <w:p w:rsidR="006D75C0" w:rsidRPr="006574F7" w:rsidRDefault="006D75C0" w:rsidP="00777A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0" w:type="dxa"/>
          </w:tcPr>
          <w:p w:rsidR="006D75C0" w:rsidRPr="006574F7" w:rsidRDefault="006D75C0" w:rsidP="00777A0A">
            <w:pPr>
              <w:pStyle w:val="NoSpacing"/>
              <w:ind w:left="-30"/>
              <w:rPr>
                <w:rFonts w:ascii="Times New Roman" w:hAnsi="Times New Roman" w:cs="Times New Roman"/>
                <w:sz w:val="18"/>
                <w:szCs w:val="18"/>
              </w:rPr>
            </w:pPr>
            <w:r w:rsidRPr="006574F7">
              <w:rPr>
                <w:rFonts w:ascii="Times New Roman" w:hAnsi="Times New Roman" w:cs="Times New Roman"/>
                <w:sz w:val="18"/>
                <w:szCs w:val="18"/>
              </w:rPr>
              <w:t>Cables</w:t>
            </w:r>
          </w:p>
        </w:tc>
      </w:tr>
    </w:tbl>
    <w:p w:rsidR="00B04F0D" w:rsidRDefault="00B04F0D" w:rsidP="002547B5"/>
    <w:sectPr w:rsidR="00B04F0D" w:rsidSect="002547B5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C0"/>
    <w:rsid w:val="00227BD4"/>
    <w:rsid w:val="002547B5"/>
    <w:rsid w:val="002E7552"/>
    <w:rsid w:val="003844BE"/>
    <w:rsid w:val="003D5434"/>
    <w:rsid w:val="003E092F"/>
    <w:rsid w:val="00433384"/>
    <w:rsid w:val="00603F8E"/>
    <w:rsid w:val="006574F7"/>
    <w:rsid w:val="006D75C0"/>
    <w:rsid w:val="006F3A59"/>
    <w:rsid w:val="008158E8"/>
    <w:rsid w:val="00B04F0D"/>
    <w:rsid w:val="00C026BB"/>
    <w:rsid w:val="00C34A97"/>
    <w:rsid w:val="00CF4CFA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5C0"/>
    <w:pPr>
      <w:spacing w:after="0" w:line="240" w:lineRule="auto"/>
    </w:pPr>
  </w:style>
  <w:style w:type="table" w:styleId="TableGrid">
    <w:name w:val="Table Grid"/>
    <w:basedOn w:val="TableNormal"/>
    <w:uiPriority w:val="59"/>
    <w:rsid w:val="006D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75C0"/>
    <w:pPr>
      <w:spacing w:after="0" w:line="240" w:lineRule="auto"/>
    </w:pPr>
  </w:style>
  <w:style w:type="table" w:styleId="TableGrid">
    <w:name w:val="Table Grid"/>
    <w:basedOn w:val="TableNormal"/>
    <w:uiPriority w:val="59"/>
    <w:rsid w:val="006D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cp:lastPrinted>2016-01-30T13:58:00Z</cp:lastPrinted>
  <dcterms:created xsi:type="dcterms:W3CDTF">2016-02-08T14:34:00Z</dcterms:created>
  <dcterms:modified xsi:type="dcterms:W3CDTF">2016-02-08T14:34:00Z</dcterms:modified>
</cp:coreProperties>
</file>