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26"/>
        <w:gridCol w:w="567"/>
        <w:gridCol w:w="4953"/>
        <w:gridCol w:w="2196"/>
      </w:tblGrid>
      <w:tr w:rsidR="006D252C" w:rsidRPr="006D252C" w:rsidTr="00E93B79">
        <w:trPr>
          <w:tblHeader/>
        </w:trPr>
        <w:tc>
          <w:tcPr>
            <w:tcW w:w="1526" w:type="dxa"/>
          </w:tcPr>
          <w:p w:rsidR="006D252C" w:rsidRPr="009B4686" w:rsidRDefault="006D252C" w:rsidP="00063A6B">
            <w:pPr>
              <w:rPr>
                <w:rFonts w:eastAsia="Times New Roman" w:cs="Times New Roman"/>
                <w:b/>
                <w:bCs/>
                <w:sz w:val="16"/>
                <w:szCs w:val="16"/>
                <w:lang w:eastAsia="en-GB"/>
              </w:rPr>
            </w:pPr>
            <w:bookmarkStart w:id="0" w:name="_GoBack"/>
            <w:bookmarkEnd w:id="0"/>
            <w:r w:rsidRPr="009B4686">
              <w:rPr>
                <w:rFonts w:eastAsia="Times New Roman" w:cs="Times New Roman"/>
                <w:b/>
                <w:bCs/>
                <w:sz w:val="16"/>
                <w:szCs w:val="16"/>
                <w:lang w:eastAsia="en-GB"/>
              </w:rPr>
              <w:t>Section/item</w:t>
            </w:r>
          </w:p>
        </w:tc>
        <w:tc>
          <w:tcPr>
            <w:tcW w:w="567" w:type="dxa"/>
          </w:tcPr>
          <w:p w:rsidR="006D252C" w:rsidRPr="009B4686" w:rsidRDefault="006D252C" w:rsidP="00063A6B">
            <w:pPr>
              <w:rPr>
                <w:rFonts w:eastAsia="Times New Roman" w:cs="Times New Roman"/>
                <w:b/>
                <w:bCs/>
                <w:sz w:val="16"/>
                <w:szCs w:val="16"/>
                <w:lang w:eastAsia="en-GB"/>
              </w:rPr>
            </w:pPr>
            <w:r w:rsidRPr="009B4686">
              <w:rPr>
                <w:rFonts w:eastAsia="Times New Roman" w:cs="Times New Roman"/>
                <w:b/>
                <w:bCs/>
                <w:sz w:val="16"/>
                <w:szCs w:val="16"/>
                <w:lang w:eastAsia="en-GB"/>
              </w:rPr>
              <w:t>Item No</w:t>
            </w:r>
          </w:p>
        </w:tc>
        <w:tc>
          <w:tcPr>
            <w:tcW w:w="4953" w:type="dxa"/>
          </w:tcPr>
          <w:p w:rsidR="006D252C" w:rsidRPr="009B4686" w:rsidRDefault="006D252C" w:rsidP="00063A6B">
            <w:pPr>
              <w:tabs>
                <w:tab w:val="left" w:pos="3615"/>
              </w:tabs>
              <w:rPr>
                <w:rFonts w:eastAsia="Times New Roman" w:cs="Times New Roman"/>
                <w:b/>
                <w:bCs/>
                <w:sz w:val="16"/>
                <w:szCs w:val="16"/>
                <w:lang w:eastAsia="en-GB"/>
              </w:rPr>
            </w:pPr>
            <w:r w:rsidRPr="009B4686">
              <w:rPr>
                <w:rFonts w:eastAsia="Times New Roman" w:cs="Times New Roman"/>
                <w:b/>
                <w:bCs/>
                <w:sz w:val="16"/>
                <w:szCs w:val="16"/>
                <w:lang w:eastAsia="en-GB"/>
              </w:rPr>
              <w:t>Recommendation</w:t>
            </w:r>
            <w:r w:rsidRPr="009B4686">
              <w:rPr>
                <w:rFonts w:eastAsia="Times New Roman" w:cs="Times New Roman"/>
                <w:b/>
                <w:bCs/>
                <w:sz w:val="16"/>
                <w:szCs w:val="16"/>
                <w:lang w:eastAsia="en-GB"/>
              </w:rPr>
              <w:tab/>
            </w:r>
          </w:p>
        </w:tc>
        <w:tc>
          <w:tcPr>
            <w:tcW w:w="2196" w:type="dxa"/>
          </w:tcPr>
          <w:p w:rsidR="006D252C" w:rsidRPr="009B4686" w:rsidRDefault="006D252C" w:rsidP="00063A6B">
            <w:pPr>
              <w:rPr>
                <w:rFonts w:eastAsia="Times New Roman" w:cs="Times New Roman"/>
                <w:b/>
                <w:bCs/>
                <w:sz w:val="16"/>
                <w:szCs w:val="16"/>
                <w:lang w:eastAsia="en-GB"/>
              </w:rPr>
            </w:pPr>
            <w:r w:rsidRPr="009B4686">
              <w:rPr>
                <w:rFonts w:eastAsia="Times New Roman" w:cs="Times New Roman"/>
                <w:b/>
                <w:bCs/>
                <w:sz w:val="16"/>
                <w:szCs w:val="16"/>
                <w:lang w:eastAsia="en-GB"/>
              </w:rPr>
              <w:t>Reported on page No/ line No</w:t>
            </w:r>
          </w:p>
        </w:tc>
      </w:tr>
      <w:tr w:rsidR="006D252C" w:rsidRPr="006D252C" w:rsidTr="0088618E">
        <w:tc>
          <w:tcPr>
            <w:tcW w:w="1526" w:type="dxa"/>
          </w:tcPr>
          <w:p w:rsidR="006D252C" w:rsidRPr="009B4686" w:rsidRDefault="006D252C">
            <w:pPr>
              <w:rPr>
                <w:sz w:val="16"/>
                <w:szCs w:val="16"/>
              </w:rPr>
            </w:pPr>
            <w:r w:rsidRPr="009B4686">
              <w:rPr>
                <w:rFonts w:eastAsia="Times New Roman" w:cs="Times New Roman"/>
                <w:b/>
                <w:bCs/>
                <w:sz w:val="16"/>
                <w:szCs w:val="16"/>
                <w:lang w:eastAsia="en-GB"/>
              </w:rPr>
              <w:t>Title and abstract</w:t>
            </w:r>
          </w:p>
        </w:tc>
        <w:tc>
          <w:tcPr>
            <w:tcW w:w="567" w:type="dxa"/>
          </w:tcPr>
          <w:p w:rsidR="006D252C" w:rsidRPr="009B4686" w:rsidRDefault="006D252C">
            <w:pPr>
              <w:rPr>
                <w:sz w:val="16"/>
                <w:szCs w:val="16"/>
              </w:rPr>
            </w:pPr>
          </w:p>
        </w:tc>
        <w:tc>
          <w:tcPr>
            <w:tcW w:w="4953" w:type="dxa"/>
          </w:tcPr>
          <w:p w:rsidR="006D252C" w:rsidRPr="009B4686" w:rsidRDefault="006D252C">
            <w:pPr>
              <w:rPr>
                <w:sz w:val="16"/>
                <w:szCs w:val="16"/>
              </w:rPr>
            </w:pPr>
          </w:p>
        </w:tc>
        <w:tc>
          <w:tcPr>
            <w:tcW w:w="2196" w:type="dxa"/>
          </w:tcPr>
          <w:p w:rsidR="006D252C" w:rsidRPr="009B4686" w:rsidRDefault="006D252C">
            <w:pPr>
              <w:rPr>
                <w:sz w:val="16"/>
                <w:szCs w:val="16"/>
              </w:rPr>
            </w:pPr>
          </w:p>
        </w:tc>
      </w:tr>
      <w:tr w:rsidR="006D252C" w:rsidRPr="006D252C" w:rsidTr="0088618E">
        <w:tc>
          <w:tcPr>
            <w:tcW w:w="1526"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Title</w:t>
            </w:r>
          </w:p>
        </w:tc>
        <w:tc>
          <w:tcPr>
            <w:tcW w:w="567"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1</w:t>
            </w:r>
          </w:p>
        </w:tc>
        <w:tc>
          <w:tcPr>
            <w:tcW w:w="4953"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Identify the study as an economic evaluation or use more specific terms such as “cost-effectiveness analysis”, and describe the interventions compared.</w:t>
            </w:r>
          </w:p>
        </w:tc>
        <w:tc>
          <w:tcPr>
            <w:tcW w:w="2196" w:type="dxa"/>
          </w:tcPr>
          <w:p w:rsidR="006D252C" w:rsidRPr="009B4686" w:rsidRDefault="00E93B79" w:rsidP="00661573">
            <w:pPr>
              <w:rPr>
                <w:sz w:val="16"/>
                <w:szCs w:val="16"/>
              </w:rPr>
            </w:pPr>
            <w:r w:rsidRPr="009B4686">
              <w:rPr>
                <w:sz w:val="16"/>
                <w:szCs w:val="16"/>
              </w:rPr>
              <w:t>Line</w:t>
            </w:r>
            <w:r w:rsidR="00CE2826" w:rsidRPr="009B4686">
              <w:rPr>
                <w:sz w:val="16"/>
                <w:szCs w:val="16"/>
              </w:rPr>
              <w:t>s</w:t>
            </w:r>
            <w:r w:rsidRPr="009B4686">
              <w:rPr>
                <w:sz w:val="16"/>
                <w:szCs w:val="16"/>
              </w:rPr>
              <w:t xml:space="preserve"> </w:t>
            </w:r>
            <w:r w:rsidR="00661573">
              <w:rPr>
                <w:sz w:val="16"/>
                <w:szCs w:val="16"/>
              </w:rPr>
              <w:t>39-41, 45-46, 49-50</w:t>
            </w:r>
          </w:p>
        </w:tc>
      </w:tr>
      <w:tr w:rsidR="006D252C" w:rsidRPr="006D252C" w:rsidTr="0088618E">
        <w:tc>
          <w:tcPr>
            <w:tcW w:w="1526"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Abstract</w:t>
            </w:r>
          </w:p>
        </w:tc>
        <w:tc>
          <w:tcPr>
            <w:tcW w:w="567"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2</w:t>
            </w:r>
          </w:p>
        </w:tc>
        <w:tc>
          <w:tcPr>
            <w:tcW w:w="4953"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Provide a structured summary of objectives, perspective, setting, methods (including study design and inputs), results (including base case and uncertainty analyses), and conclusions.</w:t>
            </w:r>
          </w:p>
        </w:tc>
        <w:tc>
          <w:tcPr>
            <w:tcW w:w="2196" w:type="dxa"/>
          </w:tcPr>
          <w:p w:rsidR="00EE06B2" w:rsidRPr="009B4686" w:rsidRDefault="00CE2826" w:rsidP="00661573">
            <w:pPr>
              <w:rPr>
                <w:sz w:val="16"/>
                <w:szCs w:val="16"/>
              </w:rPr>
            </w:pPr>
            <w:r w:rsidRPr="009B4686">
              <w:rPr>
                <w:sz w:val="16"/>
                <w:szCs w:val="16"/>
              </w:rPr>
              <w:t xml:space="preserve">Lines </w:t>
            </w:r>
            <w:r w:rsidR="00661573">
              <w:rPr>
                <w:sz w:val="16"/>
                <w:szCs w:val="16"/>
              </w:rPr>
              <w:t>38-64</w:t>
            </w:r>
          </w:p>
        </w:tc>
      </w:tr>
      <w:tr w:rsidR="006D252C" w:rsidRPr="006D252C" w:rsidTr="0088618E">
        <w:tc>
          <w:tcPr>
            <w:tcW w:w="1526" w:type="dxa"/>
          </w:tcPr>
          <w:p w:rsidR="006D252C" w:rsidRPr="009B4686" w:rsidRDefault="006D252C" w:rsidP="006D252C">
            <w:pPr>
              <w:rPr>
                <w:sz w:val="16"/>
                <w:szCs w:val="16"/>
              </w:rPr>
            </w:pPr>
            <w:r w:rsidRPr="009B4686">
              <w:rPr>
                <w:rFonts w:eastAsia="Times New Roman" w:cs="Times New Roman"/>
                <w:b/>
                <w:bCs/>
                <w:sz w:val="16"/>
                <w:szCs w:val="16"/>
                <w:lang w:eastAsia="en-GB"/>
              </w:rPr>
              <w:t>Introduction</w:t>
            </w:r>
          </w:p>
        </w:tc>
        <w:tc>
          <w:tcPr>
            <w:tcW w:w="567" w:type="dxa"/>
          </w:tcPr>
          <w:p w:rsidR="006D252C" w:rsidRPr="009B4686" w:rsidRDefault="006D252C" w:rsidP="006D252C">
            <w:pPr>
              <w:rPr>
                <w:sz w:val="16"/>
                <w:szCs w:val="16"/>
              </w:rPr>
            </w:pPr>
          </w:p>
        </w:tc>
        <w:tc>
          <w:tcPr>
            <w:tcW w:w="4953" w:type="dxa"/>
          </w:tcPr>
          <w:p w:rsidR="006D252C" w:rsidRPr="009B4686" w:rsidRDefault="006D252C" w:rsidP="006D252C">
            <w:pPr>
              <w:rPr>
                <w:sz w:val="16"/>
                <w:szCs w:val="16"/>
              </w:rPr>
            </w:pPr>
          </w:p>
        </w:tc>
        <w:tc>
          <w:tcPr>
            <w:tcW w:w="2196" w:type="dxa"/>
          </w:tcPr>
          <w:p w:rsidR="006D252C" w:rsidRPr="009B4686" w:rsidRDefault="006D252C">
            <w:pPr>
              <w:rPr>
                <w:sz w:val="16"/>
                <w:szCs w:val="16"/>
              </w:rPr>
            </w:pPr>
          </w:p>
        </w:tc>
      </w:tr>
      <w:tr w:rsidR="006D252C" w:rsidRPr="006D252C" w:rsidTr="0088618E">
        <w:tc>
          <w:tcPr>
            <w:tcW w:w="1526"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Background and objectives</w:t>
            </w:r>
          </w:p>
        </w:tc>
        <w:tc>
          <w:tcPr>
            <w:tcW w:w="567"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3</w:t>
            </w:r>
          </w:p>
        </w:tc>
        <w:tc>
          <w:tcPr>
            <w:tcW w:w="4953"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Provide an explicit statement of the broader context for the study.</w:t>
            </w:r>
          </w:p>
        </w:tc>
        <w:tc>
          <w:tcPr>
            <w:tcW w:w="2196" w:type="dxa"/>
          </w:tcPr>
          <w:p w:rsidR="006D252C" w:rsidRPr="009B4686" w:rsidRDefault="00CE2826" w:rsidP="00FB1081">
            <w:pPr>
              <w:rPr>
                <w:sz w:val="16"/>
                <w:szCs w:val="16"/>
              </w:rPr>
            </w:pPr>
            <w:r w:rsidRPr="009B4686">
              <w:rPr>
                <w:sz w:val="16"/>
                <w:szCs w:val="16"/>
              </w:rPr>
              <w:t xml:space="preserve">Lines </w:t>
            </w:r>
            <w:r w:rsidR="00FB1081">
              <w:rPr>
                <w:sz w:val="16"/>
                <w:szCs w:val="16"/>
              </w:rPr>
              <w:t>82-87</w:t>
            </w:r>
          </w:p>
        </w:tc>
      </w:tr>
      <w:tr w:rsidR="006D252C" w:rsidRPr="006D252C" w:rsidTr="0088618E">
        <w:tc>
          <w:tcPr>
            <w:tcW w:w="1526" w:type="dxa"/>
          </w:tcPr>
          <w:p w:rsidR="006D252C" w:rsidRPr="009B4686" w:rsidRDefault="006D252C" w:rsidP="006D252C">
            <w:pPr>
              <w:rPr>
                <w:rFonts w:eastAsia="Times New Roman" w:cs="Times New Roman"/>
                <w:sz w:val="16"/>
                <w:szCs w:val="16"/>
                <w:lang w:eastAsia="en-GB"/>
              </w:rPr>
            </w:pPr>
          </w:p>
        </w:tc>
        <w:tc>
          <w:tcPr>
            <w:tcW w:w="567" w:type="dxa"/>
          </w:tcPr>
          <w:p w:rsidR="006D252C" w:rsidRPr="009B4686" w:rsidRDefault="006D252C" w:rsidP="006D252C">
            <w:pPr>
              <w:rPr>
                <w:rFonts w:eastAsia="Times New Roman" w:cs="Times New Roman"/>
                <w:sz w:val="16"/>
                <w:szCs w:val="16"/>
                <w:lang w:eastAsia="en-GB"/>
              </w:rPr>
            </w:pPr>
          </w:p>
        </w:tc>
        <w:tc>
          <w:tcPr>
            <w:tcW w:w="4953" w:type="dxa"/>
          </w:tcPr>
          <w:p w:rsidR="006D252C" w:rsidRPr="009B4686" w:rsidRDefault="006D252C" w:rsidP="006D252C">
            <w:pPr>
              <w:rPr>
                <w:rFonts w:eastAsia="Times New Roman" w:cs="Times New Roman"/>
                <w:sz w:val="16"/>
                <w:szCs w:val="16"/>
                <w:lang w:eastAsia="en-GB"/>
              </w:rPr>
            </w:pPr>
            <w:r w:rsidRPr="009B4686">
              <w:rPr>
                <w:rFonts w:eastAsia="Times New Roman" w:cs="Times New Roman"/>
                <w:sz w:val="16"/>
                <w:szCs w:val="16"/>
                <w:lang w:eastAsia="en-GB"/>
              </w:rPr>
              <w:t>Present the study question and its relevance for health policy or practice decisions.</w:t>
            </w:r>
          </w:p>
        </w:tc>
        <w:tc>
          <w:tcPr>
            <w:tcW w:w="2196" w:type="dxa"/>
          </w:tcPr>
          <w:p w:rsidR="006D252C" w:rsidRPr="009B4686" w:rsidRDefault="00CE2826" w:rsidP="0085782F">
            <w:pPr>
              <w:rPr>
                <w:sz w:val="16"/>
                <w:szCs w:val="16"/>
              </w:rPr>
            </w:pPr>
            <w:r w:rsidRPr="009B4686">
              <w:rPr>
                <w:sz w:val="16"/>
                <w:szCs w:val="16"/>
              </w:rPr>
              <w:t xml:space="preserve">Lines </w:t>
            </w:r>
            <w:r w:rsidR="0085782F">
              <w:rPr>
                <w:sz w:val="16"/>
                <w:szCs w:val="16"/>
              </w:rPr>
              <w:t>87-95</w:t>
            </w:r>
          </w:p>
        </w:tc>
      </w:tr>
      <w:tr w:rsidR="006D252C" w:rsidRPr="006D252C" w:rsidTr="0088618E">
        <w:tc>
          <w:tcPr>
            <w:tcW w:w="1526" w:type="dxa"/>
          </w:tcPr>
          <w:p w:rsidR="006D252C" w:rsidRPr="009B4686" w:rsidRDefault="006D252C" w:rsidP="006D252C">
            <w:pPr>
              <w:rPr>
                <w:sz w:val="16"/>
                <w:szCs w:val="16"/>
              </w:rPr>
            </w:pPr>
            <w:r w:rsidRPr="009B4686">
              <w:rPr>
                <w:rFonts w:eastAsia="Times New Roman" w:cs="Times New Roman"/>
                <w:b/>
                <w:bCs/>
                <w:sz w:val="16"/>
                <w:szCs w:val="16"/>
                <w:lang w:eastAsia="en-GB"/>
              </w:rPr>
              <w:t>Methods</w:t>
            </w:r>
          </w:p>
        </w:tc>
        <w:tc>
          <w:tcPr>
            <w:tcW w:w="567" w:type="dxa"/>
          </w:tcPr>
          <w:p w:rsidR="006D252C" w:rsidRPr="009B4686" w:rsidRDefault="006D252C" w:rsidP="006D252C">
            <w:pPr>
              <w:rPr>
                <w:sz w:val="16"/>
                <w:szCs w:val="16"/>
              </w:rPr>
            </w:pPr>
          </w:p>
        </w:tc>
        <w:tc>
          <w:tcPr>
            <w:tcW w:w="4953" w:type="dxa"/>
          </w:tcPr>
          <w:p w:rsidR="006D252C" w:rsidRPr="009B4686" w:rsidRDefault="006D252C" w:rsidP="006D252C">
            <w:pPr>
              <w:rPr>
                <w:sz w:val="16"/>
                <w:szCs w:val="16"/>
              </w:rPr>
            </w:pPr>
          </w:p>
        </w:tc>
        <w:tc>
          <w:tcPr>
            <w:tcW w:w="2196" w:type="dxa"/>
          </w:tcPr>
          <w:p w:rsidR="006D252C" w:rsidRPr="009B4686" w:rsidRDefault="006D252C">
            <w:pPr>
              <w:rPr>
                <w:sz w:val="16"/>
                <w:szCs w:val="16"/>
              </w:rPr>
            </w:pP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Target population and subgroups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4</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characteristics of the base case population and subgroups analysed, including why they were chosen.</w:t>
            </w:r>
          </w:p>
        </w:tc>
        <w:tc>
          <w:tcPr>
            <w:tcW w:w="2196" w:type="dxa"/>
          </w:tcPr>
          <w:p w:rsidR="003C4918" w:rsidRPr="006D252C" w:rsidRDefault="00CE2826" w:rsidP="0085782F">
            <w:pPr>
              <w:rPr>
                <w:sz w:val="16"/>
                <w:szCs w:val="16"/>
              </w:rPr>
            </w:pPr>
            <w:r>
              <w:rPr>
                <w:sz w:val="16"/>
                <w:szCs w:val="16"/>
              </w:rPr>
              <w:t xml:space="preserve">Lines </w:t>
            </w:r>
            <w:r w:rsidR="0085782F">
              <w:rPr>
                <w:sz w:val="16"/>
                <w:szCs w:val="16"/>
              </w:rPr>
              <w:t>131-135</w:t>
            </w:r>
            <w:r>
              <w:rPr>
                <w:sz w:val="16"/>
                <w:szCs w:val="16"/>
              </w:rPr>
              <w:t xml:space="preserve"> and </w:t>
            </w:r>
            <w:r w:rsidR="0085782F">
              <w:rPr>
                <w:sz w:val="16"/>
                <w:szCs w:val="16"/>
              </w:rPr>
              <w:t>147-149</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Setting and location</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5</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State relevant aspects of the system(s) in which the decision(s) need(s) to be made.</w:t>
            </w:r>
          </w:p>
        </w:tc>
        <w:tc>
          <w:tcPr>
            <w:tcW w:w="2196" w:type="dxa"/>
          </w:tcPr>
          <w:p w:rsidR="006D252C" w:rsidRPr="006D252C" w:rsidRDefault="00CE2826" w:rsidP="0085782F">
            <w:pPr>
              <w:rPr>
                <w:sz w:val="16"/>
                <w:szCs w:val="16"/>
              </w:rPr>
            </w:pPr>
            <w:r>
              <w:rPr>
                <w:sz w:val="16"/>
                <w:szCs w:val="16"/>
              </w:rPr>
              <w:t xml:space="preserve">Lines </w:t>
            </w:r>
            <w:r w:rsidR="0085782F">
              <w:rPr>
                <w:sz w:val="16"/>
                <w:szCs w:val="16"/>
              </w:rPr>
              <w:t>107-108</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Study perspective</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6</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the perspective of the study and relate this to the costs being evaluated.</w:t>
            </w:r>
          </w:p>
        </w:tc>
        <w:tc>
          <w:tcPr>
            <w:tcW w:w="2196" w:type="dxa"/>
          </w:tcPr>
          <w:p w:rsidR="006D252C" w:rsidRPr="006D252C" w:rsidRDefault="00CE2826" w:rsidP="00BE4ED5">
            <w:pPr>
              <w:rPr>
                <w:sz w:val="16"/>
                <w:szCs w:val="16"/>
              </w:rPr>
            </w:pPr>
            <w:r>
              <w:rPr>
                <w:sz w:val="16"/>
                <w:szCs w:val="16"/>
              </w:rPr>
              <w:t xml:space="preserve">Introduction, </w:t>
            </w:r>
            <w:r w:rsidR="00665D52">
              <w:rPr>
                <w:sz w:val="16"/>
                <w:szCs w:val="16"/>
              </w:rPr>
              <w:t xml:space="preserve">Lines </w:t>
            </w:r>
            <w:r w:rsidR="00BE4ED5">
              <w:rPr>
                <w:sz w:val="16"/>
                <w:szCs w:val="16"/>
              </w:rPr>
              <w:t>97-98</w:t>
            </w:r>
            <w:r w:rsidR="00665D52">
              <w:rPr>
                <w:sz w:val="16"/>
                <w:szCs w:val="16"/>
              </w:rPr>
              <w:t>,</w:t>
            </w:r>
            <w:r w:rsidR="000E6513">
              <w:rPr>
                <w:sz w:val="16"/>
                <w:szCs w:val="16"/>
              </w:rPr>
              <w:t xml:space="preserve"> Methods:</w:t>
            </w:r>
            <w:r w:rsidR="00665D52">
              <w:rPr>
                <w:sz w:val="16"/>
                <w:szCs w:val="16"/>
              </w:rPr>
              <w:t xml:space="preserve"> Line </w:t>
            </w:r>
            <w:r w:rsidR="00BE4ED5">
              <w:rPr>
                <w:sz w:val="16"/>
                <w:szCs w:val="16"/>
              </w:rPr>
              <w:t>230</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Comparators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7</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the interventions or strategies being compared and state why they were chosen.</w:t>
            </w:r>
          </w:p>
        </w:tc>
        <w:tc>
          <w:tcPr>
            <w:tcW w:w="2196" w:type="dxa"/>
          </w:tcPr>
          <w:p w:rsidR="006D252C" w:rsidRPr="006D252C" w:rsidRDefault="00CE2826" w:rsidP="00BE4ED5">
            <w:pPr>
              <w:rPr>
                <w:sz w:val="16"/>
                <w:szCs w:val="16"/>
              </w:rPr>
            </w:pPr>
            <w:r>
              <w:rPr>
                <w:sz w:val="16"/>
                <w:szCs w:val="16"/>
              </w:rPr>
              <w:t xml:space="preserve">Lines </w:t>
            </w:r>
            <w:r w:rsidR="00BE4ED5">
              <w:rPr>
                <w:sz w:val="16"/>
                <w:szCs w:val="16"/>
              </w:rPr>
              <w:t>107-122</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Time horizon</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8</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State the time horizon(s) over which costs and consequences are being evaluated and say why appropriate.</w:t>
            </w:r>
          </w:p>
        </w:tc>
        <w:tc>
          <w:tcPr>
            <w:tcW w:w="2196" w:type="dxa"/>
          </w:tcPr>
          <w:p w:rsidR="006D252C" w:rsidRDefault="00CE2826">
            <w:pPr>
              <w:rPr>
                <w:sz w:val="16"/>
                <w:szCs w:val="16"/>
              </w:rPr>
            </w:pPr>
            <w:r>
              <w:rPr>
                <w:sz w:val="16"/>
                <w:szCs w:val="16"/>
              </w:rPr>
              <w:t xml:space="preserve">Lines </w:t>
            </w:r>
            <w:r w:rsidR="00137656">
              <w:rPr>
                <w:sz w:val="16"/>
                <w:szCs w:val="16"/>
              </w:rPr>
              <w:t>168-170</w:t>
            </w:r>
            <w:r>
              <w:rPr>
                <w:sz w:val="16"/>
                <w:szCs w:val="16"/>
              </w:rPr>
              <w:t xml:space="preserve">, </w:t>
            </w:r>
            <w:r w:rsidR="00137656">
              <w:rPr>
                <w:sz w:val="16"/>
                <w:szCs w:val="16"/>
              </w:rPr>
              <w:t>142-144</w:t>
            </w:r>
            <w:r>
              <w:rPr>
                <w:sz w:val="16"/>
                <w:szCs w:val="16"/>
              </w:rPr>
              <w:t xml:space="preserve">,            </w:t>
            </w:r>
            <w:r w:rsidR="00137656">
              <w:rPr>
                <w:sz w:val="16"/>
                <w:szCs w:val="16"/>
              </w:rPr>
              <w:t>358-362</w:t>
            </w:r>
          </w:p>
          <w:p w:rsidR="00CE2826" w:rsidRPr="006D252C" w:rsidRDefault="00CE2826">
            <w:pPr>
              <w:rPr>
                <w:sz w:val="16"/>
                <w:szCs w:val="16"/>
              </w:rPr>
            </w:pPr>
          </w:p>
        </w:tc>
      </w:tr>
      <w:tr w:rsidR="006D252C" w:rsidRPr="006D252C" w:rsidTr="00826CD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Discount rate</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9</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Report the choice of discount rate(s) used for costs and outcomes and say why appropriate.</w:t>
            </w:r>
          </w:p>
        </w:tc>
        <w:tc>
          <w:tcPr>
            <w:tcW w:w="2196" w:type="dxa"/>
          </w:tcPr>
          <w:p w:rsidR="006D252C" w:rsidRPr="006D252C" w:rsidRDefault="00962F04" w:rsidP="00962F04">
            <w:pPr>
              <w:rPr>
                <w:sz w:val="16"/>
                <w:szCs w:val="16"/>
              </w:rPr>
            </w:pPr>
            <w:proofErr w:type="spellStart"/>
            <w:r>
              <w:rPr>
                <w:sz w:val="16"/>
                <w:szCs w:val="16"/>
              </w:rPr>
              <w:t>n.a</w:t>
            </w:r>
            <w:proofErr w:type="spellEnd"/>
            <w:r>
              <w:rPr>
                <w:sz w:val="16"/>
                <w:szCs w:val="16"/>
              </w:rPr>
              <w:t>.</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Choice of health outcomes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10</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what outcomes were used as the measure(s) of benefit in the evaluation and their relevance for the type of analysis performed.</w:t>
            </w:r>
          </w:p>
        </w:tc>
        <w:tc>
          <w:tcPr>
            <w:tcW w:w="2196" w:type="dxa"/>
          </w:tcPr>
          <w:p w:rsidR="006D252C" w:rsidRPr="006D252C" w:rsidRDefault="00962F04" w:rsidP="00137656">
            <w:pPr>
              <w:rPr>
                <w:sz w:val="16"/>
                <w:szCs w:val="16"/>
              </w:rPr>
            </w:pPr>
            <w:r>
              <w:rPr>
                <w:sz w:val="16"/>
                <w:szCs w:val="16"/>
              </w:rPr>
              <w:t xml:space="preserve">Lines </w:t>
            </w:r>
            <w:r w:rsidR="00137656">
              <w:rPr>
                <w:sz w:val="16"/>
                <w:szCs w:val="16"/>
              </w:rPr>
              <w:t>166-168</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Measurement of effectiveness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11a</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i/>
                <w:iCs/>
                <w:sz w:val="16"/>
                <w:szCs w:val="16"/>
                <w:lang w:eastAsia="en-GB"/>
              </w:rPr>
              <w:t xml:space="preserve">Single study-based estimates: </w:t>
            </w:r>
            <w:r w:rsidRPr="006D252C">
              <w:rPr>
                <w:rFonts w:eastAsia="Times New Roman" w:cs="Times New Roman"/>
                <w:sz w:val="16"/>
                <w:szCs w:val="16"/>
                <w:lang w:eastAsia="en-GB"/>
              </w:rPr>
              <w:t>Describe fully the design features of the single effectiveness study and why the single study was a sufficient source of clinical effectiveness data.</w:t>
            </w:r>
          </w:p>
        </w:tc>
        <w:tc>
          <w:tcPr>
            <w:tcW w:w="2196" w:type="dxa"/>
          </w:tcPr>
          <w:p w:rsidR="006D252C" w:rsidRPr="006D252C" w:rsidRDefault="00962F04" w:rsidP="00EB2410">
            <w:pPr>
              <w:rPr>
                <w:sz w:val="16"/>
                <w:szCs w:val="16"/>
              </w:rPr>
            </w:pPr>
            <w:r>
              <w:rPr>
                <w:sz w:val="16"/>
                <w:szCs w:val="16"/>
              </w:rPr>
              <w:t xml:space="preserve">Lines </w:t>
            </w:r>
            <w:r w:rsidR="00EB2410">
              <w:rPr>
                <w:sz w:val="16"/>
                <w:szCs w:val="16"/>
              </w:rPr>
              <w:t>127-151</w:t>
            </w:r>
            <w:r>
              <w:rPr>
                <w:sz w:val="16"/>
                <w:szCs w:val="16"/>
              </w:rPr>
              <w:t xml:space="preserve">, </w:t>
            </w:r>
            <w:r w:rsidR="00EB2410">
              <w:rPr>
                <w:sz w:val="16"/>
                <w:szCs w:val="16"/>
              </w:rPr>
              <w:t>168-173</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11b</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i/>
                <w:iCs/>
                <w:sz w:val="16"/>
                <w:szCs w:val="16"/>
                <w:lang w:eastAsia="en-GB"/>
              </w:rPr>
              <w:t xml:space="preserve">Synthesis-based estimates: </w:t>
            </w:r>
            <w:r w:rsidRPr="006D252C">
              <w:rPr>
                <w:rFonts w:eastAsia="Times New Roman" w:cs="Times New Roman"/>
                <w:sz w:val="16"/>
                <w:szCs w:val="16"/>
                <w:lang w:eastAsia="en-GB"/>
              </w:rPr>
              <w:t>Describe fully the methods used for identification of included studies and synthesis of clinical effectiveness data.</w:t>
            </w:r>
          </w:p>
        </w:tc>
        <w:tc>
          <w:tcPr>
            <w:tcW w:w="2196" w:type="dxa"/>
          </w:tcPr>
          <w:p w:rsidR="006D252C" w:rsidRPr="006D252C" w:rsidRDefault="00962F04">
            <w:pPr>
              <w:rPr>
                <w:sz w:val="16"/>
                <w:szCs w:val="16"/>
              </w:rPr>
            </w:pPr>
            <w:proofErr w:type="spellStart"/>
            <w:r>
              <w:rPr>
                <w:sz w:val="16"/>
                <w:szCs w:val="16"/>
              </w:rPr>
              <w:t>n.a</w:t>
            </w:r>
            <w:proofErr w:type="spellEnd"/>
            <w:r>
              <w:rPr>
                <w:sz w:val="16"/>
                <w:szCs w:val="16"/>
              </w:rPr>
              <w:t>.</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Measurement and valuation of preference based outcomes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12</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If applicable, describe the population and methods used to elicit preferences for outcomes.</w:t>
            </w:r>
          </w:p>
        </w:tc>
        <w:tc>
          <w:tcPr>
            <w:tcW w:w="2196" w:type="dxa"/>
          </w:tcPr>
          <w:p w:rsidR="006D252C" w:rsidRPr="006D252C" w:rsidRDefault="00962F04" w:rsidP="00EC4153">
            <w:pPr>
              <w:rPr>
                <w:sz w:val="16"/>
                <w:szCs w:val="16"/>
              </w:rPr>
            </w:pPr>
            <w:r>
              <w:rPr>
                <w:sz w:val="16"/>
                <w:szCs w:val="16"/>
              </w:rPr>
              <w:t xml:space="preserve">Lines </w:t>
            </w:r>
            <w:r w:rsidR="00EC4153">
              <w:rPr>
                <w:sz w:val="16"/>
                <w:szCs w:val="16"/>
              </w:rPr>
              <w:t>166-173</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Estimating resources and costs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13a</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i/>
                <w:iCs/>
                <w:sz w:val="16"/>
                <w:szCs w:val="16"/>
                <w:lang w:eastAsia="en-GB"/>
              </w:rPr>
              <w:t xml:space="preserve">Single study-based economic evaluation: </w:t>
            </w:r>
            <w:r w:rsidRPr="006D252C">
              <w:rPr>
                <w:rFonts w:eastAsia="Times New Roman" w:cs="Times New Roman"/>
                <w:sz w:val="16"/>
                <w:szCs w:val="16"/>
                <w:lang w:eastAsia="en-GB"/>
              </w:rPr>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2196" w:type="dxa"/>
          </w:tcPr>
          <w:p w:rsidR="00826CDE" w:rsidRPr="006D252C" w:rsidRDefault="00962F04" w:rsidP="00EC4153">
            <w:pPr>
              <w:rPr>
                <w:sz w:val="16"/>
                <w:szCs w:val="16"/>
              </w:rPr>
            </w:pPr>
            <w:r>
              <w:rPr>
                <w:sz w:val="16"/>
                <w:szCs w:val="16"/>
              </w:rPr>
              <w:t xml:space="preserve">Lines </w:t>
            </w:r>
            <w:r w:rsidR="00EC4153">
              <w:rPr>
                <w:sz w:val="16"/>
                <w:szCs w:val="16"/>
              </w:rPr>
              <w:t>178-210</w:t>
            </w:r>
          </w:p>
        </w:tc>
      </w:tr>
      <w:tr w:rsidR="006D252C" w:rsidRPr="006D252C" w:rsidTr="0088618E">
        <w:tc>
          <w:tcPr>
            <w:tcW w:w="1526" w:type="dxa"/>
          </w:tcPr>
          <w:p w:rsidR="006D252C" w:rsidRPr="006D252C" w:rsidRDefault="006D252C" w:rsidP="006D252C">
            <w:pPr>
              <w:rPr>
                <w:sz w:val="16"/>
                <w:szCs w:val="16"/>
              </w:rPr>
            </w:pP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13b</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i/>
                <w:iCs/>
                <w:sz w:val="16"/>
                <w:szCs w:val="16"/>
                <w:lang w:eastAsia="en-GB"/>
              </w:rPr>
              <w:t xml:space="preserve">Model-based economic evaluation: </w:t>
            </w:r>
            <w:r w:rsidRPr="006D252C">
              <w:rPr>
                <w:rFonts w:eastAsia="Times New Roman" w:cs="Times New Roman"/>
                <w:sz w:val="16"/>
                <w:szCs w:val="16"/>
                <w:lang w:eastAsia="en-GB"/>
              </w:rPr>
              <w:t>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2196" w:type="dxa"/>
          </w:tcPr>
          <w:p w:rsidR="006D252C" w:rsidRPr="006D252C" w:rsidRDefault="00962F04">
            <w:pPr>
              <w:rPr>
                <w:sz w:val="16"/>
                <w:szCs w:val="16"/>
              </w:rPr>
            </w:pPr>
            <w:proofErr w:type="spellStart"/>
            <w:r>
              <w:rPr>
                <w:sz w:val="16"/>
                <w:szCs w:val="16"/>
              </w:rPr>
              <w:t>n.a</w:t>
            </w:r>
            <w:proofErr w:type="spellEnd"/>
            <w:r>
              <w:rPr>
                <w:sz w:val="16"/>
                <w:szCs w:val="16"/>
              </w:rPr>
              <w:t>.</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Currency, price date, and conversion</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14</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2196" w:type="dxa"/>
          </w:tcPr>
          <w:p w:rsidR="00A712F8" w:rsidRDefault="00962F04" w:rsidP="00C755E1">
            <w:pPr>
              <w:rPr>
                <w:sz w:val="16"/>
                <w:szCs w:val="16"/>
              </w:rPr>
            </w:pPr>
            <w:r>
              <w:rPr>
                <w:sz w:val="16"/>
                <w:szCs w:val="16"/>
              </w:rPr>
              <w:t xml:space="preserve">Lines </w:t>
            </w:r>
            <w:r w:rsidR="00EC4153">
              <w:rPr>
                <w:sz w:val="16"/>
                <w:szCs w:val="16"/>
              </w:rPr>
              <w:t>213-225</w:t>
            </w:r>
          </w:p>
          <w:p w:rsidR="004A62BB" w:rsidRPr="006D252C" w:rsidRDefault="00C755E1" w:rsidP="004A62BB">
            <w:pPr>
              <w:rPr>
                <w:sz w:val="16"/>
                <w:szCs w:val="16"/>
              </w:rPr>
            </w:pPr>
            <w:r>
              <w:rPr>
                <w:sz w:val="16"/>
                <w:szCs w:val="16"/>
              </w:rPr>
              <w:t xml:space="preserve"> </w:t>
            </w:r>
          </w:p>
          <w:p w:rsidR="00A712F8" w:rsidRPr="006D252C" w:rsidRDefault="00A712F8" w:rsidP="00C755E1">
            <w:pPr>
              <w:rPr>
                <w:sz w:val="16"/>
                <w:szCs w:val="16"/>
              </w:rPr>
            </w:pP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p>
        </w:tc>
        <w:tc>
          <w:tcPr>
            <w:tcW w:w="567" w:type="dxa"/>
          </w:tcPr>
          <w:p w:rsidR="006D252C" w:rsidRPr="006D252C" w:rsidRDefault="006D252C" w:rsidP="006D252C">
            <w:pPr>
              <w:rPr>
                <w:rFonts w:eastAsia="Times New Roman" w:cs="Times New Roman"/>
                <w:sz w:val="16"/>
                <w:szCs w:val="16"/>
                <w:lang w:eastAsia="en-GB"/>
              </w:rPr>
            </w:pPr>
          </w:p>
        </w:tc>
        <w:tc>
          <w:tcPr>
            <w:tcW w:w="4953" w:type="dxa"/>
          </w:tcPr>
          <w:p w:rsidR="006D252C" w:rsidRPr="006D252C" w:rsidRDefault="006D252C" w:rsidP="006D252C">
            <w:pPr>
              <w:rPr>
                <w:rFonts w:eastAsia="Times New Roman" w:cs="Times New Roman"/>
                <w:sz w:val="16"/>
                <w:szCs w:val="16"/>
                <w:lang w:eastAsia="en-GB"/>
              </w:rPr>
            </w:pPr>
          </w:p>
        </w:tc>
        <w:tc>
          <w:tcPr>
            <w:tcW w:w="2196" w:type="dxa"/>
          </w:tcPr>
          <w:p w:rsidR="006D252C" w:rsidRPr="006D252C" w:rsidRDefault="006D252C">
            <w:pPr>
              <w:rPr>
                <w:sz w:val="16"/>
                <w:szCs w:val="16"/>
              </w:rPr>
            </w:pP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Choice of model</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15</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and give reasons for the specific type of decision-analytical model used. Providing a figure to show model structure is strongly recommended.</w:t>
            </w:r>
          </w:p>
        </w:tc>
        <w:tc>
          <w:tcPr>
            <w:tcW w:w="2196" w:type="dxa"/>
          </w:tcPr>
          <w:p w:rsidR="006D252C" w:rsidRPr="006D252C" w:rsidRDefault="00962F04">
            <w:pPr>
              <w:rPr>
                <w:sz w:val="16"/>
                <w:szCs w:val="16"/>
              </w:rPr>
            </w:pPr>
            <w:proofErr w:type="spellStart"/>
            <w:r>
              <w:rPr>
                <w:sz w:val="16"/>
                <w:szCs w:val="16"/>
              </w:rPr>
              <w:t>n.a</w:t>
            </w:r>
            <w:proofErr w:type="spellEnd"/>
            <w:r>
              <w:rPr>
                <w:sz w:val="16"/>
                <w:szCs w:val="16"/>
              </w:rPr>
              <w:t>.</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Assumptions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16</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all structural or other assumptions underpinning the decision-analytical model.</w:t>
            </w:r>
          </w:p>
        </w:tc>
        <w:tc>
          <w:tcPr>
            <w:tcW w:w="2196" w:type="dxa"/>
          </w:tcPr>
          <w:p w:rsidR="006D252C" w:rsidRPr="006D252C" w:rsidRDefault="00962F04">
            <w:pPr>
              <w:rPr>
                <w:sz w:val="16"/>
                <w:szCs w:val="16"/>
              </w:rPr>
            </w:pPr>
            <w:proofErr w:type="spellStart"/>
            <w:r>
              <w:rPr>
                <w:sz w:val="16"/>
                <w:szCs w:val="16"/>
              </w:rPr>
              <w:t>n.a</w:t>
            </w:r>
            <w:proofErr w:type="spellEnd"/>
            <w:r>
              <w:rPr>
                <w:sz w:val="16"/>
                <w:szCs w:val="16"/>
              </w:rPr>
              <w:t>.</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Analytical methods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17</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2196" w:type="dxa"/>
          </w:tcPr>
          <w:p w:rsidR="004A62BB" w:rsidRPr="006D252C" w:rsidRDefault="00962F04" w:rsidP="00A566B1">
            <w:pPr>
              <w:rPr>
                <w:sz w:val="16"/>
                <w:szCs w:val="16"/>
              </w:rPr>
            </w:pPr>
            <w:r>
              <w:rPr>
                <w:sz w:val="16"/>
                <w:szCs w:val="16"/>
              </w:rPr>
              <w:t xml:space="preserve">Lines </w:t>
            </w:r>
            <w:r w:rsidR="00A566B1">
              <w:rPr>
                <w:sz w:val="16"/>
                <w:szCs w:val="16"/>
              </w:rPr>
              <w:t>228-297</w:t>
            </w:r>
          </w:p>
        </w:tc>
      </w:tr>
      <w:tr w:rsidR="006D252C" w:rsidRPr="006D252C" w:rsidTr="0088618E">
        <w:tc>
          <w:tcPr>
            <w:tcW w:w="1526" w:type="dxa"/>
          </w:tcPr>
          <w:p w:rsidR="006D252C" w:rsidRPr="006D252C" w:rsidRDefault="006D252C" w:rsidP="006D252C">
            <w:pPr>
              <w:rPr>
                <w:sz w:val="16"/>
                <w:szCs w:val="16"/>
              </w:rPr>
            </w:pPr>
            <w:r w:rsidRPr="009B4686">
              <w:rPr>
                <w:rFonts w:eastAsia="Times New Roman" w:cs="Times New Roman"/>
                <w:b/>
                <w:bCs/>
                <w:sz w:val="16"/>
                <w:szCs w:val="16"/>
                <w:lang w:eastAsia="en-GB"/>
              </w:rPr>
              <w:t>Results</w:t>
            </w:r>
          </w:p>
        </w:tc>
        <w:tc>
          <w:tcPr>
            <w:tcW w:w="567" w:type="dxa"/>
          </w:tcPr>
          <w:p w:rsidR="006D252C" w:rsidRPr="006D252C" w:rsidRDefault="006D252C" w:rsidP="006D252C">
            <w:pPr>
              <w:rPr>
                <w:sz w:val="16"/>
                <w:szCs w:val="16"/>
              </w:rPr>
            </w:pPr>
          </w:p>
        </w:tc>
        <w:tc>
          <w:tcPr>
            <w:tcW w:w="4953" w:type="dxa"/>
          </w:tcPr>
          <w:p w:rsidR="006D252C" w:rsidRPr="006D252C" w:rsidRDefault="006D252C" w:rsidP="006D252C">
            <w:pPr>
              <w:rPr>
                <w:sz w:val="16"/>
                <w:szCs w:val="16"/>
              </w:rPr>
            </w:pPr>
          </w:p>
        </w:tc>
        <w:tc>
          <w:tcPr>
            <w:tcW w:w="2196" w:type="dxa"/>
          </w:tcPr>
          <w:p w:rsidR="006D252C" w:rsidRPr="006D252C" w:rsidRDefault="006D252C">
            <w:pPr>
              <w:rPr>
                <w:sz w:val="16"/>
                <w:szCs w:val="16"/>
              </w:rPr>
            </w:pP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Study parameters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18</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2196" w:type="dxa"/>
          </w:tcPr>
          <w:p w:rsidR="00652293" w:rsidRPr="006D252C" w:rsidRDefault="009B4686" w:rsidP="00E52AAA">
            <w:pPr>
              <w:rPr>
                <w:sz w:val="16"/>
                <w:szCs w:val="16"/>
              </w:rPr>
            </w:pPr>
            <w:r>
              <w:rPr>
                <w:sz w:val="16"/>
                <w:szCs w:val="16"/>
              </w:rPr>
              <w:t xml:space="preserve">Lines </w:t>
            </w:r>
            <w:r w:rsidR="00E52AAA">
              <w:rPr>
                <w:sz w:val="16"/>
                <w:szCs w:val="16"/>
              </w:rPr>
              <w:t>304-336</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lastRenderedPageBreak/>
              <w:t>Incremental costs and outcomes</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19</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For each intervention, report mean values for the main categories of estimated costs and outcomes of interest, as well as mean differences between the comparator groups. If applicable, report incremental cost-effectiveness ratios.</w:t>
            </w:r>
          </w:p>
        </w:tc>
        <w:tc>
          <w:tcPr>
            <w:tcW w:w="2196" w:type="dxa"/>
          </w:tcPr>
          <w:p w:rsidR="004C2B2C" w:rsidRPr="006D252C" w:rsidRDefault="009B4686" w:rsidP="000E6513">
            <w:pPr>
              <w:rPr>
                <w:sz w:val="16"/>
                <w:szCs w:val="16"/>
              </w:rPr>
            </w:pPr>
            <w:r>
              <w:rPr>
                <w:sz w:val="16"/>
                <w:szCs w:val="16"/>
              </w:rPr>
              <w:t xml:space="preserve">Lines </w:t>
            </w:r>
            <w:r w:rsidR="00342961">
              <w:rPr>
                <w:sz w:val="16"/>
                <w:szCs w:val="16"/>
              </w:rPr>
              <w:t>304-336</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Characterising uncertainty</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20a</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i/>
                <w:iCs/>
                <w:sz w:val="16"/>
                <w:szCs w:val="16"/>
                <w:lang w:eastAsia="en-GB"/>
              </w:rPr>
              <w:t xml:space="preserve">Single study-based economic evaluation: </w:t>
            </w:r>
            <w:r w:rsidRPr="006D252C">
              <w:rPr>
                <w:rFonts w:eastAsia="Times New Roman" w:cs="Times New Roman"/>
                <w:sz w:val="16"/>
                <w:szCs w:val="16"/>
                <w:lang w:eastAsia="en-GB"/>
              </w:rPr>
              <w:t>Describe the effects of sampling uncertainty for the estimated incremental cost and incremental effectiveness parameters, together with the impact of methodological assumptions (such as discount rate, study perspective).</w:t>
            </w:r>
          </w:p>
        </w:tc>
        <w:tc>
          <w:tcPr>
            <w:tcW w:w="2196" w:type="dxa"/>
          </w:tcPr>
          <w:p w:rsidR="004C2B2C" w:rsidRPr="006D252C" w:rsidRDefault="009B4686" w:rsidP="0090314F">
            <w:pPr>
              <w:rPr>
                <w:sz w:val="16"/>
                <w:szCs w:val="16"/>
              </w:rPr>
            </w:pPr>
            <w:r>
              <w:rPr>
                <w:sz w:val="16"/>
                <w:szCs w:val="16"/>
              </w:rPr>
              <w:t xml:space="preserve">Lines </w:t>
            </w:r>
            <w:r w:rsidR="0090314F">
              <w:rPr>
                <w:sz w:val="16"/>
                <w:szCs w:val="16"/>
              </w:rPr>
              <w:t>273-274, 283-284</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20b</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i/>
                <w:iCs/>
                <w:sz w:val="16"/>
                <w:szCs w:val="16"/>
                <w:lang w:eastAsia="en-GB"/>
              </w:rPr>
              <w:t xml:space="preserve">Model-based economic evaluation: </w:t>
            </w:r>
            <w:r w:rsidRPr="006D252C">
              <w:rPr>
                <w:rFonts w:eastAsia="Times New Roman" w:cs="Times New Roman"/>
                <w:sz w:val="16"/>
                <w:szCs w:val="16"/>
                <w:lang w:eastAsia="en-GB"/>
              </w:rPr>
              <w:t>Describe the effects on the results of uncertainty for all input parameters, and uncertainty related to the structure of the model and assumptions.</w:t>
            </w:r>
          </w:p>
        </w:tc>
        <w:tc>
          <w:tcPr>
            <w:tcW w:w="2196" w:type="dxa"/>
          </w:tcPr>
          <w:p w:rsidR="006D252C" w:rsidRPr="006D252C" w:rsidRDefault="009B4686">
            <w:pPr>
              <w:rPr>
                <w:sz w:val="16"/>
                <w:szCs w:val="16"/>
              </w:rPr>
            </w:pPr>
            <w:proofErr w:type="spellStart"/>
            <w:r>
              <w:rPr>
                <w:sz w:val="16"/>
                <w:szCs w:val="16"/>
              </w:rPr>
              <w:t>n.a</w:t>
            </w:r>
            <w:proofErr w:type="spellEnd"/>
            <w:r>
              <w:rPr>
                <w:sz w:val="16"/>
                <w:szCs w:val="16"/>
              </w:rPr>
              <w:t>.</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Characterising heterogeneity</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21</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2196" w:type="dxa"/>
          </w:tcPr>
          <w:p w:rsidR="00F42704" w:rsidRPr="006D252C" w:rsidRDefault="009B4686">
            <w:pPr>
              <w:rPr>
                <w:sz w:val="16"/>
                <w:szCs w:val="16"/>
              </w:rPr>
            </w:pPr>
            <w:proofErr w:type="spellStart"/>
            <w:r>
              <w:rPr>
                <w:sz w:val="16"/>
                <w:szCs w:val="16"/>
              </w:rPr>
              <w:t>n.a</w:t>
            </w:r>
            <w:proofErr w:type="spellEnd"/>
            <w:r>
              <w:rPr>
                <w:sz w:val="16"/>
                <w:szCs w:val="16"/>
              </w:rPr>
              <w:t xml:space="preserve">. </w:t>
            </w:r>
          </w:p>
        </w:tc>
      </w:tr>
      <w:tr w:rsidR="006D252C" w:rsidRPr="006D252C" w:rsidTr="0088618E">
        <w:tc>
          <w:tcPr>
            <w:tcW w:w="1526" w:type="dxa"/>
          </w:tcPr>
          <w:p w:rsidR="006D252C" w:rsidRPr="0036111E" w:rsidRDefault="006D252C" w:rsidP="006D252C">
            <w:pPr>
              <w:rPr>
                <w:sz w:val="16"/>
                <w:szCs w:val="16"/>
              </w:rPr>
            </w:pPr>
            <w:r w:rsidRPr="0036111E">
              <w:rPr>
                <w:rFonts w:eastAsia="Times New Roman" w:cs="Times New Roman"/>
                <w:b/>
                <w:bCs/>
                <w:sz w:val="16"/>
                <w:szCs w:val="16"/>
                <w:lang w:eastAsia="en-GB"/>
              </w:rPr>
              <w:t>Discussion</w:t>
            </w:r>
          </w:p>
        </w:tc>
        <w:tc>
          <w:tcPr>
            <w:tcW w:w="567" w:type="dxa"/>
          </w:tcPr>
          <w:p w:rsidR="006D252C" w:rsidRPr="006D252C" w:rsidRDefault="006D252C" w:rsidP="006D252C">
            <w:pPr>
              <w:rPr>
                <w:sz w:val="16"/>
                <w:szCs w:val="16"/>
              </w:rPr>
            </w:pPr>
          </w:p>
        </w:tc>
        <w:tc>
          <w:tcPr>
            <w:tcW w:w="4953" w:type="dxa"/>
          </w:tcPr>
          <w:p w:rsidR="006D252C" w:rsidRPr="006D252C" w:rsidRDefault="006D252C" w:rsidP="006D252C">
            <w:pPr>
              <w:rPr>
                <w:sz w:val="16"/>
                <w:szCs w:val="16"/>
              </w:rPr>
            </w:pPr>
          </w:p>
        </w:tc>
        <w:tc>
          <w:tcPr>
            <w:tcW w:w="2196" w:type="dxa"/>
          </w:tcPr>
          <w:p w:rsidR="006D252C" w:rsidRPr="006D252C" w:rsidRDefault="006D252C">
            <w:pPr>
              <w:rPr>
                <w:sz w:val="16"/>
                <w:szCs w:val="16"/>
              </w:rPr>
            </w:pPr>
          </w:p>
        </w:tc>
      </w:tr>
      <w:tr w:rsidR="006D252C" w:rsidRPr="006D252C" w:rsidTr="0088618E">
        <w:tc>
          <w:tcPr>
            <w:tcW w:w="1526" w:type="dxa"/>
          </w:tcPr>
          <w:p w:rsidR="006D252C" w:rsidRPr="0036111E" w:rsidRDefault="006D252C" w:rsidP="006D252C">
            <w:pPr>
              <w:rPr>
                <w:rFonts w:eastAsia="Times New Roman" w:cs="Times New Roman"/>
                <w:sz w:val="16"/>
                <w:szCs w:val="16"/>
                <w:lang w:eastAsia="en-GB"/>
              </w:rPr>
            </w:pPr>
            <w:r w:rsidRPr="0036111E">
              <w:rPr>
                <w:rFonts w:eastAsia="Times New Roman" w:cs="Times New Roman"/>
                <w:sz w:val="16"/>
                <w:szCs w:val="16"/>
                <w:lang w:eastAsia="en-GB"/>
              </w:rPr>
              <w:t>Study findings, limitations, generalisability, and current knowledge</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22</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Summarise key study findings and describe how they support the conclusions reached. Discuss limitations and the generalisability of the findings and how the findings fit with current knowledge.</w:t>
            </w:r>
          </w:p>
        </w:tc>
        <w:tc>
          <w:tcPr>
            <w:tcW w:w="2196" w:type="dxa"/>
          </w:tcPr>
          <w:p w:rsidR="00B00492" w:rsidRDefault="009B4686">
            <w:pPr>
              <w:rPr>
                <w:sz w:val="16"/>
                <w:szCs w:val="16"/>
              </w:rPr>
            </w:pPr>
            <w:r>
              <w:rPr>
                <w:sz w:val="16"/>
                <w:szCs w:val="16"/>
              </w:rPr>
              <w:t>Findings</w:t>
            </w:r>
            <w:r w:rsidR="00F42704">
              <w:rPr>
                <w:sz w:val="16"/>
                <w:szCs w:val="16"/>
              </w:rPr>
              <w:t xml:space="preserve">: </w:t>
            </w:r>
            <w:r>
              <w:rPr>
                <w:sz w:val="16"/>
                <w:szCs w:val="16"/>
              </w:rPr>
              <w:t xml:space="preserve">Lines </w:t>
            </w:r>
            <w:r w:rsidR="001A6AD1">
              <w:rPr>
                <w:sz w:val="16"/>
                <w:szCs w:val="16"/>
              </w:rPr>
              <w:t>341-344</w:t>
            </w:r>
          </w:p>
          <w:p w:rsidR="00F42704" w:rsidRDefault="00F42704">
            <w:pPr>
              <w:rPr>
                <w:sz w:val="16"/>
                <w:szCs w:val="16"/>
              </w:rPr>
            </w:pPr>
            <w:r>
              <w:rPr>
                <w:sz w:val="16"/>
                <w:szCs w:val="16"/>
              </w:rPr>
              <w:t xml:space="preserve">Limitations : </w:t>
            </w:r>
            <w:r w:rsidR="009B4686">
              <w:rPr>
                <w:sz w:val="16"/>
                <w:szCs w:val="16"/>
              </w:rPr>
              <w:t xml:space="preserve">Lines </w:t>
            </w:r>
            <w:r w:rsidR="001A6AD1">
              <w:rPr>
                <w:sz w:val="16"/>
                <w:szCs w:val="16"/>
              </w:rPr>
              <w:t>346-377</w:t>
            </w:r>
          </w:p>
          <w:p w:rsidR="00F42704" w:rsidRDefault="00F42704">
            <w:pPr>
              <w:rPr>
                <w:sz w:val="16"/>
                <w:szCs w:val="16"/>
              </w:rPr>
            </w:pPr>
            <w:r>
              <w:rPr>
                <w:sz w:val="16"/>
                <w:szCs w:val="16"/>
              </w:rPr>
              <w:t xml:space="preserve">Generalisability: </w:t>
            </w:r>
            <w:r w:rsidR="009B4686">
              <w:rPr>
                <w:sz w:val="16"/>
                <w:szCs w:val="16"/>
              </w:rPr>
              <w:t xml:space="preserve">Lines </w:t>
            </w:r>
            <w:r w:rsidR="001A6AD1">
              <w:rPr>
                <w:sz w:val="16"/>
                <w:szCs w:val="16"/>
              </w:rPr>
              <w:t>396-405</w:t>
            </w:r>
            <w:r w:rsidR="0036111E">
              <w:rPr>
                <w:sz w:val="16"/>
                <w:szCs w:val="16"/>
              </w:rPr>
              <w:t xml:space="preserve">, </w:t>
            </w:r>
            <w:r w:rsidR="001A6AD1">
              <w:rPr>
                <w:sz w:val="16"/>
                <w:szCs w:val="16"/>
              </w:rPr>
              <w:t>346-347</w:t>
            </w:r>
          </w:p>
          <w:p w:rsidR="00F42704" w:rsidRDefault="009B4686">
            <w:pPr>
              <w:rPr>
                <w:sz w:val="16"/>
                <w:szCs w:val="16"/>
              </w:rPr>
            </w:pPr>
            <w:r>
              <w:rPr>
                <w:sz w:val="16"/>
                <w:szCs w:val="16"/>
              </w:rPr>
              <w:t xml:space="preserve">Fit with current knowledge: Lines </w:t>
            </w:r>
            <w:r w:rsidR="001A6AD1">
              <w:rPr>
                <w:sz w:val="16"/>
                <w:szCs w:val="16"/>
              </w:rPr>
              <w:t>379-394</w:t>
            </w:r>
          </w:p>
          <w:p w:rsidR="00F42704" w:rsidRPr="006D252C" w:rsidRDefault="00F42704">
            <w:pPr>
              <w:rPr>
                <w:sz w:val="16"/>
                <w:szCs w:val="16"/>
              </w:rPr>
            </w:pPr>
          </w:p>
        </w:tc>
      </w:tr>
      <w:tr w:rsidR="006D252C" w:rsidRPr="006D252C" w:rsidTr="0088618E">
        <w:tc>
          <w:tcPr>
            <w:tcW w:w="1526" w:type="dxa"/>
          </w:tcPr>
          <w:p w:rsidR="006D252C" w:rsidRPr="0036111E" w:rsidRDefault="006D252C" w:rsidP="006D252C">
            <w:pPr>
              <w:rPr>
                <w:sz w:val="16"/>
                <w:szCs w:val="16"/>
              </w:rPr>
            </w:pPr>
            <w:r w:rsidRPr="0036111E">
              <w:rPr>
                <w:rFonts w:eastAsia="Times New Roman" w:cs="Times New Roman"/>
                <w:b/>
                <w:bCs/>
                <w:sz w:val="16"/>
                <w:szCs w:val="16"/>
                <w:lang w:eastAsia="en-GB"/>
              </w:rPr>
              <w:t>Other</w:t>
            </w:r>
          </w:p>
        </w:tc>
        <w:tc>
          <w:tcPr>
            <w:tcW w:w="567" w:type="dxa"/>
          </w:tcPr>
          <w:p w:rsidR="006D252C" w:rsidRPr="006D252C" w:rsidRDefault="006D252C" w:rsidP="006D252C">
            <w:pPr>
              <w:rPr>
                <w:sz w:val="16"/>
                <w:szCs w:val="16"/>
              </w:rPr>
            </w:pPr>
          </w:p>
        </w:tc>
        <w:tc>
          <w:tcPr>
            <w:tcW w:w="4953" w:type="dxa"/>
          </w:tcPr>
          <w:p w:rsidR="006D252C" w:rsidRPr="006D252C" w:rsidRDefault="006D252C" w:rsidP="006D252C">
            <w:pPr>
              <w:rPr>
                <w:sz w:val="16"/>
                <w:szCs w:val="16"/>
              </w:rPr>
            </w:pPr>
          </w:p>
        </w:tc>
        <w:tc>
          <w:tcPr>
            <w:tcW w:w="2196" w:type="dxa"/>
          </w:tcPr>
          <w:p w:rsidR="006D252C" w:rsidRPr="006D252C" w:rsidRDefault="006D252C">
            <w:pPr>
              <w:rPr>
                <w:sz w:val="16"/>
                <w:szCs w:val="16"/>
              </w:rPr>
            </w:pP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Source of funding</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23</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how the study was funded and the role of the funder in the identification, design, conduct, and reporting of the analysis. Describe other non-monetary sources of support.</w:t>
            </w:r>
          </w:p>
        </w:tc>
        <w:tc>
          <w:tcPr>
            <w:tcW w:w="2196" w:type="dxa"/>
          </w:tcPr>
          <w:p w:rsidR="006D252C" w:rsidRPr="006D252C" w:rsidRDefault="0036111E" w:rsidP="00322043">
            <w:pPr>
              <w:rPr>
                <w:sz w:val="16"/>
                <w:szCs w:val="16"/>
              </w:rPr>
            </w:pPr>
            <w:r>
              <w:rPr>
                <w:sz w:val="16"/>
                <w:szCs w:val="16"/>
              </w:rPr>
              <w:t xml:space="preserve">Lines </w:t>
            </w:r>
            <w:r w:rsidR="00322043">
              <w:rPr>
                <w:sz w:val="16"/>
                <w:szCs w:val="16"/>
              </w:rPr>
              <w:t>592-595</w:t>
            </w:r>
          </w:p>
        </w:tc>
      </w:tr>
      <w:tr w:rsidR="006D252C" w:rsidRPr="006D252C" w:rsidTr="0088618E">
        <w:tc>
          <w:tcPr>
            <w:tcW w:w="1526"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Conflicts of interest</w:t>
            </w:r>
          </w:p>
        </w:tc>
        <w:tc>
          <w:tcPr>
            <w:tcW w:w="567"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24</w:t>
            </w:r>
          </w:p>
        </w:tc>
        <w:tc>
          <w:tcPr>
            <w:tcW w:w="4953" w:type="dxa"/>
          </w:tcPr>
          <w:p w:rsidR="006D252C" w:rsidRPr="006D252C" w:rsidRDefault="006D252C" w:rsidP="006D252C">
            <w:pPr>
              <w:rPr>
                <w:rFonts w:eastAsia="Times New Roman" w:cs="Times New Roman"/>
                <w:sz w:val="16"/>
                <w:szCs w:val="16"/>
                <w:lang w:eastAsia="en-GB"/>
              </w:rPr>
            </w:pPr>
            <w:r w:rsidRPr="006D252C">
              <w:rPr>
                <w:rFonts w:eastAsia="Times New Roman" w:cs="Times New Roman"/>
                <w:sz w:val="16"/>
                <w:szCs w:val="16"/>
                <w:lang w:eastAsia="en-GB"/>
              </w:rPr>
              <w:t>Describe any potential for conflict of interest of study contributors in accordance with journal policy. In the absence of a journal policy, we recommend authors comply with International Committee of Medical Journal Editors recommendations.</w:t>
            </w:r>
          </w:p>
        </w:tc>
        <w:tc>
          <w:tcPr>
            <w:tcW w:w="2196" w:type="dxa"/>
          </w:tcPr>
          <w:p w:rsidR="006D252C" w:rsidRPr="006D252C" w:rsidRDefault="0036111E" w:rsidP="00322043">
            <w:pPr>
              <w:rPr>
                <w:sz w:val="16"/>
                <w:szCs w:val="16"/>
              </w:rPr>
            </w:pPr>
            <w:r>
              <w:rPr>
                <w:sz w:val="16"/>
                <w:szCs w:val="16"/>
              </w:rPr>
              <w:t xml:space="preserve">Lines </w:t>
            </w:r>
            <w:r w:rsidR="00322043">
              <w:rPr>
                <w:sz w:val="16"/>
                <w:szCs w:val="16"/>
              </w:rPr>
              <w:t>613-615</w:t>
            </w:r>
          </w:p>
        </w:tc>
      </w:tr>
    </w:tbl>
    <w:p w:rsidR="00536BBD" w:rsidRDefault="00536BBD"/>
    <w:sectPr w:rsidR="00536B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BA" w:rsidRDefault="006660BA" w:rsidP="0088618E">
      <w:pPr>
        <w:spacing w:after="0" w:line="240" w:lineRule="auto"/>
      </w:pPr>
      <w:r>
        <w:separator/>
      </w:r>
    </w:p>
  </w:endnote>
  <w:endnote w:type="continuationSeparator" w:id="0">
    <w:p w:rsidR="006660BA" w:rsidRDefault="006660BA" w:rsidP="0088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4500"/>
      <w:docPartObj>
        <w:docPartGallery w:val="Page Numbers (Bottom of Page)"/>
        <w:docPartUnique/>
      </w:docPartObj>
    </w:sdtPr>
    <w:sdtEndPr/>
    <w:sdtContent>
      <w:sdt>
        <w:sdtPr>
          <w:id w:val="98381352"/>
          <w:docPartObj>
            <w:docPartGallery w:val="Page Numbers (Top of Page)"/>
            <w:docPartUnique/>
          </w:docPartObj>
        </w:sdtPr>
        <w:sdtEndPr/>
        <w:sdtContent>
          <w:p w:rsidR="0088618E" w:rsidRDefault="0088618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573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7346">
              <w:rPr>
                <w:b/>
                <w:bCs/>
                <w:noProof/>
              </w:rPr>
              <w:t>2</w:t>
            </w:r>
            <w:r>
              <w:rPr>
                <w:b/>
                <w:bCs/>
                <w:sz w:val="24"/>
                <w:szCs w:val="24"/>
              </w:rPr>
              <w:fldChar w:fldCharType="end"/>
            </w:r>
          </w:p>
        </w:sdtContent>
      </w:sdt>
    </w:sdtContent>
  </w:sdt>
  <w:p w:rsidR="0088618E" w:rsidRDefault="0088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BA" w:rsidRDefault="006660BA" w:rsidP="0088618E">
      <w:pPr>
        <w:spacing w:after="0" w:line="240" w:lineRule="auto"/>
      </w:pPr>
      <w:r>
        <w:separator/>
      </w:r>
    </w:p>
  </w:footnote>
  <w:footnote w:type="continuationSeparator" w:id="0">
    <w:p w:rsidR="006660BA" w:rsidRDefault="006660BA" w:rsidP="0088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8E" w:rsidRDefault="0088618E">
    <w:pPr>
      <w:pStyle w:val="Header"/>
    </w:pPr>
    <w:r>
      <w:t xml:space="preserve">TEAM </w:t>
    </w:r>
    <w:r w:rsidR="0036111E">
      <w:t>economic evaluation</w:t>
    </w:r>
    <w:r>
      <w:t xml:space="preserve"> – CHEERS criteria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2C"/>
    <w:rsid w:val="000A49D6"/>
    <w:rsid w:val="000A6635"/>
    <w:rsid w:val="000E6513"/>
    <w:rsid w:val="00137656"/>
    <w:rsid w:val="001A6AD1"/>
    <w:rsid w:val="001C7249"/>
    <w:rsid w:val="00243B94"/>
    <w:rsid w:val="00322043"/>
    <w:rsid w:val="00342961"/>
    <w:rsid w:val="0036111E"/>
    <w:rsid w:val="003C4918"/>
    <w:rsid w:val="003E7DBF"/>
    <w:rsid w:val="004A62BB"/>
    <w:rsid w:val="004C2B2C"/>
    <w:rsid w:val="00520833"/>
    <w:rsid w:val="00536BBD"/>
    <w:rsid w:val="00652293"/>
    <w:rsid w:val="00661573"/>
    <w:rsid w:val="00665D52"/>
    <w:rsid w:val="006660BA"/>
    <w:rsid w:val="006D252C"/>
    <w:rsid w:val="007132D8"/>
    <w:rsid w:val="00785E5C"/>
    <w:rsid w:val="007C579C"/>
    <w:rsid w:val="00826CDE"/>
    <w:rsid w:val="008349C2"/>
    <w:rsid w:val="00857346"/>
    <w:rsid w:val="0085782F"/>
    <w:rsid w:val="0088618E"/>
    <w:rsid w:val="008E4B6A"/>
    <w:rsid w:val="0090314F"/>
    <w:rsid w:val="00962F04"/>
    <w:rsid w:val="009B4686"/>
    <w:rsid w:val="009F1671"/>
    <w:rsid w:val="00A566B1"/>
    <w:rsid w:val="00A712F8"/>
    <w:rsid w:val="00B00492"/>
    <w:rsid w:val="00B5132C"/>
    <w:rsid w:val="00BE4ED5"/>
    <w:rsid w:val="00C755E1"/>
    <w:rsid w:val="00CE2826"/>
    <w:rsid w:val="00E16BC8"/>
    <w:rsid w:val="00E52AAA"/>
    <w:rsid w:val="00E75608"/>
    <w:rsid w:val="00E93B79"/>
    <w:rsid w:val="00EB2410"/>
    <w:rsid w:val="00EC4153"/>
    <w:rsid w:val="00EE06B2"/>
    <w:rsid w:val="00F11FE6"/>
    <w:rsid w:val="00F42704"/>
    <w:rsid w:val="00F43332"/>
    <w:rsid w:val="00F84E6B"/>
    <w:rsid w:val="00F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ypicalTablestyle">
    <w:name w:val="Typical Table style"/>
    <w:basedOn w:val="TableNormal"/>
    <w:uiPriority w:val="99"/>
    <w:qFormat/>
    <w:rsid w:val="00E75608"/>
    <w:pPr>
      <w:spacing w:after="0" w:line="240" w:lineRule="auto"/>
    </w:pPr>
    <w:rPr>
      <w:rFonts w:eastAsia="Microsoft YaHei" w:cs="Times New Roman"/>
      <w:szCs w:val="20"/>
      <w:lang w:eastAsia="en-GB"/>
    </w:rPr>
    <w:tblPr>
      <w:tblStyleColBandSize w:val="1"/>
    </w:tblPr>
    <w:tblStylePr w:type="firstRow">
      <w:rPr>
        <w:b/>
      </w:rPr>
      <w:tblPr/>
      <w:tcPr>
        <w:tcBorders>
          <w:top w:val="single" w:sz="2" w:space="0" w:color="auto"/>
          <w:bottom w:val="single" w:sz="2" w:space="0" w:color="auto"/>
        </w:tcBorders>
      </w:tcPr>
    </w:tblStylePr>
    <w:tblStylePr w:type="lastRow">
      <w:tblPr/>
      <w:tcPr>
        <w:tcBorders>
          <w:bottom w:val="single" w:sz="2" w:space="0" w:color="auto"/>
        </w:tcBorders>
      </w:tcPr>
    </w:tblStylePr>
    <w:tblStylePr w:type="firstCol">
      <w:pPr>
        <w:jc w:val="left"/>
      </w:pPr>
      <w:tblPr/>
      <w:tcPr>
        <w:vAlign w:val="center"/>
      </w:tcPr>
    </w:tblStylePr>
    <w:tblStylePr w:type="band1Vert">
      <w:pPr>
        <w:jc w:val="center"/>
      </w:pPr>
      <w:tblPr/>
      <w:tcPr>
        <w:vAlign w:val="center"/>
      </w:tcPr>
    </w:tblStylePr>
    <w:tblStylePr w:type="band2Vert">
      <w:pPr>
        <w:jc w:val="center"/>
      </w:pPr>
      <w:tblPr/>
      <w:tcPr>
        <w:vAlign w:val="center"/>
      </w:tcPr>
    </w:tblStylePr>
  </w:style>
  <w:style w:type="table" w:styleId="TableGrid">
    <w:name w:val="Table Grid"/>
    <w:basedOn w:val="TableNormal"/>
    <w:uiPriority w:val="59"/>
    <w:rsid w:val="006D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18E"/>
  </w:style>
  <w:style w:type="paragraph" w:styleId="Footer">
    <w:name w:val="footer"/>
    <w:basedOn w:val="Normal"/>
    <w:link w:val="FooterChar"/>
    <w:uiPriority w:val="99"/>
    <w:unhideWhenUsed/>
    <w:rsid w:val="0088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18E"/>
  </w:style>
  <w:style w:type="paragraph" w:styleId="BalloonText">
    <w:name w:val="Balloon Text"/>
    <w:basedOn w:val="Normal"/>
    <w:link w:val="BalloonTextChar"/>
    <w:uiPriority w:val="99"/>
    <w:semiHidden/>
    <w:unhideWhenUsed/>
    <w:rsid w:val="0088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ypicalTablestyle">
    <w:name w:val="Typical Table style"/>
    <w:basedOn w:val="TableNormal"/>
    <w:uiPriority w:val="99"/>
    <w:qFormat/>
    <w:rsid w:val="00E75608"/>
    <w:pPr>
      <w:spacing w:after="0" w:line="240" w:lineRule="auto"/>
    </w:pPr>
    <w:rPr>
      <w:rFonts w:eastAsia="Microsoft YaHei" w:cs="Times New Roman"/>
      <w:szCs w:val="20"/>
      <w:lang w:eastAsia="en-GB"/>
    </w:rPr>
    <w:tblPr>
      <w:tblStyleColBandSize w:val="1"/>
    </w:tblPr>
    <w:tblStylePr w:type="firstRow">
      <w:rPr>
        <w:b/>
      </w:rPr>
      <w:tblPr/>
      <w:tcPr>
        <w:tcBorders>
          <w:top w:val="single" w:sz="2" w:space="0" w:color="auto"/>
          <w:bottom w:val="single" w:sz="2" w:space="0" w:color="auto"/>
        </w:tcBorders>
      </w:tcPr>
    </w:tblStylePr>
    <w:tblStylePr w:type="lastRow">
      <w:tblPr/>
      <w:tcPr>
        <w:tcBorders>
          <w:bottom w:val="single" w:sz="2" w:space="0" w:color="auto"/>
        </w:tcBorders>
      </w:tcPr>
    </w:tblStylePr>
    <w:tblStylePr w:type="firstCol">
      <w:pPr>
        <w:jc w:val="left"/>
      </w:pPr>
      <w:tblPr/>
      <w:tcPr>
        <w:vAlign w:val="center"/>
      </w:tcPr>
    </w:tblStylePr>
    <w:tblStylePr w:type="band1Vert">
      <w:pPr>
        <w:jc w:val="center"/>
      </w:pPr>
      <w:tblPr/>
      <w:tcPr>
        <w:vAlign w:val="center"/>
      </w:tcPr>
    </w:tblStylePr>
    <w:tblStylePr w:type="band2Vert">
      <w:pPr>
        <w:jc w:val="center"/>
      </w:pPr>
      <w:tblPr/>
      <w:tcPr>
        <w:vAlign w:val="center"/>
      </w:tcPr>
    </w:tblStylePr>
  </w:style>
  <w:style w:type="table" w:styleId="TableGrid">
    <w:name w:val="Table Grid"/>
    <w:basedOn w:val="TableNormal"/>
    <w:uiPriority w:val="59"/>
    <w:rsid w:val="006D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18E"/>
  </w:style>
  <w:style w:type="paragraph" w:styleId="Footer">
    <w:name w:val="footer"/>
    <w:basedOn w:val="Normal"/>
    <w:link w:val="FooterChar"/>
    <w:uiPriority w:val="99"/>
    <w:unhideWhenUsed/>
    <w:rsid w:val="0088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18E"/>
  </w:style>
  <w:style w:type="paragraph" w:styleId="BalloonText">
    <w:name w:val="Balloon Text"/>
    <w:basedOn w:val="Normal"/>
    <w:link w:val="BalloonTextChar"/>
    <w:uiPriority w:val="99"/>
    <w:semiHidden/>
    <w:unhideWhenUsed/>
    <w:rsid w:val="0088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Gkountouras Georgios</dc:creator>
  <cp:lastModifiedBy>UoN User</cp:lastModifiedBy>
  <cp:revision>2</cp:revision>
  <cp:lastPrinted>2014-04-10T10:17:00Z</cp:lastPrinted>
  <dcterms:created xsi:type="dcterms:W3CDTF">2015-06-28T09:04:00Z</dcterms:created>
  <dcterms:modified xsi:type="dcterms:W3CDTF">2015-06-28T09:04:00Z</dcterms:modified>
</cp:coreProperties>
</file>