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84" w:rsidRPr="008C530E" w:rsidRDefault="000251DF" w:rsidP="00755984">
      <w:pPr>
        <w:rPr>
          <w:rFonts w:eastAsia="Calibri"/>
          <w:b/>
          <w:lang w:eastAsia="en-US"/>
        </w:rPr>
      </w:pPr>
      <w:proofErr w:type="gramStart"/>
      <w:r>
        <w:rPr>
          <w:b/>
        </w:rPr>
        <w:t>S</w:t>
      </w:r>
      <w:r w:rsidR="000713EB">
        <w:rPr>
          <w:b/>
        </w:rPr>
        <w:t>1</w:t>
      </w:r>
      <w:r>
        <w:rPr>
          <w:b/>
        </w:rPr>
        <w:t xml:space="preserve"> T</w:t>
      </w:r>
      <w:r>
        <w:rPr>
          <w:rFonts w:eastAsia="Calibri"/>
          <w:b/>
          <w:lang w:eastAsia="en-US"/>
        </w:rPr>
        <w:t>able</w:t>
      </w:r>
      <w:r w:rsidR="00B85E69">
        <w:rPr>
          <w:rFonts w:eastAsia="Calibri"/>
          <w:b/>
          <w:lang w:eastAsia="en-US"/>
        </w:rPr>
        <w:t>.</w:t>
      </w:r>
      <w:proofErr w:type="gramEnd"/>
      <w:r w:rsidR="00B85E69">
        <w:rPr>
          <w:rFonts w:eastAsia="Calibri"/>
          <w:b/>
          <w:lang w:eastAsia="en-US"/>
        </w:rPr>
        <w:t xml:space="preserve"> </w:t>
      </w:r>
      <w:proofErr w:type="gramStart"/>
      <w:r w:rsidR="00755984" w:rsidRPr="008C530E">
        <w:rPr>
          <w:rFonts w:eastAsia="Calibri"/>
          <w:b/>
          <w:lang w:eastAsia="en-US"/>
        </w:rPr>
        <w:t>Characteristics of studies validating ICD codes from hospital and death certificate data for stroke and its pathological types</w:t>
      </w:r>
      <w:r w:rsidR="00C9212B" w:rsidRPr="008C530E">
        <w:rPr>
          <w:rFonts w:eastAsia="Calibri"/>
          <w:b/>
          <w:lang w:eastAsia="en-US"/>
        </w:rPr>
        <w:t>.</w:t>
      </w:r>
      <w:r w:rsidR="002259D9">
        <w:rPr>
          <w:rFonts w:eastAsia="Calibri"/>
          <w:b/>
          <w:vertAlign w:val="superscript"/>
          <w:lang w:eastAsia="en-US"/>
        </w:rPr>
        <w:t>*</w:t>
      </w:r>
      <w:proofErr w:type="gramEnd"/>
    </w:p>
    <w:p w:rsidR="00755984" w:rsidRPr="00755984" w:rsidRDefault="00755984" w:rsidP="00755984">
      <w:pPr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"/>
        <w:gridCol w:w="851"/>
        <w:gridCol w:w="142"/>
        <w:gridCol w:w="850"/>
        <w:gridCol w:w="1414"/>
        <w:gridCol w:w="1138"/>
        <w:gridCol w:w="141"/>
        <w:gridCol w:w="709"/>
        <w:gridCol w:w="1134"/>
        <w:gridCol w:w="142"/>
        <w:gridCol w:w="1701"/>
        <w:gridCol w:w="1134"/>
        <w:gridCol w:w="1843"/>
        <w:gridCol w:w="1275"/>
        <w:gridCol w:w="142"/>
        <w:gridCol w:w="1418"/>
        <w:gridCol w:w="708"/>
      </w:tblGrid>
      <w:tr w:rsidR="005C60C5" w:rsidRPr="00755984" w:rsidTr="00342BF1">
        <w:trPr>
          <w:trHeight w:val="300"/>
        </w:trPr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hAnsi="Calibri" w:cs="Calibri"/>
                <w:sz w:val="20"/>
                <w:szCs w:val="20"/>
              </w:rPr>
            </w:pPr>
            <w:r w:rsidRPr="00755984">
              <w:rPr>
                <w:rFonts w:ascii="Calibri" w:hAnsi="Calibri" w:cs="Calibri"/>
                <w:sz w:val="20"/>
                <w:szCs w:val="20"/>
              </w:rPr>
              <w:t>Study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5984">
              <w:rPr>
                <w:rFonts w:ascii="Calibri" w:hAnsi="Calibri" w:cs="Calibri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5984">
              <w:rPr>
                <w:rFonts w:ascii="Calibri" w:hAnsi="Calibri" w:cs="Calibri"/>
                <w:color w:val="000000"/>
                <w:sz w:val="20"/>
                <w:szCs w:val="20"/>
              </w:rPr>
              <w:t>Age (range)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55984">
              <w:rPr>
                <w:rFonts w:ascii="Calibri" w:hAnsi="Calibri" w:cs="Calibri"/>
                <w:color w:val="000000"/>
                <w:sz w:val="20"/>
                <w:szCs w:val="20"/>
              </w:rPr>
              <w:t>ICD code group</w:t>
            </w:r>
          </w:p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5984">
              <w:rPr>
                <w:rFonts w:ascii="Calibri" w:hAnsi="Calibri" w:cs="Calibri"/>
                <w:color w:val="000000"/>
                <w:sz w:val="20"/>
                <w:szCs w:val="20"/>
              </w:rPr>
              <w:t>ICD version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5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Code </w:t>
            </w:r>
          </w:p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55984">
              <w:rPr>
                <w:rFonts w:ascii="Calibri" w:hAnsi="Calibri" w:cs="Calibri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55984">
              <w:rPr>
                <w:rFonts w:ascii="Calibri" w:hAnsi="Calibri" w:cs="Calibri"/>
                <w:color w:val="000000"/>
                <w:sz w:val="20"/>
                <w:szCs w:val="20"/>
              </w:rPr>
              <w:t>Coded events assessed (n)</w:t>
            </w:r>
            <w:r w:rsidR="002259D9">
              <w:rPr>
                <w:rFonts w:ascii="Calibri" w:hAnsi="Calibri" w:cs="Arial"/>
                <w:sz w:val="20"/>
                <w:szCs w:val="20"/>
                <w:vertAlign w:val="superscript"/>
              </w:rPr>
              <w:t>†</w:t>
            </w:r>
          </w:p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5984">
              <w:rPr>
                <w:rFonts w:ascii="Calibri" w:hAnsi="Calibri" w:cs="Calibri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55984">
              <w:rPr>
                <w:rFonts w:ascii="Calibri" w:hAnsi="Calibri" w:cs="Calibri"/>
                <w:color w:val="000000"/>
                <w:sz w:val="20"/>
                <w:szCs w:val="20"/>
              </w:rPr>
              <w:t>Diagnostic position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</w:pPr>
            <w:r w:rsidRPr="00755984">
              <w:rPr>
                <w:rFonts w:ascii="Calibri" w:hAnsi="Calibri" w:cs="Calibri"/>
                <w:color w:val="000000"/>
                <w:sz w:val="20"/>
                <w:szCs w:val="20"/>
              </w:rPr>
              <w:t>Reference standard</w:t>
            </w:r>
            <w:r w:rsidR="002259D9">
              <w:rPr>
                <w:rFonts w:ascii="Calibri" w:hAnsi="Calibri" w:cs="Arial"/>
                <w:sz w:val="20"/>
                <w:szCs w:val="20"/>
                <w:vertAlign w:val="superscript"/>
              </w:rPr>
              <w:t>‡</w:t>
            </w:r>
          </w:p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5984">
              <w:rPr>
                <w:rFonts w:ascii="Calibri" w:hAnsi="Calibri" w:cs="Calibri"/>
                <w:color w:val="000000"/>
                <w:sz w:val="20"/>
                <w:szCs w:val="20"/>
              </w:rPr>
              <w:t>Coded events confirmed (n)</w:t>
            </w:r>
          </w:p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5984">
              <w:rPr>
                <w:rFonts w:ascii="Calibri" w:hAnsi="Calibri" w:cs="Calibri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5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PPV </w:t>
            </w:r>
          </w:p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5984">
              <w:rPr>
                <w:rFonts w:ascii="Calibri" w:hAnsi="Calibri" w:cs="Calibri"/>
                <w:color w:val="000000"/>
                <w:sz w:val="20"/>
                <w:szCs w:val="20"/>
              </w:rPr>
              <w:t>(% &amp; 95% CI)</w:t>
            </w:r>
          </w:p>
          <w:p w:rsidR="005C60C5" w:rsidRPr="00755984" w:rsidRDefault="005C60C5" w:rsidP="007559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5984">
              <w:rPr>
                <w:rFonts w:ascii="Calibri" w:hAnsi="Calibri" w:cs="Calibri"/>
                <w:color w:val="000000"/>
                <w:sz w:val="20"/>
                <w:szCs w:val="20"/>
              </w:rPr>
              <w:t>(b/a)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5C60C5" w:rsidRPr="00342BF1" w:rsidRDefault="005C60C5" w:rsidP="00342B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2BF1">
              <w:rPr>
                <w:rFonts w:ascii="Calibri" w:hAnsi="Calibri" w:cs="Calibri"/>
                <w:color w:val="000000"/>
                <w:sz w:val="18"/>
                <w:szCs w:val="18"/>
              </w:rPr>
              <w:t>Score</w:t>
            </w:r>
            <w:r w:rsidR="002259D9" w:rsidRPr="00342BF1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§</w:t>
            </w:r>
          </w:p>
          <w:p w:rsidR="00687B45" w:rsidRPr="00755984" w:rsidRDefault="00687B45" w:rsidP="00342BF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(14)</w:t>
            </w:r>
          </w:p>
        </w:tc>
      </w:tr>
      <w:tr w:rsidR="005C60C5" w:rsidRPr="00C27CDB" w:rsidTr="00342BF1">
        <w:trPr>
          <w:trHeight w:val="240"/>
        </w:trPr>
        <w:tc>
          <w:tcPr>
            <w:tcW w:w="158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9E4338" w:rsidRDefault="005C60C5" w:rsidP="00C27CDB">
            <w:pPr>
              <w:spacing w:before="240" w:after="120"/>
              <w:rPr>
                <w:rFonts w:eastAsia="Calibri"/>
              </w:rPr>
            </w:pPr>
            <w:r w:rsidRPr="009E4338">
              <w:rPr>
                <w:rFonts w:ascii="Calibri" w:hAnsi="Calibri" w:cs="Calibri"/>
                <w:b/>
                <w:sz w:val="20"/>
                <w:szCs w:val="20"/>
              </w:rPr>
              <w:t>Studies validating codes for stroke</w:t>
            </w:r>
            <w:r w:rsidRPr="009E4338">
              <w:rPr>
                <w:rFonts w:eastAsia="Calibr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9E4338" w:rsidRDefault="005C60C5" w:rsidP="00342BF1">
            <w:pPr>
              <w:spacing w:before="24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866F21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Mayo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1993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55984">
                  <w:rPr>
                    <w:rFonts w:ascii="Calibri" w:eastAsia="Calibri" w:hAnsi="Calibri" w:cs="Calibri"/>
                    <w:sz w:val="20"/>
                    <w:szCs w:val="20"/>
                    <w:lang w:eastAsia="en-US"/>
                  </w:rPr>
                  <w:t>Canada</w:t>
                </w:r>
              </w:smartTag>
            </w:smartTag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430-434, 436, 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76   (67 to 83)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687B45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</w:t>
            </w:r>
          </w:p>
        </w:tc>
      </w:tr>
      <w:tr w:rsidR="002259D9" w:rsidRPr="00755984" w:rsidTr="002259D9">
        <w:trPr>
          <w:trHeight w:val="24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866F21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Liu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Canada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  <w:r w:rsidR="004E4FC1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¶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56   (53 to 60)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687B45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</w:t>
            </w: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67   (63 to 71)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46   (41 to 52)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61   (54 to 67)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259D9" w:rsidRPr="00755984" w:rsidTr="002259D9">
        <w:trPr>
          <w:trHeight w:val="24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C60C5" w:rsidRPr="00866F21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Leibson</w:t>
            </w:r>
            <w:proofErr w:type="spellEnd"/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Population Register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60</w:t>
            </w:r>
            <w:r w:rsidRPr="00755984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 xml:space="preserve">   </w:t>
            </w: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(55 to 65)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3C50D3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</w:t>
            </w:r>
          </w:p>
        </w:tc>
      </w:tr>
      <w:tr w:rsidR="002259D9" w:rsidRPr="00755984" w:rsidTr="00342BF1">
        <w:trPr>
          <w:trHeight w:val="240"/>
        </w:trPr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54</w:t>
            </w:r>
            <w:r w:rsidRPr="00755984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 xml:space="preserve">   </w:t>
            </w: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(49 to 58)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259D9" w:rsidRPr="00755984" w:rsidTr="00342BF1">
        <w:trPr>
          <w:trHeight w:val="240"/>
        </w:trPr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Hospital Register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259D9" w:rsidRPr="00755984" w:rsidTr="002259D9">
        <w:trPr>
          <w:trHeight w:val="240"/>
        </w:trPr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866F21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Rosamond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45-64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9-CM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  <w:r w:rsidR="004E4FC1">
              <w:rPr>
                <w:rFonts w:cs="Calibr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31   (28 to 34)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3C50D3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</w:t>
            </w: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430-434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44   (40 to 49)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866F21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Reker</w:t>
            </w:r>
            <w:proofErr w:type="spellEnd"/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2001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US</w:t>
            </w:r>
          </w:p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9-CM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  <w:r w:rsidR="004E4FC1">
              <w:rPr>
                <w:rFonts w:cs="Calibr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42   (38 to 45)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3C50D3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</w:t>
            </w: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430, 431, 433, 434, 436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198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59   (54 to 64)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430, 431, 432, 434, 436 OR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  <w:r w:rsidR="004E4FC1">
              <w:rPr>
                <w:rFonts w:ascii="Calibri" w:eastAsia="Calibri" w:hAnsi="Calibri"/>
                <w:sz w:val="20"/>
                <w:szCs w:val="20"/>
                <w:vertAlign w:val="superscript"/>
                <w:lang w:eastAsia="en-US"/>
              </w:rPr>
              <w:t>††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Inpatient register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52   (47 to 56)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431.x, 433.x1, 434.x1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150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75   (69 to 80)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Klatsky</w:t>
            </w:r>
            <w:proofErr w:type="spellEnd"/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2005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  <w:r w:rsidR="004E4FC1">
              <w:rPr>
                <w:rFonts w:cs="Calibri"/>
                <w:sz w:val="20"/>
                <w:szCs w:val="20"/>
                <w:vertAlign w:val="superscript"/>
              </w:rPr>
              <w:t>**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2494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77   (76 to 78)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3C50D3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5C60C5" w:rsidRPr="00093BDC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Leone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99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Italy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1017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Inpatient Register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609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60   (57 to 63)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EA6BBE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</w:t>
            </w: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66   (63 to 69)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430, 431, 434, 436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90   (87 to 93)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430, 431, 434, 436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375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94   (91 to 96) 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5C60C5" w:rsidRPr="00093BDC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Sporalore</w:t>
            </w:r>
            <w:proofErr w:type="spellEnd"/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2005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Italy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430-434, 436-438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3619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36   (34 to 37)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EA6BBE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430-434, 436-438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2174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47</w:t>
            </w:r>
            <w:r w:rsidR="004E4FC1">
              <w:rPr>
                <w:rFonts w:ascii="Calibri" w:hAnsi="Calibri" w:cs="Arial"/>
                <w:sz w:val="20"/>
                <w:szCs w:val="20"/>
                <w:vertAlign w:val="superscript"/>
              </w:rPr>
              <w:t>‡‡</w:t>
            </w: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(45 to 49)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5C60C5" w:rsidRPr="00093BDC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Palmieri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Italy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342, 430-438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H+D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Population register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42   (40 to 44)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EA6BBE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</w:t>
            </w:r>
          </w:p>
        </w:tc>
      </w:tr>
      <w:tr w:rsidR="005C60C5" w:rsidRPr="00755984" w:rsidTr="00342BF1">
        <w:trPr>
          <w:trHeight w:val="552"/>
        </w:trPr>
        <w:tc>
          <w:tcPr>
            <w:tcW w:w="184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F740EE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Stegmayr</w:t>
            </w:r>
            <w:proofErr w:type="spellEnd"/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1992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Sweden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25-74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</w:p>
        </w:tc>
        <w:tc>
          <w:tcPr>
            <w:tcW w:w="709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Population Register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812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90</w:t>
            </w:r>
            <w:r w:rsidRPr="00755984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 xml:space="preserve">     </w:t>
            </w: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(88 to 92)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EA6BBE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</w:t>
            </w: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3492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69</w:t>
            </w:r>
            <w:r w:rsidRPr="00755984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 xml:space="preserve">    </w:t>
            </w: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(67 to 70)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Ellekjaer</w:t>
            </w:r>
            <w:proofErr w:type="spellEnd"/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99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Norway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≥ 15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430-438 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Population Register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369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49    (45 to 52)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EA6BBE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430,431,434, 436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68    (64 to 72)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Panayiotou 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1993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755984">
                  <w:rPr>
                    <w:rFonts w:ascii="Calibri" w:eastAsia="Calibri" w:hAnsi="Calibri" w:cs="Calibri"/>
                    <w:sz w:val="20"/>
                    <w:szCs w:val="20"/>
                    <w:lang w:eastAsia="en-US"/>
                  </w:rPr>
                  <w:t>UK</w:t>
                </w:r>
              </w:smartTag>
            </w:smartTag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25-100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Inpatient Register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80    (72 to 87)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EA6BBE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</w:t>
            </w:r>
          </w:p>
        </w:tc>
      </w:tr>
      <w:tr w:rsidR="005C60C5" w:rsidRPr="00755984" w:rsidTr="00342BF1">
        <w:trPr>
          <w:trHeight w:val="240"/>
        </w:trPr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093BDC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Hasan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Del="00672B15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55984">
                  <w:rPr>
                    <w:rFonts w:ascii="Calibri" w:eastAsia="Calibri" w:hAnsi="Calibri" w:cs="Calibri"/>
                    <w:sz w:val="20"/>
                    <w:szCs w:val="20"/>
                    <w:lang w:eastAsia="en-US"/>
                  </w:rPr>
                  <w:t>UK</w:t>
                </w:r>
              </w:smartTag>
            </w:smartTag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60-94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68   (61 to 75)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EA6BBE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2259D9" w:rsidRPr="00755984" w:rsidTr="00342BF1">
        <w:trPr>
          <w:trHeight w:val="240"/>
        </w:trPr>
        <w:tc>
          <w:tcPr>
            <w:tcW w:w="184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Harris</w:t>
            </w:r>
            <w:r w:rsidR="00EA6BB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</w:t>
            </w:r>
            <w:proofErr w:type="spellEnd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99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Australia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40-69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430-438, I60-I69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 +10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61   (52 to 69)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EA6BBE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</w:t>
            </w:r>
          </w:p>
        </w:tc>
      </w:tr>
      <w:tr w:rsidR="002259D9" w:rsidRPr="00755984" w:rsidTr="002259D9">
        <w:trPr>
          <w:trHeight w:val="240"/>
        </w:trPr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430-431, 433-434, I60, I61, I63, I690, I691, I693 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89   (78 to 94)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259D9" w:rsidRPr="00755984" w:rsidTr="00342BF1">
        <w:trPr>
          <w:trHeight w:val="70"/>
        </w:trPr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430-438, I60-I69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259D9" w:rsidRPr="00755984" w:rsidTr="00342BF1">
        <w:trPr>
          <w:trHeight w:val="24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Johnsen 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Denmark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50-64 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I60-I69 and G45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EA6BBE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</w:tr>
      <w:tr w:rsidR="002259D9" w:rsidRPr="00755984" w:rsidTr="00342BF1">
        <w:trPr>
          <w:trHeight w:val="207"/>
        </w:trPr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val="nb-NO"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I60, I61, I63, I64 </w:t>
            </w:r>
            <w:r w:rsidRPr="00755984">
              <w:rPr>
                <w:rFonts w:ascii="Calibri" w:eastAsia="Calibri" w:hAnsi="Calibri" w:cs="Calibri"/>
                <w:sz w:val="20"/>
                <w:szCs w:val="20"/>
                <w:lang w:val="nb-NO" w:eastAsia="en-US"/>
              </w:rPr>
              <w:t xml:space="preserve"> 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val="nb-NO"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79     (75 to 83)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259D9" w:rsidRPr="00755984" w:rsidTr="00342BF1">
        <w:trPr>
          <w:trHeight w:val="228"/>
        </w:trPr>
        <w:tc>
          <w:tcPr>
            <w:tcW w:w="1843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Krarup</w:t>
            </w:r>
            <w:proofErr w:type="spellEnd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highlight w:val="magenta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993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Denmark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I60-I69, G45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153</w:t>
            </w:r>
            <w:r w:rsidR="004E4FC1">
              <w:rPr>
                <w:rFonts w:ascii="Calibri" w:hAnsi="Calibri" w:cs="Arial"/>
                <w:sz w:val="20"/>
                <w:szCs w:val="20"/>
                <w:vertAlign w:val="superscript"/>
              </w:rPr>
              <w:t>‡‡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65</w:t>
            </w:r>
            <w:r w:rsidR="004E4FC1" w:rsidRPr="00342BF1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‡‡</w:t>
            </w:r>
            <w:r w:rsidR="004E4FC1" w:rsidRPr="00342BF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4E4FC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4E4FC1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</w:t>
            </w: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59 to 71)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5C60C5" w:rsidRPr="00755984" w:rsidRDefault="00EA6BBE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2259D9" w:rsidRPr="00755984" w:rsidTr="00342BF1">
        <w:trPr>
          <w:trHeight w:val="170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highlight w:val="magenta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I60, I61, I63, I64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8C530E" w:rsidRDefault="005C60C5" w:rsidP="00755984">
            <w:pPr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136</w:t>
            </w:r>
            <w:r w:rsidR="004E4FC1">
              <w:rPr>
                <w:rFonts w:ascii="Calibri" w:hAnsi="Calibri" w:cs="Arial"/>
                <w:sz w:val="20"/>
                <w:szCs w:val="20"/>
                <w:vertAlign w:val="superscript"/>
              </w:rPr>
              <w:t>‡‡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83</w:t>
            </w:r>
            <w:r w:rsidR="004E4FC1">
              <w:rPr>
                <w:rFonts w:ascii="Calibri" w:hAnsi="Calibri" w:cs="Arial"/>
                <w:sz w:val="20"/>
                <w:szCs w:val="20"/>
                <w:vertAlign w:val="superscript"/>
              </w:rPr>
              <w:t>‡‡</w:t>
            </w:r>
            <w:r w:rsidRPr="00755984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 xml:space="preserve">   </w:t>
            </w: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(76 to 88)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2259D9" w:rsidRPr="00755984" w:rsidTr="002259D9">
        <w:trPr>
          <w:trHeight w:val="207"/>
        </w:trPr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093BDC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Sinha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2008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UK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40-79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I60-I69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 + 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76     (71 to 81)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EA6BBE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</w:t>
            </w:r>
          </w:p>
        </w:tc>
      </w:tr>
      <w:tr w:rsidR="005C60C5" w:rsidRPr="00755984" w:rsidTr="00342BF1">
        <w:trPr>
          <w:trHeight w:val="207"/>
        </w:trPr>
        <w:tc>
          <w:tcPr>
            <w:tcW w:w="184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5C60C5" w:rsidRPr="00866F21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Roumie</w:t>
            </w:r>
            <w:proofErr w:type="spellEnd"/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993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50-84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430, 431, 433.x1, 434.x1, 436</w:t>
            </w:r>
            <w:r w:rsidR="004E4FC1">
              <w:rPr>
                <w:rFonts w:ascii="Calibri" w:hAnsi="Calibri" w:cs="Arial"/>
                <w:sz w:val="20"/>
                <w:szCs w:val="20"/>
                <w:vertAlign w:val="superscript"/>
              </w:rPr>
              <w:t>§§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9-CM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  <w:r w:rsidR="004E4FC1">
              <w:rPr>
                <w:rFonts w:cs="Calibri"/>
                <w:sz w:val="20"/>
                <w:szCs w:val="20"/>
                <w:vertAlign w:val="superscript"/>
              </w:rPr>
              <w:t>**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89     (84 to 92)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EA6BBE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5C60C5" w:rsidRPr="00755984" w:rsidTr="00342BF1">
        <w:trPr>
          <w:trHeight w:val="207"/>
        </w:trPr>
        <w:tc>
          <w:tcPr>
            <w:tcW w:w="1843" w:type="dxa"/>
            <w:gridSpan w:val="2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430, 431, 433.x1, 434.x1, 436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9-CM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203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  <w:r w:rsidR="004E4FC1">
              <w:rPr>
                <w:rFonts w:cs="Calibri"/>
                <w:sz w:val="20"/>
                <w:szCs w:val="20"/>
                <w:vertAlign w:val="superscript"/>
              </w:rPr>
              <w:t>**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97     (93 to 98)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341"/>
        </w:trPr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*</w:t>
            </w: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Derby 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2000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</w:t>
            </w:r>
          </w:p>
          <w:p w:rsidR="005C60C5" w:rsidRPr="00292276" w:rsidDel="00672B1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35-74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431, 432, 434, 435, 436, 437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3811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Medical Record</w:t>
            </w:r>
            <w:r w:rsidR="004E4FC1">
              <w:rPr>
                <w:rFonts w:ascii="Calibri" w:eastAsia="Calibri" w:hAnsi="Calibri"/>
                <w:sz w:val="20"/>
                <w:szCs w:val="20"/>
                <w:vertAlign w:val="superscript"/>
                <w:lang w:eastAsia="en-US"/>
              </w:rPr>
              <w:t>***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2269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60    (58 to 61)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292276" w:rsidRDefault="00A228AE" w:rsidP="00342BF1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11</w:t>
            </w:r>
          </w:p>
        </w:tc>
      </w:tr>
      <w:tr w:rsidR="005C60C5" w:rsidRPr="00755984" w:rsidTr="00342BF1">
        <w:trPr>
          <w:trHeight w:val="341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C60C5" w:rsidRPr="00866F21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*</w:t>
            </w: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Derby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2001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</w:t>
            </w:r>
          </w:p>
          <w:p w:rsidR="005C60C5" w:rsidRPr="00292276" w:rsidDel="00672B1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35-74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431, 432, 434, 436, 437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Medical Record</w:t>
            </w:r>
            <w:r w:rsidR="004E4FC1">
              <w:rPr>
                <w:rFonts w:ascii="Calibri" w:eastAsia="Calibri" w:hAnsi="Calibri"/>
                <w:sz w:val="20"/>
                <w:szCs w:val="20"/>
                <w:vertAlign w:val="superscript"/>
                <w:lang w:eastAsia="en-U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1699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80    (78 to 82)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292276" w:rsidRDefault="00A228AE" w:rsidP="00342BF1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11</w:t>
            </w:r>
          </w:p>
        </w:tc>
      </w:tr>
      <w:tr w:rsidR="005C60C5" w:rsidRPr="00755984" w:rsidTr="00342BF1">
        <w:trPr>
          <w:trHeight w:val="341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C60C5" w:rsidRPr="00866F21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*</w:t>
            </w:r>
            <w:proofErr w:type="spellStart"/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Lakshminaray</w:t>
            </w:r>
            <w:r w:rsidR="00F740EE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an</w:t>
            </w:r>
            <w:proofErr w:type="spellEnd"/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30-74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431, 432, 434, 436, 437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6032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P/S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Medical Record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3773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63</w:t>
            </w:r>
            <w:r w:rsidRPr="00292276"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  <w:t xml:space="preserve">      </w:t>
            </w: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(61 to 64)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292276" w:rsidRDefault="00A228AE" w:rsidP="00342BF1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9</w:t>
            </w:r>
          </w:p>
        </w:tc>
      </w:tr>
      <w:tr w:rsidR="005C60C5" w:rsidRPr="00755984" w:rsidTr="00342BF1">
        <w:trPr>
          <w:trHeight w:val="341"/>
        </w:trPr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431, 432, 434, 436, 437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4445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85</w:t>
            </w:r>
            <w:r w:rsidRPr="00292276"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  <w:t xml:space="preserve">       </w:t>
            </w: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(84 to 86)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341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*</w:t>
            </w:r>
            <w:r w:rsidRPr="00F740EE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Davenpor</w:t>
            </w:r>
            <w:r w:rsidR="00F740EE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t</w:t>
            </w: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  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 ≥ 18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431, 433-438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Inpatient Register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529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95     (93 to 96)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292276" w:rsidRDefault="00A228AE" w:rsidP="00342BF1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11</w:t>
            </w:r>
          </w:p>
        </w:tc>
      </w:tr>
      <w:tr w:rsidR="002259D9" w:rsidRPr="00755984" w:rsidTr="002259D9">
        <w:trPr>
          <w:trHeight w:val="341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C60C5" w:rsidRPr="00093BDC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lastRenderedPageBreak/>
              <w:t>*</w:t>
            </w: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Barer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1996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431, 433, 434, 436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Hospital Register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82     (77 to 86)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292276" w:rsidRDefault="00A228AE" w:rsidP="00342BF1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8</w:t>
            </w:r>
          </w:p>
        </w:tc>
      </w:tr>
      <w:tr w:rsidR="005C60C5" w:rsidRPr="00755984" w:rsidTr="00342BF1">
        <w:trPr>
          <w:trHeight w:val="283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C60C5" w:rsidRPr="00093BDC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*</w:t>
            </w:r>
            <w:proofErr w:type="spellStart"/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Man</w:t>
            </w:r>
            <w:r w:rsidR="00F740EE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t</w:t>
            </w:r>
            <w:proofErr w:type="spellEnd"/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199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8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UK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431, 432.9, 434, 436, 437.0, 437.1, 437.9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Inpatient Register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72    (67 to 77)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292276" w:rsidRDefault="00A228AE" w:rsidP="00342BF1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11</w:t>
            </w:r>
          </w:p>
        </w:tc>
      </w:tr>
      <w:tr w:rsidR="005C60C5" w:rsidRPr="00755984" w:rsidTr="00342BF1">
        <w:trPr>
          <w:trHeight w:val="283"/>
        </w:trPr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C60C5" w:rsidRPr="00F740EE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*</w:t>
            </w: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Ive</w:t>
            </w:r>
            <w:r w:rsidR="00F740EE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s</w:t>
            </w:r>
          </w:p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1995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≥ 65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430, 431, 432.9, 434, 436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9-CM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H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Medical Record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90    (81 to 95)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292276" w:rsidRDefault="005C24E9" w:rsidP="00342BF1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8</w:t>
            </w:r>
          </w:p>
        </w:tc>
      </w:tr>
      <w:tr w:rsidR="002259D9" w:rsidRPr="00755984" w:rsidTr="00342BF1">
        <w:trPr>
          <w:trHeight w:val="341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*</w:t>
            </w:r>
            <w:proofErr w:type="spellStart"/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Appelros</w:t>
            </w:r>
            <w:proofErr w:type="spellEnd"/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 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 xml:space="preserve">2011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Sweden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I61, I63, I64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10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Population Register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80    (71 to 86)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292276" w:rsidRDefault="005C24E9" w:rsidP="00342BF1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11</w:t>
            </w:r>
          </w:p>
        </w:tc>
      </w:tr>
      <w:tr w:rsidR="002259D9" w:rsidRPr="00755984" w:rsidTr="00342BF1">
        <w:trPr>
          <w:trHeight w:val="122"/>
        </w:trPr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I61, I63, I64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97    (94 to 98)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</w:tr>
      <w:tr w:rsidR="002259D9" w:rsidRPr="00755984" w:rsidTr="002259D9">
        <w:trPr>
          <w:trHeight w:val="296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I61, I63, I64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H + D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92    (88 to 94)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</w:tr>
      <w:tr w:rsidR="002259D9" w:rsidRPr="00755984" w:rsidTr="002259D9">
        <w:trPr>
          <w:trHeight w:val="296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C60C5" w:rsidRPr="002209F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*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Koster</w:t>
            </w:r>
            <w:proofErr w:type="spellEnd"/>
          </w:p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2013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Sweden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≥ 20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I61, I63, I64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Population Register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852910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39    (30 to 49)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Default="005C24E9" w:rsidP="00342BF1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12</w:t>
            </w:r>
          </w:p>
        </w:tc>
      </w:tr>
      <w:tr w:rsidR="005C60C5" w:rsidRPr="00755984" w:rsidTr="00342BF1">
        <w:trPr>
          <w:trHeight w:val="296"/>
        </w:trPr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shd w:val="clear" w:color="auto" w:fill="auto"/>
          </w:tcPr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Default="005C60C5" w:rsidP="00852910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1224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86    (84 to 88)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96"/>
        </w:trPr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H + 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Default="005C60C5" w:rsidP="00852910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1264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83   (81 to 85)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52"/>
        </w:trPr>
        <w:tc>
          <w:tcPr>
            <w:tcW w:w="1843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5C60C5" w:rsidRPr="00093BDC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*</w:t>
            </w:r>
            <w:proofErr w:type="spellStart"/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Aboa-Eboule</w:t>
            </w:r>
            <w:proofErr w:type="spellEnd"/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2013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France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I61, I63, I64, G46</w:t>
            </w: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903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Hospital Register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625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69    (66 to 72)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C60C5" w:rsidRPr="00292276" w:rsidRDefault="005C24E9" w:rsidP="00342BF1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11</w:t>
            </w:r>
          </w:p>
        </w:tc>
      </w:tr>
      <w:tr w:rsidR="005C60C5" w:rsidRPr="00755984" w:rsidTr="00342BF1">
        <w:trPr>
          <w:trHeight w:val="252"/>
        </w:trPr>
        <w:tc>
          <w:tcPr>
            <w:tcW w:w="15877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E97A21" w:rsidRDefault="005C60C5" w:rsidP="00C27CDB">
            <w:pPr>
              <w:spacing w:before="24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97A21">
              <w:rPr>
                <w:rFonts w:ascii="Calibri" w:hAnsi="Calibri" w:cs="Calibri"/>
                <w:b/>
                <w:sz w:val="20"/>
                <w:szCs w:val="20"/>
              </w:rPr>
              <w:t>Studies validating codes for ischemic stroke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E97A21" w:rsidRDefault="005C60C5" w:rsidP="00C27CDB">
            <w:pPr>
              <w:spacing w:before="24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C60C5" w:rsidRPr="00755984" w:rsidTr="00342BF1">
        <w:trPr>
          <w:trHeight w:val="293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866F21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Benesch</w:t>
            </w:r>
            <w:proofErr w:type="spellEnd"/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1997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433, 434, 436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9-CM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    (38 to 47)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</w:t>
            </w:r>
          </w:p>
        </w:tc>
      </w:tr>
      <w:tr w:rsidR="005C60C5" w:rsidRPr="00755984" w:rsidTr="00342BF1">
        <w:trPr>
          <w:trHeight w:val="293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433, 434, 436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379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199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53    (47 to 57)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93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434, 436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86    (82 to 90)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93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434, 436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90    (85 to 94)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93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433, 434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40    (36 to 45)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93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433, 434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51    (46 to 56)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93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       (4 to 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93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       (6 to 14)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93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85     (80 to 89)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93"/>
        </w:trPr>
        <w:tc>
          <w:tcPr>
            <w:tcW w:w="17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434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91     (85 to 94)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08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9A44D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Goldstein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1998</w:t>
            </w:r>
          </w:p>
          <w:p w:rsidR="005C60C5" w:rsidRPr="00755984" w:rsidRDefault="005C60C5" w:rsidP="00755984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9-CM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EF14A7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Discharge summary</w:t>
            </w:r>
            <w:r w:rsidR="004E4FC1">
              <w:rPr>
                <w:rFonts w:ascii="Calibri" w:eastAsia="Calibri" w:hAnsi="Calibri"/>
                <w:sz w:val="20"/>
                <w:szCs w:val="20"/>
                <w:vertAlign w:val="superscript"/>
                <w:lang w:eastAsia="en-US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82     (73 to 88)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</w:t>
            </w:r>
          </w:p>
        </w:tc>
      </w:tr>
      <w:tr w:rsidR="005C60C5" w:rsidRPr="00755984" w:rsidTr="00342BF1">
        <w:trPr>
          <w:trHeight w:val="295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434.x1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82     (73 to 87)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327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433, 434, 436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61     (53 to 68)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418"/>
        </w:trPr>
        <w:tc>
          <w:tcPr>
            <w:tcW w:w="17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434, 436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82     (74 to 88)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95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9A44D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Rosamond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45-64 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433, 434, 436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9-CM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45    (41 to 49)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</w:t>
            </w:r>
          </w:p>
        </w:tc>
      </w:tr>
      <w:tr w:rsidR="005C60C5" w:rsidRPr="00755984" w:rsidTr="00342BF1">
        <w:trPr>
          <w:trHeight w:val="340"/>
        </w:trPr>
        <w:tc>
          <w:tcPr>
            <w:tcW w:w="17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434, 436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73     (68 to 78)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340"/>
        </w:trPr>
        <w:tc>
          <w:tcPr>
            <w:tcW w:w="17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14     (10 to 18)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340"/>
        </w:trPr>
        <w:tc>
          <w:tcPr>
            <w:tcW w:w="17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77     (70 to 82)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70"/>
        </w:trPr>
        <w:tc>
          <w:tcPr>
            <w:tcW w:w="17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436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70     (58 to 76)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346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093BDC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Rinaldi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2003</w:t>
            </w:r>
          </w:p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Italy</w:t>
            </w:r>
          </w:p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434, 436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Inpatient register</w:t>
            </w:r>
          </w:p>
          <w:p w:rsidR="005C60C5" w:rsidRPr="00755984" w:rsidRDefault="005C60C5" w:rsidP="00755984">
            <w:pPr>
              <w:spacing w:after="2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71     (64 to 77)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24E9" w:rsidP="00342BF1">
            <w:pPr>
              <w:spacing w:after="20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5C60C5" w:rsidRPr="00755984" w:rsidTr="00342BF1">
        <w:trPr>
          <w:trHeight w:val="281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434, 436</w:t>
            </w: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76     (69 to 82)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spacing w:after="2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359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71     (64 to 77)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365"/>
        </w:trPr>
        <w:tc>
          <w:tcPr>
            <w:tcW w:w="17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154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75     (68 to 81)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181"/>
        </w:trPr>
        <w:tc>
          <w:tcPr>
            <w:tcW w:w="1702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093BDC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Leone</w:t>
            </w:r>
          </w:p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2004</w:t>
            </w:r>
          </w:p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</w:p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</w:p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</w:p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</w:p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Italy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</w:t>
            </w:r>
          </w:p>
        </w:tc>
        <w:tc>
          <w:tcPr>
            <w:tcW w:w="113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Inpatient register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       (3 to 11)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</w:t>
            </w:r>
          </w:p>
        </w:tc>
      </w:tr>
      <w:tr w:rsidR="005C60C5" w:rsidRPr="00755984" w:rsidTr="00342BF1">
        <w:trPr>
          <w:trHeight w:hRule="exact" w:val="34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</w:t>
            </w: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       (4 to 15)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hRule="exact" w:val="34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202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87     (82 to 91)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hRule="exact" w:val="34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188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90     (85 to 93)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hRule="exact" w:val="34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436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70     (57 to 80)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hRule="exact" w:val="34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434, 436</w:t>
            </w: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259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P/S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83     (78 to 87)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hRule="exact" w:val="34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434, 436</w:t>
            </w: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236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87     (82 to 91)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hRule="exact" w:val="34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433, 434, 436</w:t>
            </w: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57     (52 to 62)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hRule="exact" w:val="340"/>
        </w:trPr>
        <w:tc>
          <w:tcPr>
            <w:tcW w:w="17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433, 434, 436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325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212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65     (60 to 70)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hRule="exact" w:val="323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lastRenderedPageBreak/>
              <w:t>Ellekjaer</w:t>
            </w:r>
            <w:proofErr w:type="spellEnd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Norway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≥ 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313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Stroke register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66     (61 to 71)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5C60C5" w:rsidRPr="00755984" w:rsidTr="00342BF1">
        <w:trPr>
          <w:trHeight w:hRule="exact" w:val="34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434, 436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402 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261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65     (60 to 69)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341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62     (51 to 71)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659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9A44D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Roumie</w:t>
            </w:r>
            <w:proofErr w:type="spellEnd"/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2008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US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50-84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433.x1, 434.x1, 436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9-CM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127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85     (78 to 90)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5C60C5" w:rsidRPr="00755984" w:rsidTr="00342BF1">
        <w:trPr>
          <w:trHeight w:val="283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Johnsen 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2002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Denmark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50-64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I63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113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88    (80 to 92)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</w:tr>
      <w:tr w:rsidR="005C60C5" w:rsidRPr="00755984" w:rsidTr="00342BF1">
        <w:trPr>
          <w:trHeight w:val="34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val="nb-NO"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val="nb-NO" w:eastAsia="en-US"/>
              </w:rPr>
              <w:t>I63, I64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76    (71 to 80)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34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val="nb-NO"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val="nb-NO" w:eastAsia="en-US"/>
              </w:rPr>
              <w:t>I64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70    (63 to 75)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340"/>
        </w:trPr>
        <w:tc>
          <w:tcPr>
            <w:tcW w:w="1702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Krarup</w:t>
            </w:r>
            <w:proofErr w:type="spellEnd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2007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Denmark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I63, I64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96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70    (61 to 77)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5C60C5" w:rsidRPr="00755984" w:rsidTr="00342BF1">
        <w:trPr>
          <w:trHeight w:val="34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I64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EF14A7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64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61    (51 to 70)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340"/>
        </w:trPr>
        <w:tc>
          <w:tcPr>
            <w:tcW w:w="1702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Wright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I63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134" w:type="dxa"/>
            <w:vMerge w:val="restart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GP record</w:t>
            </w:r>
            <w:r w:rsidR="004E4FC1" w:rsidRPr="00342BF1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¶</w:t>
            </w:r>
            <w:r w:rsidRPr="00342BF1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86    (81 to 90)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</w:tr>
      <w:tr w:rsidR="005C60C5" w:rsidRPr="00755984" w:rsidTr="00342BF1">
        <w:trPr>
          <w:trHeight w:val="34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I63, I64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78    (73 to 83)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34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I64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66    (57 to 73)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340"/>
        </w:trPr>
        <w:tc>
          <w:tcPr>
            <w:tcW w:w="1702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9A44D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Tirschwell</w:t>
            </w:r>
            <w:proofErr w:type="spellEnd"/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2002 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US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≥ 20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433.X1, 434.X1, 436</w:t>
            </w:r>
            <w:r w:rsidR="004E4FC1">
              <w:rPr>
                <w:rFonts w:ascii="Calibri" w:hAnsi="Calibri" w:cs="Arial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9-CM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H+D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</w:t>
            </w:r>
            <w:proofErr w:type="spellEnd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 50</w:t>
            </w:r>
            <w:r w:rsidR="004E4FC1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¶¶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90</w:t>
            </w:r>
            <w:r w:rsidRPr="00755984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 xml:space="preserve">       </w:t>
            </w: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(79 to 96)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5C60C5" w:rsidRPr="00755984" w:rsidTr="00342BF1">
        <w:trPr>
          <w:trHeight w:val="340"/>
        </w:trPr>
        <w:tc>
          <w:tcPr>
            <w:tcW w:w="17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433.X1, 434.X1, 436</w:t>
            </w:r>
            <w:r w:rsidR="004E4FC1">
              <w:rPr>
                <w:rFonts w:ascii="Calibri" w:hAnsi="Calibri" w:cs="Arial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hAnsi="Calibri" w:cs="Arial"/>
                <w:sz w:val="20"/>
                <w:szCs w:val="20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Ii) 50</w:t>
            </w:r>
            <w:r w:rsidR="004E4FC1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¶¶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91    (81 to 98)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70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433.X1, 434.X1, 436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hAnsi="Calibri" w:cs="Arial"/>
                <w:sz w:val="20"/>
                <w:szCs w:val="20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iii) 50</w:t>
            </w:r>
            <w:r w:rsidR="004E4FC1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¶¶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88    (76 to 94)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67"/>
        </w:trPr>
        <w:tc>
          <w:tcPr>
            <w:tcW w:w="17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9A44D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Wahl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2010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433.x1, 434.x1, 436, 437.1, 437.9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9-CM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87    (82 to 91)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5C60C5" w:rsidRPr="00755984" w:rsidTr="00342BF1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093BDC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Haesbert</w:t>
            </w:r>
            <w:proofErr w:type="spellEnd"/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France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&gt;18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Hospital register and medical record</w:t>
            </w:r>
          </w:p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75598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95    (92 to 97)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</w:t>
            </w:r>
          </w:p>
        </w:tc>
      </w:tr>
      <w:tr w:rsidR="005C60C5" w:rsidRPr="00292276" w:rsidTr="00342BF1">
        <w:trPr>
          <w:trHeight w:val="293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093BDC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*</w:t>
            </w:r>
            <w:proofErr w:type="spellStart"/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Tonolen</w:t>
            </w:r>
            <w:proofErr w:type="spellEnd"/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Finland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25-74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433, 434, I63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9 +10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H+D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2711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Hospital register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2223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82    (81 to 83)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292276" w:rsidRDefault="005C24E9" w:rsidP="00342BF1">
            <w:pPr>
              <w:jc w:val="center"/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5</w:t>
            </w:r>
          </w:p>
        </w:tc>
      </w:tr>
      <w:tr w:rsidR="005C60C5" w:rsidRPr="00292276" w:rsidTr="00342BF1">
        <w:trPr>
          <w:trHeight w:val="293"/>
        </w:trPr>
        <w:tc>
          <w:tcPr>
            <w:tcW w:w="17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433, 434, 436, I63,  I64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2900</w:t>
            </w:r>
          </w:p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2407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83    (82 to 84)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292276" w:rsidRDefault="005C60C5" w:rsidP="00755984">
            <w:pPr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-1167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58"/>
        <w:gridCol w:w="2586"/>
        <w:gridCol w:w="107"/>
        <w:gridCol w:w="743"/>
        <w:gridCol w:w="1276"/>
        <w:gridCol w:w="1701"/>
        <w:gridCol w:w="1134"/>
        <w:gridCol w:w="1809"/>
        <w:gridCol w:w="1275"/>
        <w:gridCol w:w="1560"/>
        <w:gridCol w:w="708"/>
      </w:tblGrid>
      <w:tr w:rsidR="005C60C5" w:rsidRPr="00755984" w:rsidTr="00342BF1">
        <w:trPr>
          <w:trHeight w:val="293"/>
        </w:trPr>
        <w:tc>
          <w:tcPr>
            <w:tcW w:w="158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E97A21" w:rsidRDefault="005C60C5" w:rsidP="005C60C5">
            <w:pPr>
              <w:spacing w:before="24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E97A2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Studies validating codes for haemorrhagic stroke (SAH or ICH)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E97A21" w:rsidRDefault="005C60C5" w:rsidP="005C60C5">
            <w:pPr>
              <w:spacing w:before="24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C60C5" w:rsidRPr="00755984" w:rsidTr="00342BF1">
        <w:trPr>
          <w:trHeight w:val="538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Rosamund</w:t>
            </w:r>
            <w:r w:rsidR="00EA74D3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33</w:t>
            </w: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5C60C5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1999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45-64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430, 431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292276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9-CM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63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73    (61 to 82)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12</w:t>
            </w:r>
          </w:p>
        </w:tc>
      </w:tr>
      <w:tr w:rsidR="005C60C5" w:rsidRPr="00755984" w:rsidTr="00342BF1">
        <w:trPr>
          <w:trHeight w:val="516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093BDC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Leone</w:t>
            </w:r>
          </w:p>
          <w:p w:rsidR="005C60C5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2004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Italy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430, 431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292276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152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Inpatient Register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86    (80 to 91)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</w:t>
            </w:r>
          </w:p>
        </w:tc>
      </w:tr>
      <w:tr w:rsidR="005C60C5" w:rsidRPr="00755984" w:rsidTr="00342BF1">
        <w:trPr>
          <w:trHeight w:val="558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Ellekjaer</w:t>
            </w:r>
            <w:proofErr w:type="spellEnd"/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1999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Norway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≥ 15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430, 431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292276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  <w:p w:rsidR="005C60C5" w:rsidRPr="00292276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Stroke Register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74    (62 to 83)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5C60C5" w:rsidRPr="00755984" w:rsidTr="00342BF1">
        <w:trPr>
          <w:trHeight w:val="538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093BDC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Tonolen</w:t>
            </w:r>
            <w:proofErr w:type="spellEnd"/>
          </w:p>
          <w:p w:rsidR="005C60C5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2007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Finland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25-74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430, 431, I60, I61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292276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9+10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H+D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729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Hospital Register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646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89    (86 to 91)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</w:tr>
      <w:tr w:rsidR="005C60C5" w:rsidRPr="00755984" w:rsidTr="00342BF1">
        <w:trPr>
          <w:trHeight w:val="572"/>
        </w:trPr>
        <w:tc>
          <w:tcPr>
            <w:tcW w:w="170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Johnsen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2002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Denmark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50-64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I60, I61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C60C5" w:rsidRPr="00292276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292276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65 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42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65    (52 to 75)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</w:tr>
      <w:tr w:rsidR="005C60C5" w:rsidRPr="00755984" w:rsidTr="00342BF1">
        <w:trPr>
          <w:trHeight w:val="572"/>
        </w:trPr>
        <w:tc>
          <w:tcPr>
            <w:tcW w:w="15843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E97A21" w:rsidRDefault="005C60C5" w:rsidP="005C60C5">
            <w:pPr>
              <w:spacing w:before="24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E97A21">
              <w:rPr>
                <w:rFonts w:ascii="Calibri" w:hAnsi="Calibri" w:cs="Calibri"/>
                <w:b/>
                <w:sz w:val="20"/>
                <w:szCs w:val="20"/>
              </w:rPr>
              <w:t xml:space="preserve">Studies validating codes for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Pr="00E97A21">
              <w:rPr>
                <w:rFonts w:ascii="Calibri" w:hAnsi="Calibri" w:cs="Calibri"/>
                <w:b/>
                <w:sz w:val="20"/>
                <w:szCs w:val="20"/>
              </w:rPr>
              <w:t>ubarachnoid Haemorrhage (SAH)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E97A21" w:rsidRDefault="005C60C5" w:rsidP="005C60C5">
            <w:pPr>
              <w:spacing w:before="24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C60C5" w:rsidRPr="00755984" w:rsidTr="00342BF1">
        <w:trPr>
          <w:trHeight w:val="293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Tirschwell</w:t>
            </w:r>
            <w:proofErr w:type="spellEnd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2002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US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≥ 20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</w:t>
            </w:r>
            <w:r w:rsidR="004E4FC1">
              <w:rPr>
                <w:rFonts w:ascii="Calibri" w:hAnsi="Calibri" w:cs="Arial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292276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9-CM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292276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9227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H+D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  51</w:t>
            </w:r>
            <w:r w:rsidR="004E4FC1" w:rsidRPr="00342BF1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¶¶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Medical Record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86    (72 to 92)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0C5" w:rsidRPr="00755984" w:rsidRDefault="008B16ED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5C60C5" w:rsidRPr="00755984" w:rsidTr="00342BF1">
        <w:trPr>
          <w:trHeight w:val="293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</w:t>
            </w:r>
            <w:r w:rsidR="004E4FC1">
              <w:rPr>
                <w:rFonts w:ascii="Calibri" w:hAnsi="Calibri" w:cs="Arial"/>
                <w:sz w:val="20"/>
                <w:szCs w:val="20"/>
                <w:vertAlign w:val="superscript"/>
              </w:rPr>
              <w:t>§§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ii) 51</w:t>
            </w:r>
            <w:r w:rsidR="004E4FC1" w:rsidRPr="00342BF1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¶¶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89    (79 to 97)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293"/>
        </w:trPr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iii)51</w:t>
            </w:r>
            <w:r w:rsidR="004E4FC1" w:rsidRPr="00342BF1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¶¶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94    (84 to 98)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5C60C5" w:rsidRPr="00755984" w:rsidTr="00342BF1">
        <w:trPr>
          <w:trHeight w:val="575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Tonolen</w:t>
            </w:r>
            <w:proofErr w:type="spellEnd"/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Finland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25-74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430, I60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 + 10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H+D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253 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Stroke Register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87    (82 to 91)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</w:tr>
      <w:tr w:rsidR="005C60C5" w:rsidRPr="00755984" w:rsidTr="00342BF1">
        <w:trPr>
          <w:trHeight w:val="319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093BDC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Kirkmann</w:t>
            </w:r>
            <w:proofErr w:type="spellEnd"/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2009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UK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Discharge summary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96</w:t>
            </w:r>
            <w:r w:rsidRPr="00755984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 xml:space="preserve">   </w:t>
            </w: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(95 to 97)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8B16ED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</w:t>
            </w:r>
          </w:p>
        </w:tc>
      </w:tr>
      <w:tr w:rsidR="005C60C5" w:rsidRPr="00755984" w:rsidTr="00342BF1">
        <w:trPr>
          <w:trHeight w:val="319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093BDC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Wright</w:t>
            </w:r>
          </w:p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2012</w:t>
            </w:r>
          </w:p>
          <w:p w:rsidR="005C60C5" w:rsidRPr="00755984" w:rsidRDefault="005C60C5" w:rsidP="005C60C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GP record</w:t>
            </w:r>
            <w:r w:rsidR="004E4FC1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¶</w:t>
            </w: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60C5" w:rsidRPr="00755984" w:rsidRDefault="005C60C5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96    (89 to 99)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0C5" w:rsidRPr="00755984" w:rsidRDefault="005C24E9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</w:tr>
    </w:tbl>
    <w:p w:rsidR="009E4338" w:rsidRDefault="009E4338">
      <w:r>
        <w:br w:type="page"/>
      </w:r>
    </w:p>
    <w:tbl>
      <w:tblPr>
        <w:tblpPr w:leftFromText="180" w:rightFromText="180" w:vertAnchor="text" w:horzAnchor="margin" w:tblpXSpec="center" w:tblpY="-1191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58"/>
        <w:gridCol w:w="2552"/>
        <w:gridCol w:w="884"/>
        <w:gridCol w:w="1276"/>
        <w:gridCol w:w="1701"/>
        <w:gridCol w:w="1134"/>
        <w:gridCol w:w="1809"/>
        <w:gridCol w:w="1275"/>
        <w:gridCol w:w="1560"/>
        <w:gridCol w:w="708"/>
      </w:tblGrid>
      <w:tr w:rsidR="000471E4" w:rsidRPr="00755984" w:rsidTr="00342BF1">
        <w:trPr>
          <w:trHeight w:val="319"/>
        </w:trPr>
        <w:tc>
          <w:tcPr>
            <w:tcW w:w="15843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71E4" w:rsidRPr="00E97A21" w:rsidRDefault="000471E4" w:rsidP="005C60C5">
            <w:pPr>
              <w:spacing w:before="24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E97A2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Studies validating codes for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E97A21">
              <w:rPr>
                <w:rFonts w:ascii="Calibri" w:hAnsi="Calibri" w:cs="Calibri"/>
                <w:b/>
                <w:sz w:val="20"/>
                <w:szCs w:val="20"/>
              </w:rPr>
              <w:t xml:space="preserve">ntracerebral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h</w:t>
            </w:r>
            <w:r w:rsidRPr="00E97A21">
              <w:rPr>
                <w:rFonts w:ascii="Calibri" w:hAnsi="Calibri" w:cs="Calibri"/>
                <w:b/>
                <w:sz w:val="20"/>
                <w:szCs w:val="20"/>
              </w:rPr>
              <w:t>aemorrhage (ICH)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471E4" w:rsidRPr="00E97A21" w:rsidRDefault="000471E4" w:rsidP="005C60C5">
            <w:pPr>
              <w:spacing w:before="24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471E4" w:rsidRPr="00755984" w:rsidTr="00342BF1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Leone</w:t>
            </w:r>
            <w:r w:rsidR="00EA74D3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49</w:t>
            </w: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:rsidR="000471E4" w:rsidRPr="00755984" w:rsidRDefault="000471E4" w:rsidP="005C60C5">
            <w:pPr>
              <w:tabs>
                <w:tab w:val="left" w:pos="960"/>
              </w:tabs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2004</w:t>
            </w:r>
          </w:p>
          <w:p w:rsidR="000471E4" w:rsidRPr="00755984" w:rsidRDefault="000471E4" w:rsidP="005C60C5">
            <w:pPr>
              <w:tabs>
                <w:tab w:val="left" w:pos="960"/>
              </w:tabs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Italy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431</w:t>
            </w:r>
          </w:p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110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Inpatient regi</w:t>
            </w: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ster</w:t>
            </w:r>
          </w:p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75   (66 to 82)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1E4" w:rsidRPr="00755984" w:rsidRDefault="00772F81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11</w:t>
            </w:r>
          </w:p>
        </w:tc>
      </w:tr>
      <w:tr w:rsidR="000471E4" w:rsidRPr="00755984" w:rsidTr="00342BF1">
        <w:trPr>
          <w:trHeight w:val="315"/>
        </w:trPr>
        <w:tc>
          <w:tcPr>
            <w:tcW w:w="17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76   (67 to 84)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0471E4" w:rsidRPr="00755984" w:rsidTr="00342BF1">
        <w:trPr>
          <w:trHeight w:val="315"/>
        </w:trPr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Ellekjaer</w:t>
            </w:r>
            <w:proofErr w:type="spellEnd"/>
          </w:p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1999</w:t>
            </w:r>
          </w:p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Norway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≥ 15</w:t>
            </w:r>
          </w:p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Stroke Register</w:t>
            </w:r>
          </w:p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71   (59 to 82)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1E4" w:rsidRPr="00755984" w:rsidRDefault="00772F81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</w:p>
        </w:tc>
      </w:tr>
      <w:tr w:rsidR="000471E4" w:rsidRPr="00755984" w:rsidTr="00342BF1">
        <w:trPr>
          <w:trHeight w:val="315"/>
        </w:trPr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Tonolen</w:t>
            </w:r>
            <w:proofErr w:type="spellEnd"/>
          </w:p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Finland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25-74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431, I61</w:t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9 + 10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 + 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476 </w:t>
            </w:r>
          </w:p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P/S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Stroke Register</w:t>
            </w:r>
          </w:p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87   (83 to 90)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1E4" w:rsidRPr="00755984" w:rsidRDefault="00772F81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</w:tr>
      <w:tr w:rsidR="000471E4" w:rsidRPr="00755984" w:rsidTr="00342BF1">
        <w:trPr>
          <w:trHeight w:val="315"/>
        </w:trPr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71E4" w:rsidRPr="00093BDC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Kirkmann</w:t>
            </w:r>
            <w:bookmarkStart w:id="0" w:name="_GoBack"/>
            <w:bookmarkEnd w:id="0"/>
          </w:p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2009</w:t>
            </w:r>
          </w:p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UK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I61</w:t>
            </w:r>
          </w:p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978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18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Discharge summary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71E4" w:rsidRPr="00755984" w:rsidRDefault="000471E4" w:rsidP="005C60C5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5598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96   (94 to 97)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1E4" w:rsidRPr="00755984" w:rsidRDefault="00772F81" w:rsidP="00342BF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</w:t>
            </w:r>
          </w:p>
        </w:tc>
      </w:tr>
    </w:tbl>
    <w:p w:rsidR="005C60C5" w:rsidRDefault="005C60C5" w:rsidP="005C60C5">
      <w:pPr>
        <w:spacing w:line="480" w:lineRule="auto"/>
        <w:rPr>
          <w:rFonts w:eastAsia="Calibri"/>
          <w:lang w:eastAsia="en-US"/>
        </w:rPr>
      </w:pPr>
    </w:p>
    <w:p w:rsidR="005C60C5" w:rsidRPr="00F238D0" w:rsidRDefault="005C60C5" w:rsidP="005C60C5">
      <w:pPr>
        <w:spacing w:line="480" w:lineRule="auto"/>
        <w:rPr>
          <w:rFonts w:eastAsia="Calibri"/>
          <w:b/>
          <w:lang w:eastAsia="en-US"/>
        </w:rPr>
      </w:pPr>
      <w:r w:rsidRPr="00F238D0">
        <w:rPr>
          <w:rFonts w:eastAsia="Calibri"/>
          <w:lang w:eastAsia="en-US"/>
        </w:rPr>
        <w:t>PPV: Positive Predictive Value; H: Hospital data; D: Death certificates; H+D: both; P: Primary position code; P/S: Primary or Secondary position code.</w:t>
      </w:r>
    </w:p>
    <w:p w:rsidR="005C60C5" w:rsidRPr="00F238D0" w:rsidRDefault="005C60C5" w:rsidP="005C60C5">
      <w:pPr>
        <w:spacing w:line="480" w:lineRule="auto"/>
        <w:rPr>
          <w:rFonts w:eastAsia="Calibri"/>
          <w:lang w:eastAsia="en-US"/>
        </w:rPr>
      </w:pPr>
      <w:r w:rsidRPr="00F238D0">
        <w:rPr>
          <w:rFonts w:eastAsia="Calibri"/>
          <w:lang w:eastAsia="en-US"/>
        </w:rPr>
        <w:t>*</w:t>
      </w:r>
      <w:r w:rsidRPr="00F238D0">
        <w:rPr>
          <w:rFonts w:eastAsia="Calibri"/>
          <w:i/>
          <w:lang w:eastAsia="en-US"/>
        </w:rPr>
        <w:t>Italics</w:t>
      </w:r>
      <w:r w:rsidRPr="00F238D0">
        <w:rPr>
          <w:rFonts w:eastAsia="Calibri"/>
          <w:lang w:eastAsia="en-US"/>
        </w:rPr>
        <w:t xml:space="preserve"> indicate studies using miscellaneous groups of codes or excluding SAH, not included in Fig</w:t>
      </w:r>
      <w:r>
        <w:rPr>
          <w:rFonts w:eastAsia="Calibri"/>
          <w:lang w:eastAsia="en-US"/>
        </w:rPr>
        <w:t>.</w:t>
      </w:r>
      <w:r w:rsidRPr="00F238D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</w:t>
      </w:r>
      <w:r w:rsidRPr="00F238D0">
        <w:rPr>
          <w:rFonts w:eastAsia="Calibri"/>
          <w:lang w:eastAsia="en-US"/>
        </w:rPr>
        <w:t>.</w:t>
      </w:r>
    </w:p>
    <w:p w:rsidR="005C60C5" w:rsidRPr="00F238D0" w:rsidRDefault="002259D9" w:rsidP="005C60C5">
      <w:pPr>
        <w:spacing w:line="480" w:lineRule="auto"/>
      </w:pPr>
      <w:r>
        <w:rPr>
          <w:vertAlign w:val="superscript"/>
        </w:rPr>
        <w:t>†</w:t>
      </w:r>
      <w:r w:rsidR="005C60C5" w:rsidRPr="00F238D0">
        <w:t>Number of ICD coded events compared against the reference standard.</w:t>
      </w:r>
    </w:p>
    <w:p w:rsidR="005C60C5" w:rsidRPr="00F238D0" w:rsidRDefault="002259D9" w:rsidP="005C60C5">
      <w:pPr>
        <w:spacing w:line="480" w:lineRule="auto"/>
        <w:rPr>
          <w:rFonts w:eastAsia="Calibri"/>
          <w:lang w:eastAsia="en-US"/>
        </w:rPr>
      </w:pPr>
      <w:r>
        <w:rPr>
          <w:vertAlign w:val="superscript"/>
        </w:rPr>
        <w:t>‡</w:t>
      </w:r>
      <w:r w:rsidR="005C60C5" w:rsidRPr="00F238D0">
        <w:rPr>
          <w:rFonts w:eastAsia="Calibri"/>
          <w:lang w:eastAsia="en-US"/>
        </w:rPr>
        <w:t>Population register: population based stroke register, Hospital register: inpatient and outpatient stroke register, Inpatient register: inpatient stroke register. Medical Record: definite or probable stroke diagnoses confirmed by review of medical records (excludes ‘possible’ stroke). Medical records were reviewed by stroke physicians or neurologists, unless otherwise specified.</w:t>
      </w:r>
    </w:p>
    <w:p w:rsidR="004E4FC1" w:rsidRPr="00342BF1" w:rsidRDefault="002259D9" w:rsidP="005C60C5">
      <w:pPr>
        <w:spacing w:line="480" w:lineRule="auto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§</w:t>
      </w:r>
      <w:r w:rsidR="004E4FC1">
        <w:rPr>
          <w:rFonts w:eastAsia="Calibri"/>
          <w:lang w:eastAsia="en-US"/>
        </w:rPr>
        <w:t xml:space="preserve">Quality score (total 14). See S1_Appendix for questions and scoring methods. </w:t>
      </w:r>
    </w:p>
    <w:p w:rsidR="005C60C5" w:rsidRPr="00F238D0" w:rsidRDefault="004E4FC1" w:rsidP="005C60C5">
      <w:pPr>
        <w:spacing w:line="480" w:lineRule="auto"/>
        <w:rPr>
          <w:rFonts w:eastAsia="Calibri"/>
          <w:lang w:eastAsia="en-US"/>
        </w:rPr>
      </w:pPr>
      <w:proofErr w:type="gramStart"/>
      <w:r w:rsidRPr="00342BF1">
        <w:rPr>
          <w:rFonts w:eastAsia="Calibri"/>
          <w:vertAlign w:val="superscript"/>
          <w:lang w:eastAsia="en-US"/>
        </w:rPr>
        <w:t>¶</w:t>
      </w:r>
      <w:r w:rsidR="005C60C5" w:rsidRPr="00F238D0">
        <w:rPr>
          <w:rFonts w:eastAsia="Calibri"/>
          <w:lang w:eastAsia="en-US"/>
        </w:rPr>
        <w:t>Medical record reviewed by ‘cardiovascular researchers’.</w:t>
      </w:r>
      <w:proofErr w:type="gramEnd"/>
    </w:p>
    <w:p w:rsidR="005C60C5" w:rsidRPr="00F238D0" w:rsidRDefault="004E4FC1" w:rsidP="005C60C5">
      <w:pPr>
        <w:spacing w:line="480" w:lineRule="auto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**</w:t>
      </w:r>
      <w:r w:rsidR="005C60C5" w:rsidRPr="00F238D0">
        <w:rPr>
          <w:rFonts w:eastAsia="Calibri"/>
          <w:lang w:eastAsia="en-US"/>
        </w:rPr>
        <w:t>Medical record reviewed by ‘trained data abstractors’.</w:t>
      </w:r>
    </w:p>
    <w:p w:rsidR="005C60C5" w:rsidRPr="00F238D0" w:rsidRDefault="004E4FC1" w:rsidP="005C60C5">
      <w:pPr>
        <w:spacing w:line="480" w:lineRule="auto"/>
        <w:rPr>
          <w:rFonts w:eastAsia="Calibri"/>
          <w:lang w:eastAsia="en-US"/>
        </w:rPr>
      </w:pPr>
      <w:proofErr w:type="gramStart"/>
      <w:r>
        <w:rPr>
          <w:rFonts w:eastAsia="Calibri"/>
          <w:vertAlign w:val="superscript"/>
          <w:lang w:eastAsia="en-US"/>
        </w:rPr>
        <w:lastRenderedPageBreak/>
        <w:t>††</w:t>
      </w:r>
      <w:r w:rsidR="005C60C5" w:rsidRPr="00F238D0">
        <w:rPr>
          <w:rFonts w:eastAsia="Calibri"/>
          <w:lang w:eastAsia="en-US"/>
        </w:rPr>
        <w:t>431, 432, 434, 436 primary position, or rehabilitation code primary position AND 430-438 secondary position, OR 433, 434 primary position AND 430-438 secondary position.</w:t>
      </w:r>
      <w:proofErr w:type="gramEnd"/>
    </w:p>
    <w:p w:rsidR="005C60C5" w:rsidRPr="00F238D0" w:rsidRDefault="004E4FC1" w:rsidP="005C60C5">
      <w:pPr>
        <w:spacing w:line="480" w:lineRule="auto"/>
        <w:rPr>
          <w:rFonts w:eastAsia="Calibri"/>
          <w:lang w:eastAsia="en-US"/>
        </w:rPr>
      </w:pPr>
      <w:r>
        <w:rPr>
          <w:vertAlign w:val="superscript"/>
        </w:rPr>
        <w:t>‡‡</w:t>
      </w:r>
      <w:r w:rsidR="005C60C5" w:rsidRPr="00F238D0">
        <w:rPr>
          <w:rFonts w:eastAsia="Calibri"/>
          <w:lang w:eastAsia="en-US"/>
        </w:rPr>
        <w:t>Mean value calculated from published data.</w:t>
      </w:r>
    </w:p>
    <w:p w:rsidR="005C60C5" w:rsidRPr="00F238D0" w:rsidRDefault="004E4FC1" w:rsidP="005C60C5">
      <w:pPr>
        <w:spacing w:line="480" w:lineRule="auto"/>
      </w:pPr>
      <w:r>
        <w:rPr>
          <w:vertAlign w:val="superscript"/>
        </w:rPr>
        <w:t>§§</w:t>
      </w:r>
      <w:r w:rsidR="005C60C5" w:rsidRPr="00F238D0">
        <w:t>If &gt; 1 code per discharge they were chosen in the following hierarchy: SAH&gt;ICH&gt;IS&gt;TIA</w:t>
      </w:r>
    </w:p>
    <w:p w:rsidR="005C60C5" w:rsidRPr="00F238D0" w:rsidRDefault="004E4FC1" w:rsidP="005C60C5">
      <w:pPr>
        <w:spacing w:line="480" w:lineRule="auto"/>
      </w:pPr>
      <w:r>
        <w:rPr>
          <w:rFonts w:eastAsia="Calibri"/>
          <w:vertAlign w:val="superscript"/>
          <w:lang w:eastAsia="en-US"/>
        </w:rPr>
        <w:t>¶¶</w:t>
      </w:r>
      <w:r w:rsidR="005C60C5" w:rsidRPr="00F238D0">
        <w:t xml:space="preserve">One code for each discharge chosen from: </w:t>
      </w:r>
      <w:proofErr w:type="spellStart"/>
      <w:r w:rsidR="005C60C5" w:rsidRPr="00F238D0">
        <w:t>i</w:t>
      </w:r>
      <w:proofErr w:type="spellEnd"/>
      <w:r w:rsidR="005C60C5" w:rsidRPr="00F238D0">
        <w:t>) First 9 discharge diagnoses ii) First 2 discharge diagnoses iii) Primary discharge code chosen</w:t>
      </w:r>
    </w:p>
    <w:p w:rsidR="005C60C5" w:rsidRPr="00F238D0" w:rsidRDefault="004E4FC1" w:rsidP="005C60C5">
      <w:pPr>
        <w:spacing w:line="480" w:lineRule="auto"/>
      </w:pPr>
      <w:r>
        <w:rPr>
          <w:rFonts w:eastAsia="Calibri"/>
          <w:vertAlign w:val="superscript"/>
          <w:lang w:eastAsia="en-US"/>
        </w:rPr>
        <w:t>***</w:t>
      </w:r>
      <w:r w:rsidR="005C60C5" w:rsidRPr="00F238D0">
        <w:t>Abstracts of the medical record reviewed by ‘study physician’.</w:t>
      </w:r>
    </w:p>
    <w:p w:rsidR="001B5713" w:rsidRPr="001B5713" w:rsidRDefault="001B5713" w:rsidP="00F238D0">
      <w:pPr>
        <w:rPr>
          <w:rFonts w:ascii="Arial" w:hAnsi="Arial" w:cs="Arial"/>
          <w:b/>
          <w:sz w:val="22"/>
          <w:szCs w:val="22"/>
        </w:rPr>
      </w:pPr>
    </w:p>
    <w:sectPr w:rsidR="001B5713" w:rsidRPr="001B5713" w:rsidSect="00F238D0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28AD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D08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D4A4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081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3EC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FA8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0A5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12D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42A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CE4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023EED"/>
    <w:multiLevelType w:val="hybridMultilevel"/>
    <w:tmpl w:val="50B833D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CA00A7"/>
    <w:multiLevelType w:val="hybridMultilevel"/>
    <w:tmpl w:val="C8006272"/>
    <w:lvl w:ilvl="0" w:tplc="F36648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97"/>
    <w:rsid w:val="000049A2"/>
    <w:rsid w:val="00007AD9"/>
    <w:rsid w:val="000251DF"/>
    <w:rsid w:val="00042F18"/>
    <w:rsid w:val="000471E4"/>
    <w:rsid w:val="00056F1C"/>
    <w:rsid w:val="000634D6"/>
    <w:rsid w:val="000713EB"/>
    <w:rsid w:val="0008719C"/>
    <w:rsid w:val="00093BDC"/>
    <w:rsid w:val="000955E6"/>
    <w:rsid w:val="000A1405"/>
    <w:rsid w:val="000A3E72"/>
    <w:rsid w:val="000B2FC5"/>
    <w:rsid w:val="000B3D31"/>
    <w:rsid w:val="000B7819"/>
    <w:rsid w:val="000C43C4"/>
    <w:rsid w:val="000F0DB7"/>
    <w:rsid w:val="00101D78"/>
    <w:rsid w:val="001168A1"/>
    <w:rsid w:val="00135240"/>
    <w:rsid w:val="00154E6A"/>
    <w:rsid w:val="00166412"/>
    <w:rsid w:val="00171B0F"/>
    <w:rsid w:val="001B206A"/>
    <w:rsid w:val="001B5713"/>
    <w:rsid w:val="001B74AC"/>
    <w:rsid w:val="001B7E76"/>
    <w:rsid w:val="001C3748"/>
    <w:rsid w:val="001E6BC7"/>
    <w:rsid w:val="002006BE"/>
    <w:rsid w:val="00201E8A"/>
    <w:rsid w:val="00202F96"/>
    <w:rsid w:val="00203D0A"/>
    <w:rsid w:val="002200FE"/>
    <w:rsid w:val="002209F6"/>
    <w:rsid w:val="00222B88"/>
    <w:rsid w:val="002259D9"/>
    <w:rsid w:val="00233F1E"/>
    <w:rsid w:val="002348A0"/>
    <w:rsid w:val="00246543"/>
    <w:rsid w:val="00284242"/>
    <w:rsid w:val="00292276"/>
    <w:rsid w:val="00297726"/>
    <w:rsid w:val="002E28CE"/>
    <w:rsid w:val="002F0823"/>
    <w:rsid w:val="002F5DC5"/>
    <w:rsid w:val="002F75EE"/>
    <w:rsid w:val="00342BF1"/>
    <w:rsid w:val="003436E9"/>
    <w:rsid w:val="003604FA"/>
    <w:rsid w:val="003664E7"/>
    <w:rsid w:val="0038411E"/>
    <w:rsid w:val="00395E98"/>
    <w:rsid w:val="003A325D"/>
    <w:rsid w:val="003B575B"/>
    <w:rsid w:val="003C191B"/>
    <w:rsid w:val="003C50D3"/>
    <w:rsid w:val="003C5B57"/>
    <w:rsid w:val="003E204A"/>
    <w:rsid w:val="003F17D8"/>
    <w:rsid w:val="0042714F"/>
    <w:rsid w:val="00441E8D"/>
    <w:rsid w:val="00442D2C"/>
    <w:rsid w:val="00454A13"/>
    <w:rsid w:val="0045721C"/>
    <w:rsid w:val="00460D3C"/>
    <w:rsid w:val="004B2CFB"/>
    <w:rsid w:val="004D3F6E"/>
    <w:rsid w:val="004D7BAB"/>
    <w:rsid w:val="004E4FC1"/>
    <w:rsid w:val="004E78F7"/>
    <w:rsid w:val="004F48AF"/>
    <w:rsid w:val="00503516"/>
    <w:rsid w:val="00513402"/>
    <w:rsid w:val="0051554C"/>
    <w:rsid w:val="00522B30"/>
    <w:rsid w:val="00557AC9"/>
    <w:rsid w:val="00590498"/>
    <w:rsid w:val="005C0265"/>
    <w:rsid w:val="005C24E9"/>
    <w:rsid w:val="005C60C5"/>
    <w:rsid w:val="005D1ADB"/>
    <w:rsid w:val="005E2E2B"/>
    <w:rsid w:val="005F1176"/>
    <w:rsid w:val="00604C37"/>
    <w:rsid w:val="0061140F"/>
    <w:rsid w:val="00670DE8"/>
    <w:rsid w:val="0068401A"/>
    <w:rsid w:val="00687B45"/>
    <w:rsid w:val="006C16F0"/>
    <w:rsid w:val="006F21B7"/>
    <w:rsid w:val="007004A8"/>
    <w:rsid w:val="00705183"/>
    <w:rsid w:val="00707AC9"/>
    <w:rsid w:val="00715F7F"/>
    <w:rsid w:val="0072028A"/>
    <w:rsid w:val="007316E7"/>
    <w:rsid w:val="00755984"/>
    <w:rsid w:val="00772F81"/>
    <w:rsid w:val="00780AA3"/>
    <w:rsid w:val="007975BD"/>
    <w:rsid w:val="007C62C1"/>
    <w:rsid w:val="007C6B41"/>
    <w:rsid w:val="007C792D"/>
    <w:rsid w:val="007D6C89"/>
    <w:rsid w:val="007F144C"/>
    <w:rsid w:val="00852910"/>
    <w:rsid w:val="00860F27"/>
    <w:rsid w:val="00866F21"/>
    <w:rsid w:val="00871BBA"/>
    <w:rsid w:val="00877284"/>
    <w:rsid w:val="00882472"/>
    <w:rsid w:val="008B16ED"/>
    <w:rsid w:val="008C3771"/>
    <w:rsid w:val="008C399F"/>
    <w:rsid w:val="008C530E"/>
    <w:rsid w:val="008E234C"/>
    <w:rsid w:val="009043B9"/>
    <w:rsid w:val="009050EB"/>
    <w:rsid w:val="009057BA"/>
    <w:rsid w:val="00923BB1"/>
    <w:rsid w:val="00933B0C"/>
    <w:rsid w:val="00943446"/>
    <w:rsid w:val="00965AAF"/>
    <w:rsid w:val="0097152F"/>
    <w:rsid w:val="0099343B"/>
    <w:rsid w:val="00995564"/>
    <w:rsid w:val="009A44D4"/>
    <w:rsid w:val="009A4AB5"/>
    <w:rsid w:val="009A6FB2"/>
    <w:rsid w:val="009D0A51"/>
    <w:rsid w:val="009E29CC"/>
    <w:rsid w:val="009E4338"/>
    <w:rsid w:val="00A07C99"/>
    <w:rsid w:val="00A17325"/>
    <w:rsid w:val="00A228AE"/>
    <w:rsid w:val="00A25EBA"/>
    <w:rsid w:val="00A4416A"/>
    <w:rsid w:val="00A55F37"/>
    <w:rsid w:val="00A613E7"/>
    <w:rsid w:val="00A64462"/>
    <w:rsid w:val="00A67BBD"/>
    <w:rsid w:val="00A74A60"/>
    <w:rsid w:val="00A83895"/>
    <w:rsid w:val="00AC36E6"/>
    <w:rsid w:val="00AE1A90"/>
    <w:rsid w:val="00AF1435"/>
    <w:rsid w:val="00AF387C"/>
    <w:rsid w:val="00B015C4"/>
    <w:rsid w:val="00B02068"/>
    <w:rsid w:val="00B17674"/>
    <w:rsid w:val="00B21EF8"/>
    <w:rsid w:val="00B2218D"/>
    <w:rsid w:val="00B55A52"/>
    <w:rsid w:val="00B85E69"/>
    <w:rsid w:val="00BB4185"/>
    <w:rsid w:val="00BC673B"/>
    <w:rsid w:val="00C23B3F"/>
    <w:rsid w:val="00C27CDB"/>
    <w:rsid w:val="00C464ED"/>
    <w:rsid w:val="00C5138D"/>
    <w:rsid w:val="00C52A04"/>
    <w:rsid w:val="00C82E97"/>
    <w:rsid w:val="00C91D98"/>
    <w:rsid w:val="00C9212B"/>
    <w:rsid w:val="00C9329F"/>
    <w:rsid w:val="00CC7B41"/>
    <w:rsid w:val="00CD3535"/>
    <w:rsid w:val="00CE7957"/>
    <w:rsid w:val="00CF1616"/>
    <w:rsid w:val="00CF6C57"/>
    <w:rsid w:val="00CF7645"/>
    <w:rsid w:val="00D30240"/>
    <w:rsid w:val="00D346AD"/>
    <w:rsid w:val="00D415E6"/>
    <w:rsid w:val="00D60A47"/>
    <w:rsid w:val="00D7314C"/>
    <w:rsid w:val="00D82333"/>
    <w:rsid w:val="00D84488"/>
    <w:rsid w:val="00D96BFA"/>
    <w:rsid w:val="00DB57DD"/>
    <w:rsid w:val="00DC5858"/>
    <w:rsid w:val="00DE53DA"/>
    <w:rsid w:val="00DF6D32"/>
    <w:rsid w:val="00E0706D"/>
    <w:rsid w:val="00E1274F"/>
    <w:rsid w:val="00E26288"/>
    <w:rsid w:val="00E313EC"/>
    <w:rsid w:val="00E40418"/>
    <w:rsid w:val="00E46840"/>
    <w:rsid w:val="00E55CC8"/>
    <w:rsid w:val="00E73FF7"/>
    <w:rsid w:val="00E74D4E"/>
    <w:rsid w:val="00E95BF1"/>
    <w:rsid w:val="00E97A21"/>
    <w:rsid w:val="00EA1BDE"/>
    <w:rsid w:val="00EA6BBE"/>
    <w:rsid w:val="00EA74D3"/>
    <w:rsid w:val="00EB5E42"/>
    <w:rsid w:val="00EC01C2"/>
    <w:rsid w:val="00EF14A7"/>
    <w:rsid w:val="00EF653E"/>
    <w:rsid w:val="00F00413"/>
    <w:rsid w:val="00F068C2"/>
    <w:rsid w:val="00F238D0"/>
    <w:rsid w:val="00F36A99"/>
    <w:rsid w:val="00F563F3"/>
    <w:rsid w:val="00F62B9B"/>
    <w:rsid w:val="00F6538B"/>
    <w:rsid w:val="00F740EE"/>
    <w:rsid w:val="00F74363"/>
    <w:rsid w:val="00F80B01"/>
    <w:rsid w:val="00F80B34"/>
    <w:rsid w:val="00FB2883"/>
    <w:rsid w:val="00FB3BA7"/>
    <w:rsid w:val="00FB70BE"/>
    <w:rsid w:val="00FC2087"/>
    <w:rsid w:val="00FC4BEA"/>
    <w:rsid w:val="00FD2496"/>
    <w:rsid w:val="00FE54D5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9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5598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82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2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E9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C82E97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C82E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9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8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BB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38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755984"/>
    <w:rPr>
      <w:rFonts w:ascii="Arial" w:eastAsia="Calibri" w:hAnsi="Arial" w:cs="Arial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755984"/>
  </w:style>
  <w:style w:type="table" w:customStyle="1" w:styleId="TableGrid1">
    <w:name w:val="Table Grid1"/>
    <w:basedOn w:val="TableNormal"/>
    <w:next w:val="TableGrid"/>
    <w:uiPriority w:val="59"/>
    <w:rsid w:val="00755984"/>
    <w:p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55984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75598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55984"/>
  </w:style>
  <w:style w:type="paragraph" w:styleId="BodyText">
    <w:name w:val="Body Text"/>
    <w:basedOn w:val="Normal"/>
    <w:link w:val="BodyTextChar"/>
    <w:rsid w:val="0075598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55984"/>
    <w:rPr>
      <w:rFonts w:ascii="Calibri" w:eastAsia="Calibri" w:hAnsi="Calibri" w:cs="Times New Roman"/>
    </w:rPr>
  </w:style>
  <w:style w:type="character" w:customStyle="1" w:styleId="CharChar4">
    <w:name w:val="Char Char4"/>
    <w:rsid w:val="00755984"/>
    <w:rPr>
      <w:rFonts w:ascii="Calibri" w:eastAsia="Calibri" w:hAnsi="Calibri" w:cs="Times New Roman"/>
      <w:sz w:val="20"/>
      <w:szCs w:val="20"/>
    </w:rPr>
  </w:style>
  <w:style w:type="character" w:customStyle="1" w:styleId="CharChar3">
    <w:name w:val="Char Char3"/>
    <w:semiHidden/>
    <w:rsid w:val="0075598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5984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1B571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97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55984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82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2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E9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C82E97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C82E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9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8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BB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38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755984"/>
    <w:rPr>
      <w:rFonts w:ascii="Arial" w:eastAsia="Calibri" w:hAnsi="Arial" w:cs="Arial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755984"/>
  </w:style>
  <w:style w:type="table" w:customStyle="1" w:styleId="TableGrid1">
    <w:name w:val="Table Grid1"/>
    <w:basedOn w:val="TableNormal"/>
    <w:next w:val="TableGrid"/>
    <w:uiPriority w:val="59"/>
    <w:rsid w:val="00755984"/>
    <w:p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55984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75598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55984"/>
  </w:style>
  <w:style w:type="paragraph" w:styleId="BodyText">
    <w:name w:val="Body Text"/>
    <w:basedOn w:val="Normal"/>
    <w:link w:val="BodyTextChar"/>
    <w:rsid w:val="0075598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55984"/>
    <w:rPr>
      <w:rFonts w:ascii="Calibri" w:eastAsia="Calibri" w:hAnsi="Calibri" w:cs="Times New Roman"/>
    </w:rPr>
  </w:style>
  <w:style w:type="character" w:customStyle="1" w:styleId="CharChar4">
    <w:name w:val="Char Char4"/>
    <w:rsid w:val="00755984"/>
    <w:rPr>
      <w:rFonts w:ascii="Calibri" w:eastAsia="Calibri" w:hAnsi="Calibri" w:cs="Times New Roman"/>
      <w:sz w:val="20"/>
      <w:szCs w:val="20"/>
    </w:rPr>
  </w:style>
  <w:style w:type="character" w:customStyle="1" w:styleId="CharChar3">
    <w:name w:val="Char Char3"/>
    <w:semiHidden/>
    <w:rsid w:val="0075598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5984"/>
    <w:pPr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1B57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csudlow</dc:creator>
  <cp:lastModifiedBy>Rebecca</cp:lastModifiedBy>
  <cp:revision>3</cp:revision>
  <dcterms:created xsi:type="dcterms:W3CDTF">2015-10-11T12:45:00Z</dcterms:created>
  <dcterms:modified xsi:type="dcterms:W3CDTF">2015-10-11T13:58:00Z</dcterms:modified>
</cp:coreProperties>
</file>