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AF" w:rsidRPr="008D6C88" w:rsidRDefault="006409AF" w:rsidP="006409AF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8D6C88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Table</w:t>
      </w:r>
      <w:r w:rsidRPr="008D6C8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GGE values for biofuels. </w:t>
      </w:r>
      <w:r w:rsidRPr="008D6C88">
        <w:rPr>
          <w:rFonts w:ascii="Times New Roman" w:eastAsia="Calibri" w:hAnsi="Times New Roman" w:cs="Times New Roman"/>
          <w:sz w:val="24"/>
          <w:szCs w:val="24"/>
        </w:rPr>
        <w:t>Crop yields (tons) to fuel (gasoline gallon equivalents) conversions applied for biofuel threat.</w:t>
      </w:r>
    </w:p>
    <w:tbl>
      <w:tblPr>
        <w:tblW w:w="88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323"/>
        <w:gridCol w:w="1323"/>
        <w:gridCol w:w="1486"/>
        <w:gridCol w:w="1621"/>
        <w:gridCol w:w="1874"/>
      </w:tblGrid>
      <w:tr w:rsidR="006409AF" w:rsidRPr="008D6C88" w:rsidTr="007861EC">
        <w:trPr>
          <w:trHeight w:val="300"/>
        </w:trPr>
        <w:tc>
          <w:tcPr>
            <w:tcW w:w="1280" w:type="dxa"/>
            <w:noWrap/>
            <w:vAlign w:val="bottom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Crop Name</w:t>
            </w:r>
          </w:p>
        </w:tc>
        <w:tc>
          <w:tcPr>
            <w:tcW w:w="1279" w:type="dxa"/>
            <w:noWrap/>
            <w:vAlign w:val="bottom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Ethanol (liter/ton)*</w:t>
            </w:r>
          </w:p>
        </w:tc>
        <w:tc>
          <w:tcPr>
            <w:tcW w:w="1279" w:type="dxa"/>
            <w:noWrap/>
            <w:vAlign w:val="bottom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biodiesel (liter/ton)*</w:t>
            </w:r>
          </w:p>
        </w:tc>
        <w:tc>
          <w:tcPr>
            <w:tcW w:w="1486" w:type="dxa"/>
            <w:noWrap/>
            <w:vAlign w:val="bottom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Conversion (liter to gallon)</w:t>
            </w:r>
          </w:p>
        </w:tc>
        <w:tc>
          <w:tcPr>
            <w:tcW w:w="1621" w:type="dxa"/>
            <w:noWrap/>
            <w:vAlign w:val="bottom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Biofuels to GGE **</w:t>
            </w:r>
          </w:p>
        </w:tc>
        <w:tc>
          <w:tcPr>
            <w:tcW w:w="1874" w:type="dxa"/>
            <w:noWrap/>
            <w:vAlign w:val="bottom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Conversion tons to GGE</w:t>
            </w:r>
          </w:p>
        </w:tc>
      </w:tr>
      <w:tr w:rsidR="006409AF" w:rsidRPr="008D6C88" w:rsidTr="007861EC">
        <w:trPr>
          <w:trHeight w:val="350"/>
        </w:trPr>
        <w:tc>
          <w:tcPr>
            <w:tcW w:w="1280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Maize</w:t>
            </w:r>
          </w:p>
        </w:tc>
        <w:tc>
          <w:tcPr>
            <w:tcW w:w="1279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9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0.264172</w:t>
            </w:r>
          </w:p>
        </w:tc>
        <w:tc>
          <w:tcPr>
            <w:tcW w:w="1621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74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162.47</w:t>
            </w:r>
          </w:p>
        </w:tc>
      </w:tr>
      <w:tr w:rsidR="006409AF" w:rsidRPr="008D6C88" w:rsidTr="007861EC">
        <w:trPr>
          <w:trHeight w:val="300"/>
        </w:trPr>
        <w:tc>
          <w:tcPr>
            <w:tcW w:w="1280" w:type="dxa"/>
            <w:noWrap/>
            <w:vAlign w:val="bottom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Sugarcane</w:t>
            </w:r>
          </w:p>
        </w:tc>
        <w:tc>
          <w:tcPr>
            <w:tcW w:w="1279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9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0.264172</w:t>
            </w:r>
          </w:p>
        </w:tc>
        <w:tc>
          <w:tcPr>
            <w:tcW w:w="1621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74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32.10</w:t>
            </w:r>
          </w:p>
        </w:tc>
      </w:tr>
      <w:tr w:rsidR="006409AF" w:rsidRPr="008D6C88" w:rsidTr="007861EC">
        <w:trPr>
          <w:trHeight w:val="300"/>
        </w:trPr>
        <w:tc>
          <w:tcPr>
            <w:tcW w:w="1280" w:type="dxa"/>
            <w:noWrap/>
            <w:vAlign w:val="bottom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Oil Palm</w:t>
            </w:r>
          </w:p>
        </w:tc>
        <w:tc>
          <w:tcPr>
            <w:tcW w:w="1279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86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0.264172</w:t>
            </w:r>
          </w:p>
        </w:tc>
        <w:tc>
          <w:tcPr>
            <w:tcW w:w="1621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874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56.55</w:t>
            </w:r>
          </w:p>
        </w:tc>
      </w:tr>
      <w:tr w:rsidR="006409AF" w:rsidRPr="008D6C88" w:rsidTr="007861EC">
        <w:trPr>
          <w:trHeight w:val="300"/>
        </w:trPr>
        <w:tc>
          <w:tcPr>
            <w:tcW w:w="1280" w:type="dxa"/>
            <w:noWrap/>
            <w:vAlign w:val="bottom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Rapeseed</w:t>
            </w:r>
          </w:p>
        </w:tc>
        <w:tc>
          <w:tcPr>
            <w:tcW w:w="1279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86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0.264172</w:t>
            </w:r>
          </w:p>
        </w:tc>
        <w:tc>
          <w:tcPr>
            <w:tcW w:w="1621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874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99.41</w:t>
            </w:r>
          </w:p>
        </w:tc>
      </w:tr>
      <w:tr w:rsidR="006409AF" w:rsidRPr="008D6C88" w:rsidTr="007861EC">
        <w:trPr>
          <w:trHeight w:val="300"/>
        </w:trPr>
        <w:tc>
          <w:tcPr>
            <w:tcW w:w="1280" w:type="dxa"/>
            <w:noWrap/>
            <w:vAlign w:val="bottom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Soybean</w:t>
            </w:r>
          </w:p>
        </w:tc>
        <w:tc>
          <w:tcPr>
            <w:tcW w:w="1279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86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0.264172</w:t>
            </w:r>
          </w:p>
        </w:tc>
        <w:tc>
          <w:tcPr>
            <w:tcW w:w="1621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874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46.41</w:t>
            </w:r>
          </w:p>
        </w:tc>
      </w:tr>
      <w:tr w:rsidR="006409AF" w:rsidRPr="008D6C88" w:rsidTr="007861EC">
        <w:trPr>
          <w:trHeight w:val="300"/>
        </w:trPr>
        <w:tc>
          <w:tcPr>
            <w:tcW w:w="1280" w:type="dxa"/>
            <w:noWrap/>
            <w:vAlign w:val="bottom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Sunflower</w:t>
            </w:r>
          </w:p>
        </w:tc>
        <w:tc>
          <w:tcPr>
            <w:tcW w:w="1279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86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0.264172</w:t>
            </w:r>
          </w:p>
        </w:tc>
        <w:tc>
          <w:tcPr>
            <w:tcW w:w="1621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874" w:type="dxa"/>
            <w:noWrap/>
            <w:vAlign w:val="center"/>
            <w:hideMark/>
          </w:tcPr>
          <w:p w:rsidR="006409AF" w:rsidRPr="008D6C88" w:rsidRDefault="006409AF" w:rsidP="007861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88">
              <w:rPr>
                <w:rFonts w:ascii="Times New Roman" w:eastAsia="Calibri" w:hAnsi="Times New Roman" w:cs="Times New Roman"/>
                <w:sz w:val="24"/>
                <w:szCs w:val="24"/>
              </w:rPr>
              <w:t>106.01</w:t>
            </w:r>
          </w:p>
        </w:tc>
      </w:tr>
    </w:tbl>
    <w:p w:rsidR="006409AF" w:rsidRDefault="006409AF" w:rsidP="006409AF">
      <w:pPr>
        <w:widowControl w:val="0"/>
        <w:spacing w:before="120"/>
        <w:rPr>
          <w:rFonts w:ascii="Times New Roman" w:eastAsia="Calibri" w:hAnsi="Times New Roman" w:cs="Times New Roman"/>
          <w:sz w:val="24"/>
          <w:szCs w:val="24"/>
        </w:rPr>
      </w:pPr>
    </w:p>
    <w:p w:rsidR="006409AF" w:rsidRDefault="006409AF" w:rsidP="006409AF">
      <w:pPr>
        <w:widowControl w:val="0"/>
        <w:spacing w:before="120"/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  <w:r w:rsidRPr="008D6C88">
        <w:rPr>
          <w:rFonts w:ascii="Times New Roman" w:eastAsia="Calibri" w:hAnsi="Times New Roman" w:cs="Times New Roman"/>
          <w:sz w:val="24"/>
          <w:szCs w:val="24"/>
        </w:rPr>
        <w:t>*</w:t>
      </w:r>
      <w:r w:rsidRPr="006409AF">
        <w:rPr>
          <w:rFonts w:ascii="Times New Roman" w:hAnsi="Times New Roman" w:cs="Times New Roman"/>
          <w:noProof/>
          <w:sz w:val="24"/>
        </w:rPr>
        <w:t xml:space="preserve"> </w:t>
      </w:r>
      <w:r w:rsidRPr="006409AF">
        <w:rPr>
          <w:rFonts w:ascii="Times New Roman" w:hAnsi="Times New Roman" w:cs="Times New Roman"/>
          <w:noProof/>
          <w:sz w:val="24"/>
        </w:rPr>
        <w:t xml:space="preserve">Johnston M, Licker R, Foley JA, Holloway T, Mueller N, Barford C, et al. Closing the gap: 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6409AF">
        <w:rPr>
          <w:rFonts w:ascii="Times New Roman" w:hAnsi="Times New Roman" w:cs="Times New Roman"/>
          <w:noProof/>
          <w:sz w:val="24"/>
        </w:rPr>
        <w:t>global potential for increasing biofuels production through intensification. Environ Res Lett. 2011;6: 34028.</w:t>
      </w:r>
    </w:p>
    <w:p w:rsidR="006409AF" w:rsidRPr="008D6C88" w:rsidRDefault="006409AF" w:rsidP="006409AF">
      <w:pPr>
        <w:widowControl w:val="0"/>
        <w:spacing w:before="120"/>
        <w:rPr>
          <w:rFonts w:ascii="Times New Roman" w:eastAsia="Calibri" w:hAnsi="Times New Roman" w:cs="Times New Roman"/>
          <w:sz w:val="24"/>
          <w:szCs w:val="24"/>
        </w:rPr>
      </w:pPr>
    </w:p>
    <w:p w:rsidR="006843AA" w:rsidRDefault="006409AF" w:rsidP="006409AF">
      <w:pPr>
        <w:rPr>
          <w:rFonts w:ascii="Times New Roman" w:eastAsia="Calibri" w:hAnsi="Times New Roman" w:cs="Times New Roman"/>
          <w:sz w:val="24"/>
          <w:szCs w:val="24"/>
        </w:rPr>
      </w:pPr>
      <w:r w:rsidRPr="008D6C88">
        <w:rPr>
          <w:rFonts w:ascii="Times New Roman" w:eastAsia="Calibri" w:hAnsi="Times New Roman" w:cs="Times New Roman"/>
          <w:sz w:val="24"/>
          <w:szCs w:val="24"/>
        </w:rPr>
        <w:t>**</w:t>
      </w:r>
      <w:r w:rsidRPr="006409AF">
        <w:rPr>
          <w:rFonts w:ascii="Times New Roman" w:hAnsi="Times New Roman" w:cs="Times New Roman"/>
          <w:noProof/>
          <w:sz w:val="24"/>
        </w:rPr>
        <w:t xml:space="preserve"> </w:t>
      </w:r>
      <w:r w:rsidRPr="006409AF">
        <w:rPr>
          <w:rFonts w:ascii="Times New Roman" w:hAnsi="Times New Roman" w:cs="Times New Roman"/>
          <w:noProof/>
          <w:sz w:val="24"/>
        </w:rPr>
        <w:t>Fuel Energy Comparisions: Gasoline Gallon Equivalents (GGE) [Internet]. [cited 11 Apr 2014]. Available: http://alternativefuels.about.com/od/resources/a/gge.htm</w:t>
      </w:r>
    </w:p>
    <w:p w:rsidR="006409AF" w:rsidRDefault="006409AF" w:rsidP="006409A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4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AF"/>
    <w:rsid w:val="001548A8"/>
    <w:rsid w:val="00527827"/>
    <w:rsid w:val="00631A61"/>
    <w:rsid w:val="006409AF"/>
    <w:rsid w:val="006573AC"/>
    <w:rsid w:val="00695063"/>
    <w:rsid w:val="008D5F6D"/>
    <w:rsid w:val="00C4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9A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9A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12A33EC-DAAB-4877-A415-7058B72A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Oakleaf</dc:creator>
  <cp:lastModifiedBy>Jim Oakleaf</cp:lastModifiedBy>
  <cp:revision>1</cp:revision>
  <dcterms:created xsi:type="dcterms:W3CDTF">2015-07-15T12:28:00Z</dcterms:created>
  <dcterms:modified xsi:type="dcterms:W3CDTF">2015-07-15T12:31:00Z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http://www.zotero.org/styles/plos-one</vt:lpwstr>
  </property>
  <property fmtid="{D5CDD505-2E9C-101B-9397-08002B2CF9AE}" pid="3" name="Mendeley Document_1">
    <vt:lpwstr>True</vt:lpwstr>
  </property>
  <property fmtid="{D5CDD505-2E9C-101B-9397-08002B2CF9AE}" pid="4" name="Mendeley User Name_1">
    <vt:lpwstr>joakleaf@tnc.org@www.mendeley.com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http://www.zotero.org/styles/chicago-note-bibliography</vt:lpwstr>
  </property>
  <property fmtid="{D5CDD505-2E9C-101B-9397-08002B2CF9AE}" pid="12" name="Mendeley Recent Style Name 3_1">
    <vt:lpwstr>Chicago Manual of Style 16th edition (note)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7th edition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http://www.zotero.org/styles/plos-one</vt:lpwstr>
  </property>
  <property fmtid="{D5CDD505-2E9C-101B-9397-08002B2CF9AE}" pid="20" name="Mendeley Recent Style Name 7_1">
    <vt:lpwstr>PLOS ONE</vt:lpwstr>
  </property>
  <property fmtid="{D5CDD505-2E9C-101B-9397-08002B2CF9AE}" pid="21" name="Mendeley Recent Style Id 8_1">
    <vt:lpwstr>http://www.zotero.org/styles/pnas</vt:lpwstr>
  </property>
  <property fmtid="{D5CDD505-2E9C-101B-9397-08002B2CF9AE}" pid="22" name="Mendeley Recent Style Name 8_1">
    <vt:lpwstr>Proceedings of the National Academy of Sciences of the United States of America</vt:lpwstr>
  </property>
  <property fmtid="{D5CDD505-2E9C-101B-9397-08002B2CF9AE}" pid="23" name="Mendeley Recent Style Id 9_1">
    <vt:lpwstr>http://www.zotero.org/styles/science-without-titles</vt:lpwstr>
  </property>
  <property fmtid="{D5CDD505-2E9C-101B-9397-08002B2CF9AE}" pid="24" name="Mendeley Recent Style Name 9_1">
    <vt:lpwstr>Science (without titles)</vt:lpwstr>
  </property>
</Properties>
</file>