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74" w:rsidRPr="008B0074" w:rsidRDefault="00FD1374" w:rsidP="00FD1374">
      <w:pPr>
        <w:rPr>
          <w:rFonts w:ascii="Times New Roman" w:hAnsi="Times New Roman" w:cs="Times New Roman"/>
          <w:b/>
          <w:sz w:val="24"/>
          <w:szCs w:val="24"/>
        </w:rPr>
      </w:pPr>
    </w:p>
    <w:p w:rsidR="00FD1374" w:rsidRPr="008B0074" w:rsidRDefault="00FD1374" w:rsidP="00FD13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074">
        <w:rPr>
          <w:rFonts w:ascii="Times New Roman" w:hAnsi="Times New Roman" w:cs="Times New Roman" w:hint="eastAsia"/>
          <w:b/>
          <w:sz w:val="24"/>
          <w:szCs w:val="24"/>
        </w:rPr>
        <w:t>S3 Table.</w:t>
      </w:r>
      <w:proofErr w:type="gramEnd"/>
      <w:r w:rsidRPr="008B007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8B0074">
        <w:rPr>
          <w:rFonts w:ascii="Times New Roman" w:hAnsi="Times New Roman" w:cs="Times New Roman"/>
          <w:b/>
          <w:sz w:val="24"/>
          <w:szCs w:val="24"/>
        </w:rPr>
        <w:t>Summary of the KEGG analysis of 41 differentially expressed genes</w:t>
      </w:r>
      <w:r w:rsidRPr="008B0074">
        <w:rPr>
          <w:rFonts w:ascii="Times New Roman" w:hAnsi="Times New Roman" w:cs="Times New Roman" w:hint="eastAsia"/>
          <w:b/>
          <w:sz w:val="24"/>
          <w:szCs w:val="24"/>
        </w:rPr>
        <w:t xml:space="preserve"> associated with residual feed intake</w:t>
      </w:r>
    </w:p>
    <w:tbl>
      <w:tblPr>
        <w:tblW w:w="14175" w:type="dxa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017"/>
        <w:gridCol w:w="5502"/>
        <w:gridCol w:w="2036"/>
        <w:gridCol w:w="3620"/>
      </w:tblGrid>
      <w:tr w:rsidR="00FD1374" w:rsidRPr="00D500E4" w:rsidTr="00BF7967">
        <w:trPr>
          <w:trHeight w:val="454"/>
          <w:jc w:val="center"/>
        </w:trPr>
        <w:tc>
          <w:tcPr>
            <w:tcW w:w="3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374" w:rsidRPr="00B918AC" w:rsidRDefault="00FD1374" w:rsidP="00BF796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AC">
              <w:rPr>
                <w:rFonts w:ascii="Times New Roman" w:hAnsi="Times New Roman" w:cs="Times New Roman"/>
                <w:b/>
                <w:sz w:val="24"/>
                <w:szCs w:val="24"/>
              </w:rPr>
              <w:t>Accession no.</w:t>
            </w:r>
          </w:p>
        </w:tc>
        <w:tc>
          <w:tcPr>
            <w:tcW w:w="5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374" w:rsidRPr="00B918AC" w:rsidRDefault="00FD1374" w:rsidP="00BF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AC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374" w:rsidRPr="00B918AC" w:rsidRDefault="00FD1374" w:rsidP="00BF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A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918A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</w:t>
            </w:r>
            <w:r w:rsidRPr="00B918AC">
              <w:rPr>
                <w:rFonts w:ascii="Times New Roman" w:hAnsi="Times New Roman" w:cs="Times New Roman"/>
                <w:b/>
                <w:sz w:val="24"/>
                <w:szCs w:val="24"/>
              </w:rPr>
              <w:t>. of DEGs</w:t>
            </w:r>
          </w:p>
        </w:tc>
        <w:tc>
          <w:tcPr>
            <w:tcW w:w="3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374" w:rsidRPr="00B918AC" w:rsidRDefault="00FD1374" w:rsidP="00BF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918AC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FD1374" w:rsidRPr="00D500E4" w:rsidTr="00BF7967">
        <w:trPr>
          <w:trHeight w:val="454"/>
          <w:jc w:val="center"/>
        </w:trPr>
        <w:tc>
          <w:tcPr>
            <w:tcW w:w="3017" w:type="dxa"/>
            <w:tcBorders>
              <w:top w:val="single" w:sz="12" w:space="0" w:color="auto"/>
            </w:tcBorders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map00100</w:t>
            </w:r>
          </w:p>
        </w:tc>
        <w:tc>
          <w:tcPr>
            <w:tcW w:w="5502" w:type="dxa"/>
            <w:tcBorders>
              <w:top w:val="single" w:sz="12" w:space="0" w:color="auto"/>
            </w:tcBorders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Steroid biosynthesis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single" w:sz="12" w:space="0" w:color="auto"/>
            </w:tcBorders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0.001154141</w:t>
            </w:r>
          </w:p>
        </w:tc>
      </w:tr>
      <w:tr w:rsidR="00FD1374" w:rsidRPr="00D500E4" w:rsidTr="00BF7967">
        <w:trPr>
          <w:trHeight w:val="454"/>
          <w:jc w:val="center"/>
        </w:trPr>
        <w:tc>
          <w:tcPr>
            <w:tcW w:w="3017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map04115</w:t>
            </w:r>
          </w:p>
        </w:tc>
        <w:tc>
          <w:tcPr>
            <w:tcW w:w="5502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p53 signaling pathway</w:t>
            </w:r>
          </w:p>
        </w:tc>
        <w:tc>
          <w:tcPr>
            <w:tcW w:w="2036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0.012325764</w:t>
            </w:r>
          </w:p>
        </w:tc>
      </w:tr>
      <w:tr w:rsidR="00FD1374" w:rsidRPr="00D500E4" w:rsidTr="00BF7967">
        <w:trPr>
          <w:trHeight w:val="454"/>
          <w:jc w:val="center"/>
        </w:trPr>
        <w:tc>
          <w:tcPr>
            <w:tcW w:w="3017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map00564</w:t>
            </w:r>
          </w:p>
        </w:tc>
        <w:tc>
          <w:tcPr>
            <w:tcW w:w="5502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Glycerophospholipid</w:t>
            </w:r>
            <w:proofErr w:type="spellEnd"/>
            <w:r w:rsidRPr="00D500E4">
              <w:rPr>
                <w:rFonts w:ascii="Times New Roman" w:hAnsi="Times New Roman" w:cs="Times New Roman"/>
                <w:sz w:val="24"/>
                <w:szCs w:val="24"/>
              </w:rPr>
              <w:t xml:space="preserve"> metabolism</w:t>
            </w:r>
          </w:p>
        </w:tc>
        <w:tc>
          <w:tcPr>
            <w:tcW w:w="2036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0.017419664</w:t>
            </w:r>
          </w:p>
        </w:tc>
      </w:tr>
      <w:tr w:rsidR="00FD1374" w:rsidRPr="00D500E4" w:rsidTr="00BF7967">
        <w:trPr>
          <w:trHeight w:val="454"/>
          <w:jc w:val="center"/>
        </w:trPr>
        <w:tc>
          <w:tcPr>
            <w:tcW w:w="3017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map04370</w:t>
            </w:r>
          </w:p>
        </w:tc>
        <w:tc>
          <w:tcPr>
            <w:tcW w:w="5502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VEGF signaling pathway</w:t>
            </w:r>
          </w:p>
        </w:tc>
        <w:tc>
          <w:tcPr>
            <w:tcW w:w="2036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0.018476838</w:t>
            </w:r>
          </w:p>
        </w:tc>
      </w:tr>
      <w:tr w:rsidR="00FD1374" w:rsidRPr="00D500E4" w:rsidTr="00BF7967">
        <w:trPr>
          <w:trHeight w:val="454"/>
          <w:jc w:val="center"/>
        </w:trPr>
        <w:tc>
          <w:tcPr>
            <w:tcW w:w="3017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map04070</w:t>
            </w:r>
          </w:p>
        </w:tc>
        <w:tc>
          <w:tcPr>
            <w:tcW w:w="5502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Phosphatidylinositol</w:t>
            </w:r>
            <w:proofErr w:type="spellEnd"/>
            <w:r w:rsidRPr="00D500E4">
              <w:rPr>
                <w:rFonts w:ascii="Times New Roman" w:hAnsi="Times New Roman" w:cs="Times New Roman"/>
                <w:sz w:val="24"/>
                <w:szCs w:val="24"/>
              </w:rPr>
              <w:t xml:space="preserve"> signaling system</w:t>
            </w:r>
          </w:p>
        </w:tc>
        <w:tc>
          <w:tcPr>
            <w:tcW w:w="2036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0.033330302</w:t>
            </w:r>
          </w:p>
        </w:tc>
      </w:tr>
      <w:tr w:rsidR="00FD1374" w:rsidRPr="00D500E4" w:rsidTr="00BF7967">
        <w:trPr>
          <w:trHeight w:val="454"/>
          <w:jc w:val="center"/>
        </w:trPr>
        <w:tc>
          <w:tcPr>
            <w:tcW w:w="3017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map01100</w:t>
            </w:r>
          </w:p>
        </w:tc>
        <w:tc>
          <w:tcPr>
            <w:tcW w:w="5502" w:type="dxa"/>
            <w:vAlign w:val="center"/>
          </w:tcPr>
          <w:p w:rsidR="00FD1374" w:rsidRPr="00D500E4" w:rsidRDefault="00FD1374" w:rsidP="00BF79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Metabolic pathways</w:t>
            </w:r>
          </w:p>
        </w:tc>
        <w:tc>
          <w:tcPr>
            <w:tcW w:w="2036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vAlign w:val="center"/>
          </w:tcPr>
          <w:p w:rsidR="00FD1374" w:rsidRPr="00D500E4" w:rsidRDefault="00FD1374" w:rsidP="00B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E4">
              <w:rPr>
                <w:rFonts w:ascii="Times New Roman" w:hAnsi="Times New Roman" w:cs="Times New Roman"/>
                <w:sz w:val="24"/>
                <w:szCs w:val="24"/>
              </w:rPr>
              <w:t>0.040059886</w:t>
            </w:r>
          </w:p>
        </w:tc>
      </w:tr>
    </w:tbl>
    <w:p w:rsidR="00FD1374" w:rsidRPr="00253CB9" w:rsidRDefault="00FD1374" w:rsidP="00FD1374">
      <w:pPr>
        <w:rPr>
          <w:rFonts w:ascii="Times New Roman" w:hAnsi="Times New Roman" w:cs="Times New Roman"/>
          <w:szCs w:val="21"/>
        </w:rPr>
      </w:pPr>
      <w:r w:rsidRPr="00766556">
        <w:rPr>
          <w:rFonts w:ascii="Times New Roman" w:hAnsi="Times New Roman" w:cs="Times New Roman" w:hint="eastAsia"/>
          <w:szCs w:val="21"/>
        </w:rPr>
        <w:t>A</w:t>
      </w:r>
      <w:r w:rsidRPr="00766556">
        <w:rPr>
          <w:rFonts w:ascii="Times New Roman" w:hAnsi="Times New Roman" w:cs="Times New Roman"/>
          <w:szCs w:val="21"/>
        </w:rPr>
        <w:t>bbreviations</w:t>
      </w:r>
      <w:r w:rsidRPr="00766556">
        <w:rPr>
          <w:rFonts w:ascii="Times New Roman" w:hAnsi="Times New Roman" w:cs="Times New Roman" w:hint="eastAsia"/>
          <w:szCs w:val="21"/>
        </w:rPr>
        <w:t xml:space="preserve">: KEGG = </w:t>
      </w:r>
      <w:proofErr w:type="spellStart"/>
      <w:proofErr w:type="gramStart"/>
      <w:r w:rsidRPr="00766556">
        <w:rPr>
          <w:rFonts w:ascii="Times New Roman" w:hAnsi="Times New Roman" w:cs="Times New Roman" w:hint="eastAsia"/>
          <w:szCs w:val="21"/>
        </w:rPr>
        <w:t>k</w:t>
      </w:r>
      <w:r w:rsidRPr="00766556">
        <w:rPr>
          <w:rFonts w:ascii="Times New Roman" w:hAnsi="Times New Roman" w:cs="Times New Roman"/>
          <w:szCs w:val="21"/>
        </w:rPr>
        <w:t>yoto</w:t>
      </w:r>
      <w:proofErr w:type="spellEnd"/>
      <w:proofErr w:type="gramEnd"/>
      <w:r w:rsidRPr="00766556">
        <w:rPr>
          <w:rFonts w:ascii="Times New Roman" w:hAnsi="Times New Roman" w:cs="Times New Roman"/>
          <w:szCs w:val="21"/>
        </w:rPr>
        <w:t xml:space="preserve"> </w:t>
      </w:r>
      <w:r w:rsidRPr="00766556">
        <w:rPr>
          <w:rFonts w:ascii="Times New Roman" w:hAnsi="Times New Roman" w:cs="Times New Roman" w:hint="eastAsia"/>
          <w:szCs w:val="21"/>
        </w:rPr>
        <w:t>e</w:t>
      </w:r>
      <w:r w:rsidRPr="00766556">
        <w:rPr>
          <w:rFonts w:ascii="Times New Roman" w:hAnsi="Times New Roman" w:cs="Times New Roman"/>
          <w:szCs w:val="21"/>
        </w:rPr>
        <w:t xml:space="preserve">ncyclopedia of </w:t>
      </w:r>
      <w:r w:rsidRPr="00766556">
        <w:rPr>
          <w:rFonts w:ascii="Times New Roman" w:hAnsi="Times New Roman" w:cs="Times New Roman" w:hint="eastAsia"/>
          <w:szCs w:val="21"/>
        </w:rPr>
        <w:t>g</w:t>
      </w:r>
      <w:r w:rsidRPr="00766556">
        <w:rPr>
          <w:rFonts w:ascii="Times New Roman" w:hAnsi="Times New Roman" w:cs="Times New Roman"/>
          <w:szCs w:val="21"/>
        </w:rPr>
        <w:t xml:space="preserve">enes and </w:t>
      </w:r>
      <w:r w:rsidRPr="00766556">
        <w:rPr>
          <w:rFonts w:ascii="Times New Roman" w:hAnsi="Times New Roman" w:cs="Times New Roman" w:hint="eastAsia"/>
          <w:szCs w:val="21"/>
        </w:rPr>
        <w:t>g</w:t>
      </w:r>
      <w:r w:rsidRPr="00766556">
        <w:rPr>
          <w:rFonts w:ascii="Times New Roman" w:hAnsi="Times New Roman" w:cs="Times New Roman"/>
          <w:szCs w:val="21"/>
        </w:rPr>
        <w:t>enomes</w:t>
      </w:r>
      <w:r>
        <w:rPr>
          <w:rFonts w:ascii="Times New Roman" w:hAnsi="Times New Roman" w:cs="Times New Roman" w:hint="eastAsia"/>
          <w:szCs w:val="21"/>
        </w:rPr>
        <w:t>; DEG = differentially expressed gene.</w:t>
      </w:r>
    </w:p>
    <w:p w:rsidR="00345FB9" w:rsidRPr="00FD1374" w:rsidRDefault="00345FB9"/>
    <w:sectPr w:rsidR="00345FB9" w:rsidRPr="00FD1374" w:rsidSect="004671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B5" w:rsidRDefault="004B20B5" w:rsidP="00FD1374">
      <w:r>
        <w:separator/>
      </w:r>
    </w:p>
  </w:endnote>
  <w:endnote w:type="continuationSeparator" w:id="0">
    <w:p w:rsidR="004B20B5" w:rsidRDefault="004B20B5" w:rsidP="00FD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B5" w:rsidRDefault="004B20B5" w:rsidP="00FD1374">
      <w:r>
        <w:separator/>
      </w:r>
    </w:p>
  </w:footnote>
  <w:footnote w:type="continuationSeparator" w:id="0">
    <w:p w:rsidR="004B20B5" w:rsidRDefault="004B20B5" w:rsidP="00FD1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374"/>
    <w:rsid w:val="00345FB9"/>
    <w:rsid w:val="004B20B5"/>
    <w:rsid w:val="00F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eleven</dc:creator>
  <cp:keywords/>
  <dc:description/>
  <cp:lastModifiedBy>eleven</cp:lastModifiedBy>
  <cp:revision>2</cp:revision>
  <dcterms:created xsi:type="dcterms:W3CDTF">2015-03-02T09:20:00Z</dcterms:created>
  <dcterms:modified xsi:type="dcterms:W3CDTF">2015-03-02T09:20:00Z</dcterms:modified>
</cp:coreProperties>
</file>