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D7" w:rsidRPr="00074ED7" w:rsidRDefault="00074ED7" w:rsidP="00074ED7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4E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S1 Table.</w:t>
      </w:r>
      <w:r w:rsidRPr="00074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4E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Coefficients of determination (R</w:t>
      </w:r>
      <w:r w:rsidRPr="00074ED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2</w:t>
      </w:r>
      <w:r w:rsidRPr="00074E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established by linear regression between seedlings' growth traits and </w:t>
      </w:r>
      <w:proofErr w:type="spellStart"/>
      <w:r w:rsidRPr="00074E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NaCl</w:t>
      </w:r>
      <w:proofErr w:type="spellEnd"/>
      <w:r w:rsidRPr="00074E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treatments. </w:t>
      </w:r>
    </w:p>
    <w:tbl>
      <w:tblPr>
        <w:tblpPr w:leftFromText="180" w:rightFromText="180" w:vertAnchor="page" w:horzAnchor="margin" w:tblpXSpec="center" w:tblpY="2731"/>
        <w:tblW w:w="8900" w:type="dxa"/>
        <w:tblLook w:val="04A0"/>
      </w:tblPr>
      <w:tblGrid>
        <w:gridCol w:w="1632"/>
        <w:gridCol w:w="849"/>
        <w:gridCol w:w="847"/>
        <w:gridCol w:w="847"/>
        <w:gridCol w:w="847"/>
        <w:gridCol w:w="847"/>
        <w:gridCol w:w="847"/>
        <w:gridCol w:w="847"/>
        <w:gridCol w:w="1337"/>
      </w:tblGrid>
      <w:tr w:rsidR="00074ED7" w:rsidRPr="00074ED7" w:rsidTr="00074ED7">
        <w:trPr>
          <w:trHeight w:val="300"/>
        </w:trPr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D7" w:rsidRPr="00074ED7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07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074ED7" w:rsidRPr="00074ED7" w:rsidTr="00074ED7">
        <w:trPr>
          <w:trHeight w:val="6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074ED7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Biomarkers</w:t>
            </w:r>
          </w:p>
        </w:tc>
        <w:tc>
          <w:tcPr>
            <w:tcW w:w="6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074ED7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Populations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074ED7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All Seedlings</w:t>
            </w:r>
          </w:p>
        </w:tc>
      </w:tr>
      <w:tr w:rsidR="00074ED7" w:rsidRPr="00074ED7" w:rsidTr="00074ED7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074ED7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ED7" w:rsidRPr="00074ED7" w:rsidTr="00074ED7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074ED7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4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0.97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0.94</w:t>
            </w:r>
          </w:p>
        </w:tc>
      </w:tr>
      <w:tr w:rsidR="00074ED7" w:rsidRPr="00074ED7" w:rsidTr="00074ED7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074ED7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4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0.98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0.97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0.97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0.93</w:t>
            </w:r>
          </w:p>
        </w:tc>
      </w:tr>
      <w:tr w:rsidR="00074ED7" w:rsidRPr="00074ED7" w:rsidTr="00074ED7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074ED7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4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SFM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0.84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0.84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0.95</w:t>
            </w:r>
          </w:p>
        </w:tc>
      </w:tr>
      <w:tr w:rsidR="00074ED7" w:rsidRPr="00074ED7" w:rsidTr="00074ED7">
        <w:trPr>
          <w:trHeight w:val="30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074ED7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4E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0.75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0.98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0.82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7" w:rsidRPr="005B0EF0" w:rsidRDefault="00074ED7" w:rsidP="0007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0.91</w:t>
            </w:r>
          </w:p>
        </w:tc>
      </w:tr>
    </w:tbl>
    <w:p w:rsidR="00074ED7" w:rsidRDefault="00074ED7" w:rsidP="00074ED7">
      <w:pPr>
        <w:spacing w:after="0"/>
      </w:pPr>
    </w:p>
    <w:p w:rsidR="00074ED7" w:rsidRPr="00E85E05" w:rsidRDefault="00074ED7" w:rsidP="00074ED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DB191D">
        <w:rPr>
          <w:rFonts w:ascii="Times New Roman" w:hAnsi="Times New Roman"/>
          <w:color w:val="000000" w:themeColor="text1"/>
          <w:sz w:val="28"/>
          <w:szCs w:val="28"/>
        </w:rPr>
        <w:t>Abbreviations. SL: stem length; RL: root length; SFM: seedling fresh mass; NN: number of needles.</w:t>
      </w:r>
    </w:p>
    <w:p w:rsidR="00700EAA" w:rsidRPr="00074ED7" w:rsidRDefault="00700EAA" w:rsidP="00074ED7"/>
    <w:sectPr w:rsidR="00700EAA" w:rsidRPr="00074ED7" w:rsidSect="00700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4D85"/>
    <w:rsid w:val="00074ED7"/>
    <w:rsid w:val="005B0EF0"/>
    <w:rsid w:val="006E1058"/>
    <w:rsid w:val="00700EAA"/>
    <w:rsid w:val="00794D85"/>
    <w:rsid w:val="00AC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>UPV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Al-Hassan</dc:creator>
  <cp:lastModifiedBy>Admin</cp:lastModifiedBy>
  <cp:revision>4</cp:revision>
  <dcterms:created xsi:type="dcterms:W3CDTF">2015-05-15T19:32:00Z</dcterms:created>
  <dcterms:modified xsi:type="dcterms:W3CDTF">2015-06-11T21:14:00Z</dcterms:modified>
</cp:coreProperties>
</file>