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EA" w:rsidRPr="000F39EA" w:rsidRDefault="00161145" w:rsidP="000F39EA">
      <w:pPr>
        <w:keepNext/>
        <w:keepLines/>
        <w:numPr>
          <w:ilvl w:val="1"/>
          <w:numId w:val="0"/>
        </w:numPr>
        <w:spacing w:before="480" w:after="480" w:line="360" w:lineRule="auto"/>
        <w:outlineLvl w:val="1"/>
        <w:rPr>
          <w:rFonts w:ascii="Times New Roman" w:eastAsiaTheme="majorEastAsia" w:hAnsi="Times New Roman" w:cstheme="majorBidi"/>
          <w:b/>
          <w:bCs/>
          <w:color w:val="000000" w:themeColor="text1"/>
          <w:sz w:val="24"/>
          <w:szCs w:val="26"/>
          <w:lang w:eastAsia="zh-CN"/>
        </w:rPr>
      </w:pPr>
      <w:r w:rsidRPr="00161145">
        <w:rPr>
          <w:rFonts w:ascii="Times New Roman" w:eastAsiaTheme="majorEastAsia" w:hAnsi="Times New Roman" w:cstheme="majorBidi"/>
          <w:b/>
          <w:bCs/>
          <w:color w:val="000000" w:themeColor="text1"/>
          <w:sz w:val="24"/>
          <w:szCs w:val="26"/>
          <w:lang w:eastAsia="zh-CN"/>
        </w:rPr>
        <w:t xml:space="preserve">Supporting Information </w:t>
      </w:r>
      <w:r w:rsidR="003D4946" w:rsidRPr="000B652B">
        <w:rPr>
          <w:rFonts w:ascii="Times New Roman" w:eastAsiaTheme="majorEastAsia" w:hAnsi="Times New Roman" w:cstheme="majorBidi"/>
          <w:b/>
          <w:bCs/>
          <w:color w:val="000000" w:themeColor="text1"/>
          <w:sz w:val="24"/>
          <w:szCs w:val="26"/>
          <w:lang w:eastAsia="zh-CN"/>
        </w:rPr>
        <w:t xml:space="preserve">Table </w:t>
      </w:r>
      <w:r w:rsidR="003D4946">
        <w:rPr>
          <w:rFonts w:ascii="Times New Roman" w:eastAsiaTheme="majorEastAsia" w:hAnsi="Times New Roman" w:cstheme="majorBidi"/>
          <w:b/>
          <w:bCs/>
          <w:color w:val="000000" w:themeColor="text1"/>
          <w:sz w:val="24"/>
          <w:szCs w:val="26"/>
          <w:lang w:eastAsia="zh-CN"/>
        </w:rPr>
        <w:t>S1</w:t>
      </w:r>
      <w:bookmarkStart w:id="0" w:name="_GoBack"/>
      <w:bookmarkEnd w:id="0"/>
      <w:r w:rsidR="000B652B" w:rsidRPr="000B652B">
        <w:rPr>
          <w:rFonts w:ascii="Times New Roman" w:eastAsiaTheme="majorEastAsia" w:hAnsi="Times New Roman" w:cstheme="majorBidi"/>
          <w:b/>
          <w:bCs/>
          <w:color w:val="000000" w:themeColor="text1"/>
          <w:sz w:val="24"/>
          <w:szCs w:val="26"/>
          <w:lang w:eastAsia="zh-CN"/>
        </w:rPr>
        <w:t xml:space="preserve">: </w:t>
      </w:r>
      <w:r w:rsidR="000F39EA" w:rsidRPr="000F39EA">
        <w:rPr>
          <w:rFonts w:ascii="Times New Roman" w:eastAsiaTheme="majorEastAsia" w:hAnsi="Times New Roman" w:cstheme="majorBidi"/>
          <w:b/>
          <w:bCs/>
          <w:color w:val="000000" w:themeColor="text1"/>
          <w:sz w:val="24"/>
          <w:szCs w:val="26"/>
          <w:lang w:eastAsia="zh-CN"/>
        </w:rPr>
        <w:t>Questionnaire categories and data variable 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7275"/>
      </w:tblGrid>
      <w:tr w:rsidR="000F39EA" w:rsidRPr="000F39EA" w:rsidTr="00B630F0">
        <w:trPr>
          <w:trHeight w:val="340"/>
        </w:trPr>
        <w:tc>
          <w:tcPr>
            <w:tcW w:w="1064" w:type="pct"/>
            <w:tcBorders>
              <w:top w:val="single" w:sz="4" w:space="0" w:color="auto"/>
              <w:bottom w:val="single" w:sz="4" w:space="0" w:color="auto"/>
            </w:tcBorders>
            <w:vAlign w:val="center"/>
          </w:tcPr>
          <w:p w:rsidR="000F39EA" w:rsidRPr="000F39EA" w:rsidRDefault="000F39EA" w:rsidP="00B12920">
            <w:pPr>
              <w:spacing w:before="120" w:after="120" w:line="360" w:lineRule="auto"/>
              <w:rPr>
                <w:b/>
              </w:rPr>
            </w:pPr>
            <w:r w:rsidRPr="000F39EA">
              <w:rPr>
                <w:b/>
              </w:rPr>
              <w:t>Categories</w:t>
            </w:r>
          </w:p>
        </w:tc>
        <w:tc>
          <w:tcPr>
            <w:tcW w:w="3936" w:type="pct"/>
            <w:tcBorders>
              <w:top w:val="single" w:sz="4" w:space="0" w:color="auto"/>
              <w:bottom w:val="single" w:sz="4" w:space="0" w:color="auto"/>
            </w:tcBorders>
            <w:vAlign w:val="center"/>
          </w:tcPr>
          <w:p w:rsidR="000F39EA" w:rsidRPr="000F39EA" w:rsidRDefault="000F39EA" w:rsidP="00B12920">
            <w:pPr>
              <w:spacing w:before="120" w:after="120" w:line="360" w:lineRule="auto"/>
              <w:rPr>
                <w:b/>
              </w:rPr>
            </w:pPr>
            <w:r w:rsidRPr="000F39EA">
              <w:rPr>
                <w:b/>
              </w:rPr>
              <w:t xml:space="preserve">Variable details </w:t>
            </w:r>
          </w:p>
        </w:tc>
      </w:tr>
      <w:tr w:rsidR="000F39EA" w:rsidRPr="000F39EA" w:rsidTr="00B630F0">
        <w:tc>
          <w:tcPr>
            <w:tcW w:w="1064" w:type="pct"/>
          </w:tcPr>
          <w:p w:rsidR="000F39EA" w:rsidRPr="000F39EA" w:rsidRDefault="000F39EA" w:rsidP="000F39EA">
            <w:pPr>
              <w:spacing w:before="120"/>
            </w:pPr>
            <w:r w:rsidRPr="000F39EA">
              <w:t>Respondent demographics</w:t>
            </w:r>
          </w:p>
        </w:tc>
        <w:tc>
          <w:tcPr>
            <w:tcW w:w="3936" w:type="pct"/>
          </w:tcPr>
          <w:p w:rsidR="000F39EA" w:rsidRPr="000F39EA" w:rsidRDefault="000F39EA" w:rsidP="000F39EA">
            <w:pPr>
              <w:spacing w:before="120"/>
              <w:rPr>
                <w:noProof/>
              </w:rPr>
            </w:pPr>
            <w:r w:rsidRPr="000F39EA">
              <w:t xml:space="preserve">Gender, age, residential location, postcode, occupation status (for example employed full-time, unemployed etc.), </w:t>
            </w:r>
            <w:r w:rsidRPr="000F39EA">
              <w:rPr>
                <w:noProof/>
              </w:rPr>
              <w:t>income and education level.</w:t>
            </w:r>
          </w:p>
        </w:tc>
      </w:tr>
      <w:tr w:rsidR="000F39EA" w:rsidRPr="000F39EA" w:rsidTr="00B630F0">
        <w:tc>
          <w:tcPr>
            <w:tcW w:w="1064" w:type="pct"/>
          </w:tcPr>
          <w:p w:rsidR="000F39EA" w:rsidRPr="000F39EA" w:rsidRDefault="000F39EA" w:rsidP="000F39EA">
            <w:pPr>
              <w:spacing w:before="120"/>
            </w:pPr>
            <w:r w:rsidRPr="000F39EA">
              <w:t>Beliefs about cats, cat ownership and “stray” cats</w:t>
            </w:r>
          </w:p>
        </w:tc>
        <w:tc>
          <w:tcPr>
            <w:tcW w:w="3936" w:type="pct"/>
          </w:tcPr>
          <w:p w:rsidR="000F39EA" w:rsidRPr="000F39EA" w:rsidRDefault="000F39EA" w:rsidP="000F39EA">
            <w:pPr>
              <w:spacing w:before="120"/>
              <w:rPr>
                <w:noProof/>
              </w:rPr>
            </w:pPr>
            <w:r w:rsidRPr="000F39EA">
              <w:rPr>
                <w:lang w:eastAsia="en-AU"/>
              </w:rPr>
              <w:t>The respondent’s level of agreement</w:t>
            </w:r>
            <w:r w:rsidRPr="000F39EA">
              <w:rPr>
                <w:vertAlign w:val="superscript"/>
                <w:lang w:eastAsia="en-AU"/>
              </w:rPr>
              <w:t>1</w:t>
            </w:r>
            <w:r w:rsidRPr="000F39EA">
              <w:rPr>
                <w:lang w:eastAsia="en-AU"/>
              </w:rPr>
              <w:t xml:space="preserve"> with the statements: “cats are independent”, “cats are peaceful”, “cats carry disease”, “cats are friendly”, “cats are dirty”, “cats are good company” “cats kill wildlife”, “cats are expensive pets”, “cats make good pets”, “stray cats take care of themselves”, “stray cats spread disease”, and “stray cats are a nuisance”.</w:t>
            </w:r>
          </w:p>
        </w:tc>
      </w:tr>
      <w:tr w:rsidR="000F39EA" w:rsidRPr="000F39EA" w:rsidTr="00B630F0">
        <w:tc>
          <w:tcPr>
            <w:tcW w:w="1064" w:type="pct"/>
          </w:tcPr>
          <w:p w:rsidR="000F39EA" w:rsidRPr="000F39EA" w:rsidRDefault="000F39EA" w:rsidP="000F39EA">
            <w:pPr>
              <w:spacing w:before="120"/>
            </w:pPr>
            <w:r w:rsidRPr="000F39EA">
              <w:t>Attitudes towards cats, cat ownership and “stray” cats</w:t>
            </w:r>
          </w:p>
        </w:tc>
        <w:tc>
          <w:tcPr>
            <w:tcW w:w="3936" w:type="pct"/>
          </w:tcPr>
          <w:p w:rsidR="000F39EA" w:rsidRPr="000F39EA" w:rsidRDefault="000F39EA" w:rsidP="000F39EA">
            <w:pPr>
              <w:spacing w:before="120"/>
              <w:rPr>
                <w:noProof/>
              </w:rPr>
            </w:pPr>
            <w:r w:rsidRPr="000F39EA">
              <w:rPr>
                <w:lang w:eastAsia="en-AU"/>
              </w:rPr>
              <w:t>The respondent’s level of agreement</w:t>
            </w:r>
            <w:r w:rsidRPr="000F39EA">
              <w:rPr>
                <w:vertAlign w:val="superscript"/>
                <w:lang w:eastAsia="en-AU"/>
              </w:rPr>
              <w:t>1</w:t>
            </w:r>
            <w:r w:rsidRPr="000F39EA">
              <w:rPr>
                <w:lang w:eastAsia="en-AU"/>
              </w:rPr>
              <w:t xml:space="preserve"> with the statements: “I</w:t>
            </w:r>
            <w:r w:rsidRPr="000F39EA">
              <w:rPr>
                <w:rFonts w:eastAsia="Times New Roman"/>
                <w:lang w:eastAsia="en-AU"/>
              </w:rPr>
              <w:t xml:space="preserve"> </w:t>
            </w:r>
            <w:r w:rsidRPr="000F39EA">
              <w:rPr>
                <w:lang w:eastAsia="en-AU"/>
              </w:rPr>
              <w:t>like cats”, “owning a cat makes you happy”, “feeding a stray cat is the right thing to do”, feeding stray cats stops them from killing wildlife”, feeding a stray cat makes me feel good”, “I feel sorry for stray cats” and “stray cats are a problem”.</w:t>
            </w:r>
          </w:p>
        </w:tc>
      </w:tr>
      <w:tr w:rsidR="000F39EA" w:rsidRPr="000F39EA" w:rsidTr="00B630F0">
        <w:tc>
          <w:tcPr>
            <w:tcW w:w="1064" w:type="pct"/>
          </w:tcPr>
          <w:p w:rsidR="000F39EA" w:rsidRPr="000F39EA" w:rsidRDefault="000F39EA" w:rsidP="000F39EA">
            <w:pPr>
              <w:spacing w:before="120"/>
            </w:pPr>
            <w:r w:rsidRPr="000F39EA">
              <w:t>Social norms relating to cat ownership and “stray” cats</w:t>
            </w:r>
          </w:p>
        </w:tc>
        <w:tc>
          <w:tcPr>
            <w:tcW w:w="3936" w:type="pct"/>
          </w:tcPr>
          <w:p w:rsidR="000F39EA" w:rsidRPr="000F39EA" w:rsidRDefault="000F39EA" w:rsidP="000F39EA">
            <w:pPr>
              <w:spacing w:before="120"/>
              <w:rPr>
                <w:noProof/>
                <w:lang w:val="en-US"/>
              </w:rPr>
            </w:pPr>
            <w:r w:rsidRPr="000F39EA">
              <w:rPr>
                <w:lang w:eastAsia="en-AU"/>
              </w:rPr>
              <w:t>The respondent’s level of agreement</w:t>
            </w:r>
            <w:r w:rsidRPr="000F39EA">
              <w:rPr>
                <w:vertAlign w:val="superscript"/>
                <w:lang w:eastAsia="en-AU"/>
              </w:rPr>
              <w:t xml:space="preserve">1 </w:t>
            </w:r>
            <w:r w:rsidRPr="000F39EA">
              <w:rPr>
                <w:lang w:eastAsia="en-AU"/>
              </w:rPr>
              <w:t>with the statements: “</w:t>
            </w:r>
            <w:r w:rsidRPr="000F39EA">
              <w:rPr>
                <w:noProof/>
                <w:lang w:val="en-US"/>
              </w:rPr>
              <w:t xml:space="preserve">People who are important to me would approve of me owning a cat” and </w:t>
            </w:r>
            <w:r w:rsidRPr="000F39EA">
              <w:rPr>
                <w:lang w:eastAsia="en-AU"/>
              </w:rPr>
              <w:t>“</w:t>
            </w:r>
            <w:r w:rsidRPr="000F39EA">
              <w:rPr>
                <w:noProof/>
                <w:lang w:val="en-US"/>
              </w:rPr>
              <w:t>People who are important to me would approve of me feeding a stray cat”.</w:t>
            </w:r>
          </w:p>
        </w:tc>
      </w:tr>
      <w:tr w:rsidR="000F39EA" w:rsidRPr="000F39EA" w:rsidTr="00B630F0">
        <w:tc>
          <w:tcPr>
            <w:tcW w:w="1064" w:type="pct"/>
          </w:tcPr>
          <w:p w:rsidR="000F39EA" w:rsidRPr="000F39EA" w:rsidRDefault="000F39EA" w:rsidP="000F39EA">
            <w:pPr>
              <w:spacing w:before="120"/>
            </w:pPr>
            <w:r w:rsidRPr="000F39EA">
              <w:t>Perceived behavioural control relating to cat ownership and “stray” cats</w:t>
            </w:r>
          </w:p>
        </w:tc>
        <w:tc>
          <w:tcPr>
            <w:tcW w:w="3936" w:type="pct"/>
          </w:tcPr>
          <w:p w:rsidR="000F39EA" w:rsidRPr="000F39EA" w:rsidRDefault="000F39EA" w:rsidP="000F39EA">
            <w:pPr>
              <w:spacing w:before="120"/>
              <w:rPr>
                <w:noProof/>
              </w:rPr>
            </w:pPr>
            <w:r w:rsidRPr="000F39EA">
              <w:rPr>
                <w:lang w:eastAsia="en-AU"/>
              </w:rPr>
              <w:t>The respondent’s level of agreement</w:t>
            </w:r>
            <w:r w:rsidRPr="000F39EA">
              <w:rPr>
                <w:vertAlign w:val="superscript"/>
                <w:lang w:eastAsia="en-AU"/>
              </w:rPr>
              <w:t>1</w:t>
            </w:r>
            <w:r w:rsidRPr="000F39EA">
              <w:rPr>
                <w:lang w:eastAsia="en-AU"/>
              </w:rPr>
              <w:t xml:space="preserve"> with the statements: “m</w:t>
            </w:r>
            <w:r w:rsidRPr="000F39EA">
              <w:rPr>
                <w:noProof/>
              </w:rPr>
              <w:t>y feelings towards cats make me want to have a cat”, “I could have a cat in my accommodation”, “it would be difficult for me to have a cat with my other pets”, “my financial situation would make it difficult for me to have a cat”, “I could not have a cat because it would kill the local wildlife”, “I could not feed a stray cat because of my beliefs”, and “financially I could afford to feed a stray cat”.</w:t>
            </w:r>
          </w:p>
        </w:tc>
      </w:tr>
      <w:tr w:rsidR="00B12920" w:rsidRPr="000F39EA" w:rsidTr="00B12920">
        <w:trPr>
          <w:trHeight w:val="394"/>
        </w:trPr>
        <w:tc>
          <w:tcPr>
            <w:tcW w:w="1064" w:type="pct"/>
            <w:vMerge w:val="restart"/>
          </w:tcPr>
          <w:p w:rsidR="00B12920" w:rsidRPr="000F39EA" w:rsidRDefault="00B12920" w:rsidP="000F39EA">
            <w:pPr>
              <w:spacing w:before="120"/>
            </w:pPr>
            <w:r w:rsidRPr="000F39EA">
              <w:t>Cat ownership</w:t>
            </w:r>
          </w:p>
        </w:tc>
        <w:tc>
          <w:tcPr>
            <w:tcW w:w="3936" w:type="pct"/>
          </w:tcPr>
          <w:p w:rsidR="00B12920" w:rsidRPr="000F39EA" w:rsidRDefault="00B12920" w:rsidP="00B12920">
            <w:pPr>
              <w:spacing w:before="120"/>
            </w:pPr>
            <w:r w:rsidRPr="000F39EA">
              <w:t>Did the respondent own a cat?</w:t>
            </w:r>
          </w:p>
        </w:tc>
      </w:tr>
      <w:tr w:rsidR="00B12920" w:rsidRPr="000F39EA" w:rsidTr="00B630F0">
        <w:trPr>
          <w:trHeight w:val="393"/>
        </w:trPr>
        <w:tc>
          <w:tcPr>
            <w:tcW w:w="1064" w:type="pct"/>
            <w:vMerge/>
          </w:tcPr>
          <w:p w:rsidR="00B12920" w:rsidRPr="000F39EA" w:rsidRDefault="00B12920" w:rsidP="000F39EA">
            <w:pPr>
              <w:spacing w:before="120"/>
            </w:pPr>
          </w:p>
        </w:tc>
        <w:tc>
          <w:tcPr>
            <w:tcW w:w="3936" w:type="pct"/>
          </w:tcPr>
          <w:p w:rsidR="00B12920" w:rsidRPr="000F39EA" w:rsidRDefault="00B12920" w:rsidP="000F39EA">
            <w:pPr>
              <w:spacing w:before="120"/>
            </w:pPr>
            <w:r w:rsidRPr="000F39EA">
              <w:t>Did the respondent plan to get their cat?</w:t>
            </w:r>
          </w:p>
        </w:tc>
      </w:tr>
      <w:tr w:rsidR="000F39EA" w:rsidRPr="000F39EA" w:rsidTr="00B630F0">
        <w:tc>
          <w:tcPr>
            <w:tcW w:w="1064" w:type="pct"/>
          </w:tcPr>
          <w:p w:rsidR="000F39EA" w:rsidRPr="000F39EA" w:rsidRDefault="000F39EA" w:rsidP="000F39EA">
            <w:pPr>
              <w:spacing w:before="120"/>
              <w:rPr>
                <w:vertAlign w:val="superscript"/>
              </w:rPr>
            </w:pPr>
            <w:r w:rsidRPr="000F39EA">
              <w:t>Stray cat interactions</w:t>
            </w:r>
          </w:p>
        </w:tc>
        <w:tc>
          <w:tcPr>
            <w:tcW w:w="3936" w:type="pct"/>
          </w:tcPr>
          <w:p w:rsidR="000F39EA" w:rsidRPr="000F39EA" w:rsidRDefault="000F39EA" w:rsidP="000F39EA">
            <w:pPr>
              <w:spacing w:before="120"/>
              <w:rPr>
                <w:vertAlign w:val="superscript"/>
              </w:rPr>
            </w:pPr>
            <w:r w:rsidRPr="000F39EA">
              <w:t>In the past 5 years had the respondent interacted with a stray cat(s)?</w:t>
            </w:r>
          </w:p>
        </w:tc>
      </w:tr>
      <w:tr w:rsidR="000F39EA" w:rsidRPr="000F39EA" w:rsidTr="00B630F0">
        <w:tc>
          <w:tcPr>
            <w:tcW w:w="1064" w:type="pct"/>
          </w:tcPr>
          <w:p w:rsidR="000F39EA" w:rsidRPr="000F39EA" w:rsidRDefault="000F39EA" w:rsidP="000F39EA">
            <w:pPr>
              <w:spacing w:before="120"/>
            </w:pPr>
            <w:r w:rsidRPr="000F39EA">
              <w:rPr>
                <w:noProof/>
              </w:rPr>
              <w:t>Cat factors</w:t>
            </w:r>
          </w:p>
        </w:tc>
        <w:tc>
          <w:tcPr>
            <w:tcW w:w="3936" w:type="pct"/>
          </w:tcPr>
          <w:p w:rsidR="000F39EA" w:rsidRPr="000F39EA" w:rsidRDefault="000F39EA" w:rsidP="000F39EA">
            <w:pPr>
              <w:spacing w:before="120"/>
            </w:pPr>
            <w:r w:rsidRPr="000F39EA">
              <w:rPr>
                <w:noProof/>
              </w:rPr>
              <w:t>Cat sex, association time with the cat, cat’s health, behaviour and friendliness.</w:t>
            </w:r>
            <w:r w:rsidRPr="000F39EA">
              <w:t xml:space="preserve"> </w:t>
            </w:r>
          </w:p>
        </w:tc>
      </w:tr>
      <w:tr w:rsidR="000F39EA" w:rsidRPr="000F39EA" w:rsidTr="00B630F0">
        <w:tc>
          <w:tcPr>
            <w:tcW w:w="1064" w:type="pct"/>
          </w:tcPr>
          <w:p w:rsidR="000F39EA" w:rsidRPr="000F39EA" w:rsidRDefault="000F39EA" w:rsidP="000F39EA">
            <w:pPr>
              <w:spacing w:before="120"/>
            </w:pPr>
            <w:r w:rsidRPr="000F39EA">
              <w:t>Attachment to the study cat</w:t>
            </w:r>
          </w:p>
        </w:tc>
        <w:tc>
          <w:tcPr>
            <w:tcW w:w="3936" w:type="pct"/>
          </w:tcPr>
          <w:p w:rsidR="000F39EA" w:rsidRPr="000F39EA" w:rsidRDefault="000F39EA" w:rsidP="000F39EA">
            <w:pPr>
              <w:spacing w:before="120"/>
            </w:pPr>
            <w:r w:rsidRPr="000F39EA">
              <w:t xml:space="preserve">The adopter’s self-rated attachment to the cat (measured on a Likert scale of 1-5 where 1= not at all attached and 5 = </w:t>
            </w:r>
            <w:proofErr w:type="gramStart"/>
            <w:r w:rsidRPr="000F39EA">
              <w:t>very</w:t>
            </w:r>
            <w:proofErr w:type="gramEnd"/>
            <w:r w:rsidRPr="000F39EA">
              <w:t xml:space="preserve"> attached).</w:t>
            </w:r>
          </w:p>
        </w:tc>
      </w:tr>
      <w:tr w:rsidR="000F39EA" w:rsidRPr="000F39EA" w:rsidTr="00B630F0">
        <w:tc>
          <w:tcPr>
            <w:tcW w:w="1064" w:type="pct"/>
          </w:tcPr>
          <w:p w:rsidR="000F39EA" w:rsidRPr="000F39EA" w:rsidRDefault="000F39EA" w:rsidP="000F39EA">
            <w:pPr>
              <w:spacing w:before="120"/>
            </w:pPr>
            <w:r w:rsidRPr="000F39EA">
              <w:t>Interactions with the study cat</w:t>
            </w:r>
          </w:p>
        </w:tc>
        <w:tc>
          <w:tcPr>
            <w:tcW w:w="3936" w:type="pct"/>
          </w:tcPr>
          <w:p w:rsidR="000F39EA" w:rsidRPr="000F39EA" w:rsidRDefault="000F39EA" w:rsidP="000F39EA">
            <w:pPr>
              <w:spacing w:before="120"/>
              <w:rPr>
                <w:vertAlign w:val="superscript"/>
              </w:rPr>
            </w:pPr>
            <w:r w:rsidRPr="000F39EA">
              <w:t>The frequency of the respondent’s interactions with the cat (holding/stroking/ cuddling the cat, spending time with the cat and playing with the cat)</w:t>
            </w:r>
            <w:r w:rsidRPr="000F39EA">
              <w:rPr>
                <w:vertAlign w:val="superscript"/>
              </w:rPr>
              <w:t>2</w:t>
            </w:r>
          </w:p>
        </w:tc>
      </w:tr>
      <w:tr w:rsidR="00B12920" w:rsidRPr="000F39EA" w:rsidTr="00B12920">
        <w:trPr>
          <w:trHeight w:val="492"/>
        </w:trPr>
        <w:tc>
          <w:tcPr>
            <w:tcW w:w="1064" w:type="pct"/>
            <w:vMerge w:val="restart"/>
          </w:tcPr>
          <w:p w:rsidR="00B12920" w:rsidRPr="000F39EA" w:rsidRDefault="00B12920" w:rsidP="000F39EA">
            <w:pPr>
              <w:spacing w:before="120"/>
            </w:pPr>
            <w:r w:rsidRPr="000F39EA">
              <w:t>Caretaking behaviours towards the study cat</w:t>
            </w:r>
          </w:p>
        </w:tc>
        <w:tc>
          <w:tcPr>
            <w:tcW w:w="3936" w:type="pct"/>
          </w:tcPr>
          <w:p w:rsidR="00B12920" w:rsidRPr="000F39EA" w:rsidRDefault="00B12920" w:rsidP="00B12920">
            <w:pPr>
              <w:spacing w:before="120"/>
            </w:pPr>
            <w:r w:rsidRPr="000F39EA">
              <w:t>The frequency of the respondent confining the cat to their property</w:t>
            </w:r>
            <w:r w:rsidRPr="000F39EA">
              <w:rPr>
                <w:vertAlign w:val="superscript"/>
              </w:rPr>
              <w:t>2</w:t>
            </w:r>
          </w:p>
        </w:tc>
      </w:tr>
      <w:tr w:rsidR="00B12920" w:rsidRPr="000F39EA" w:rsidTr="00B630F0">
        <w:trPr>
          <w:trHeight w:val="487"/>
        </w:trPr>
        <w:tc>
          <w:tcPr>
            <w:tcW w:w="1064" w:type="pct"/>
            <w:vMerge/>
          </w:tcPr>
          <w:p w:rsidR="00B12920" w:rsidRPr="000F39EA" w:rsidRDefault="00B12920" w:rsidP="000F39EA">
            <w:pPr>
              <w:spacing w:before="120"/>
            </w:pPr>
          </w:p>
        </w:tc>
        <w:tc>
          <w:tcPr>
            <w:tcW w:w="3936" w:type="pct"/>
          </w:tcPr>
          <w:p w:rsidR="00B12920" w:rsidRPr="000F39EA" w:rsidRDefault="00B12920" w:rsidP="000F39EA">
            <w:pPr>
              <w:spacing w:before="120"/>
            </w:pPr>
            <w:r w:rsidRPr="000F39EA">
              <w:t>The frequency of the respondent organising holiday care for the cat</w:t>
            </w:r>
            <w:r w:rsidRPr="000F39EA">
              <w:rPr>
                <w:vertAlign w:val="superscript"/>
              </w:rPr>
              <w:t>3</w:t>
            </w:r>
          </w:p>
        </w:tc>
      </w:tr>
      <w:tr w:rsidR="00B12920" w:rsidRPr="000F39EA" w:rsidTr="00B630F0">
        <w:trPr>
          <w:trHeight w:val="487"/>
        </w:trPr>
        <w:tc>
          <w:tcPr>
            <w:tcW w:w="1064" w:type="pct"/>
            <w:vMerge/>
          </w:tcPr>
          <w:p w:rsidR="00B12920" w:rsidRPr="000F39EA" w:rsidRDefault="00B12920" w:rsidP="000F39EA">
            <w:pPr>
              <w:spacing w:before="120"/>
            </w:pPr>
          </w:p>
        </w:tc>
        <w:tc>
          <w:tcPr>
            <w:tcW w:w="3936" w:type="pct"/>
          </w:tcPr>
          <w:p w:rsidR="00B12920" w:rsidRPr="00B12920" w:rsidRDefault="00B12920" w:rsidP="000F39EA">
            <w:pPr>
              <w:spacing w:before="120"/>
              <w:rPr>
                <w:vertAlign w:val="superscript"/>
              </w:rPr>
            </w:pPr>
            <w:r w:rsidRPr="000F39EA">
              <w:t>The frequency of the respondent providing food and water, a scratching post, a litter tray and toys for the cat</w:t>
            </w:r>
            <w:r w:rsidRPr="000F39EA">
              <w:rPr>
                <w:vertAlign w:val="superscript"/>
              </w:rPr>
              <w:t>4</w:t>
            </w:r>
          </w:p>
        </w:tc>
      </w:tr>
      <w:tr w:rsidR="00B12920" w:rsidRPr="000F39EA" w:rsidTr="00B630F0">
        <w:trPr>
          <w:trHeight w:val="487"/>
        </w:trPr>
        <w:tc>
          <w:tcPr>
            <w:tcW w:w="1064" w:type="pct"/>
            <w:vMerge/>
          </w:tcPr>
          <w:p w:rsidR="00B12920" w:rsidRPr="000F39EA" w:rsidRDefault="00B12920" w:rsidP="000F39EA">
            <w:pPr>
              <w:spacing w:before="120"/>
            </w:pPr>
          </w:p>
        </w:tc>
        <w:tc>
          <w:tcPr>
            <w:tcW w:w="3936" w:type="pct"/>
          </w:tcPr>
          <w:p w:rsidR="00B12920" w:rsidRPr="00B12920" w:rsidRDefault="00B12920" w:rsidP="000F39EA">
            <w:pPr>
              <w:spacing w:before="120"/>
              <w:rPr>
                <w:vertAlign w:val="superscript"/>
              </w:rPr>
            </w:pPr>
            <w:r w:rsidRPr="000F39EA">
              <w:t>The frequency that the respondent had had the cat checked by a veterinarian, vaccinated, gives the cat de-worming medication and applies flea/tick control to the cat</w:t>
            </w:r>
            <w:r w:rsidRPr="000F39EA">
              <w:rPr>
                <w:vertAlign w:val="superscript"/>
              </w:rPr>
              <w:t>5</w:t>
            </w:r>
          </w:p>
        </w:tc>
      </w:tr>
      <w:tr w:rsidR="00B12920" w:rsidRPr="000F39EA" w:rsidTr="00B630F0">
        <w:trPr>
          <w:trHeight w:val="487"/>
        </w:trPr>
        <w:tc>
          <w:tcPr>
            <w:tcW w:w="1064" w:type="pct"/>
            <w:vMerge/>
          </w:tcPr>
          <w:p w:rsidR="00B12920" w:rsidRPr="000F39EA" w:rsidRDefault="00B12920" w:rsidP="000F39EA">
            <w:pPr>
              <w:spacing w:before="120"/>
            </w:pPr>
          </w:p>
        </w:tc>
        <w:tc>
          <w:tcPr>
            <w:tcW w:w="3936" w:type="pct"/>
          </w:tcPr>
          <w:p w:rsidR="00B12920" w:rsidRPr="00B12920" w:rsidRDefault="00B12920" w:rsidP="000F39EA">
            <w:pPr>
              <w:spacing w:before="120"/>
              <w:rPr>
                <w:vertAlign w:val="superscript"/>
              </w:rPr>
            </w:pPr>
            <w:r w:rsidRPr="000F39EA">
              <w:t>Had the cat been mircohipped?</w:t>
            </w:r>
            <w:r w:rsidRPr="000F39EA">
              <w:rPr>
                <w:vertAlign w:val="superscript"/>
              </w:rPr>
              <w:t>6</w:t>
            </w:r>
          </w:p>
        </w:tc>
      </w:tr>
      <w:tr w:rsidR="00B12920" w:rsidRPr="000F39EA" w:rsidTr="00B630F0">
        <w:trPr>
          <w:trHeight w:val="487"/>
        </w:trPr>
        <w:tc>
          <w:tcPr>
            <w:tcW w:w="1064" w:type="pct"/>
            <w:vMerge/>
          </w:tcPr>
          <w:p w:rsidR="00B12920" w:rsidRPr="000F39EA" w:rsidRDefault="00B12920" w:rsidP="000F39EA">
            <w:pPr>
              <w:spacing w:before="120"/>
            </w:pPr>
          </w:p>
        </w:tc>
        <w:tc>
          <w:tcPr>
            <w:tcW w:w="3936" w:type="pct"/>
          </w:tcPr>
          <w:p w:rsidR="00B12920" w:rsidRPr="000F39EA" w:rsidRDefault="00B12920" w:rsidP="000F39EA">
            <w:pPr>
              <w:spacing w:before="120"/>
            </w:pPr>
            <w:r w:rsidRPr="000F39EA">
              <w:t>Had the respondent put a tag on the cat with their contact details (external identification)?</w:t>
            </w:r>
            <w:r w:rsidRPr="000F39EA">
              <w:rPr>
                <w:vertAlign w:val="superscript"/>
              </w:rPr>
              <w:t xml:space="preserve"> 6</w:t>
            </w:r>
            <w:r w:rsidRPr="000F39EA">
              <w:t xml:space="preserve"> </w:t>
            </w:r>
          </w:p>
        </w:tc>
      </w:tr>
      <w:tr w:rsidR="00B12920" w:rsidRPr="000F39EA" w:rsidTr="00D30904">
        <w:trPr>
          <w:trHeight w:val="487"/>
        </w:trPr>
        <w:tc>
          <w:tcPr>
            <w:tcW w:w="1064" w:type="pct"/>
            <w:vMerge/>
          </w:tcPr>
          <w:p w:rsidR="00B12920" w:rsidRPr="000F39EA" w:rsidRDefault="00B12920" w:rsidP="000F39EA">
            <w:pPr>
              <w:spacing w:before="120"/>
            </w:pPr>
          </w:p>
        </w:tc>
        <w:tc>
          <w:tcPr>
            <w:tcW w:w="3936" w:type="pct"/>
          </w:tcPr>
          <w:p w:rsidR="00B12920" w:rsidRPr="000F39EA" w:rsidRDefault="00B12920" w:rsidP="000F39EA">
            <w:pPr>
              <w:spacing w:before="120"/>
            </w:pPr>
            <w:r w:rsidRPr="000F39EA">
              <w:t>Had the cat been sterilised?</w:t>
            </w:r>
            <w:r w:rsidRPr="000F39EA">
              <w:rPr>
                <w:vertAlign w:val="superscript"/>
              </w:rPr>
              <w:t xml:space="preserve"> 6</w:t>
            </w:r>
          </w:p>
        </w:tc>
      </w:tr>
      <w:tr w:rsidR="00B12920" w:rsidRPr="000F39EA" w:rsidTr="00D30904">
        <w:trPr>
          <w:trHeight w:val="487"/>
        </w:trPr>
        <w:tc>
          <w:tcPr>
            <w:tcW w:w="1064" w:type="pct"/>
            <w:vMerge/>
            <w:tcBorders>
              <w:bottom w:val="single" w:sz="4" w:space="0" w:color="auto"/>
            </w:tcBorders>
          </w:tcPr>
          <w:p w:rsidR="00B12920" w:rsidRPr="000F39EA" w:rsidRDefault="00B12920" w:rsidP="000F39EA">
            <w:pPr>
              <w:spacing w:before="120"/>
            </w:pPr>
          </w:p>
        </w:tc>
        <w:tc>
          <w:tcPr>
            <w:tcW w:w="3936" w:type="pct"/>
            <w:tcBorders>
              <w:bottom w:val="single" w:sz="4" w:space="0" w:color="auto"/>
            </w:tcBorders>
          </w:tcPr>
          <w:p w:rsidR="00B12920" w:rsidRPr="000F39EA" w:rsidRDefault="00B12920" w:rsidP="000F39EA">
            <w:pPr>
              <w:spacing w:before="120"/>
            </w:pPr>
            <w:r w:rsidRPr="000F39EA">
              <w:t>Had the cat had kittens?</w:t>
            </w:r>
            <w:r w:rsidRPr="000F39EA">
              <w:rPr>
                <w:vertAlign w:val="superscript"/>
              </w:rPr>
              <w:t xml:space="preserve"> 6</w:t>
            </w:r>
          </w:p>
        </w:tc>
      </w:tr>
    </w:tbl>
    <w:p w:rsidR="00D30904" w:rsidRPr="00D30904" w:rsidRDefault="00D30904" w:rsidP="00B3615A">
      <w:pPr>
        <w:spacing w:after="0" w:line="240" w:lineRule="auto"/>
        <w:rPr>
          <w:rFonts w:ascii="Times New Roman" w:hAnsi="Times New Roman"/>
          <w:sz w:val="24"/>
        </w:rPr>
      </w:pPr>
      <w:r w:rsidRPr="00D30904">
        <w:rPr>
          <w:rFonts w:ascii="Times New Roman" w:hAnsi="Times New Roman"/>
          <w:sz w:val="24"/>
          <w:vertAlign w:val="superscript"/>
        </w:rPr>
        <w:t>1</w:t>
      </w:r>
      <w:r w:rsidRPr="00D30904">
        <w:rPr>
          <w:rFonts w:ascii="Times New Roman" w:hAnsi="Times New Roman"/>
          <w:sz w:val="24"/>
        </w:rPr>
        <w:t xml:space="preserve"> Responses to these questions were quantified using 5-point Likert scales measuring agreement with the statements, from strongly disagree to strongly agree with the middle category as “neither agree nor disagree”.</w:t>
      </w:r>
    </w:p>
    <w:p w:rsidR="00D30904" w:rsidRPr="00D30904" w:rsidRDefault="00D30904" w:rsidP="00B3615A">
      <w:pPr>
        <w:spacing w:after="0" w:line="240" w:lineRule="auto"/>
        <w:rPr>
          <w:rFonts w:ascii="Times New Roman" w:hAnsi="Times New Roman"/>
          <w:sz w:val="24"/>
        </w:rPr>
      </w:pPr>
      <w:r w:rsidRPr="00D30904">
        <w:rPr>
          <w:rFonts w:ascii="Times New Roman" w:hAnsi="Times New Roman"/>
          <w:sz w:val="24"/>
          <w:vertAlign w:val="superscript"/>
        </w:rPr>
        <w:t>2</w:t>
      </w:r>
      <w:r w:rsidRPr="00D30904">
        <w:rPr>
          <w:rFonts w:ascii="Times New Roman" w:hAnsi="Times New Roman"/>
          <w:sz w:val="24"/>
        </w:rPr>
        <w:t xml:space="preserve"> Response categories were never, occasionally, sometimes, and daily.</w:t>
      </w:r>
    </w:p>
    <w:p w:rsidR="00D30904" w:rsidRPr="00D30904" w:rsidRDefault="00D30904" w:rsidP="00B3615A">
      <w:pPr>
        <w:spacing w:after="0" w:line="240" w:lineRule="auto"/>
        <w:rPr>
          <w:rFonts w:ascii="Times New Roman" w:hAnsi="Times New Roman"/>
          <w:sz w:val="24"/>
        </w:rPr>
      </w:pPr>
      <w:r w:rsidRPr="00D30904">
        <w:rPr>
          <w:rFonts w:ascii="Times New Roman" w:hAnsi="Times New Roman"/>
          <w:sz w:val="24"/>
          <w:vertAlign w:val="superscript"/>
        </w:rPr>
        <w:t xml:space="preserve">3 </w:t>
      </w:r>
      <w:r w:rsidRPr="00D30904">
        <w:rPr>
          <w:rFonts w:ascii="Times New Roman" w:hAnsi="Times New Roman"/>
          <w:sz w:val="24"/>
        </w:rPr>
        <w:t>Response categories were never, sometimes, always.</w:t>
      </w:r>
    </w:p>
    <w:p w:rsidR="00D30904" w:rsidRPr="00D30904" w:rsidRDefault="00D30904" w:rsidP="00B3615A">
      <w:pPr>
        <w:spacing w:after="0" w:line="240" w:lineRule="auto"/>
        <w:rPr>
          <w:rFonts w:ascii="Times New Roman" w:hAnsi="Times New Roman"/>
          <w:sz w:val="24"/>
        </w:rPr>
      </w:pPr>
      <w:r w:rsidRPr="00D30904">
        <w:rPr>
          <w:rFonts w:ascii="Times New Roman" w:hAnsi="Times New Roman"/>
          <w:sz w:val="24"/>
          <w:vertAlign w:val="superscript"/>
        </w:rPr>
        <w:t>4</w:t>
      </w:r>
      <w:r w:rsidRPr="00D30904">
        <w:rPr>
          <w:rFonts w:ascii="Times New Roman" w:hAnsi="Times New Roman"/>
          <w:sz w:val="24"/>
        </w:rPr>
        <w:t xml:space="preserve"> Response categories were never, occasionally, sometimes, always.</w:t>
      </w:r>
    </w:p>
    <w:p w:rsidR="00D30904" w:rsidRPr="00D30904" w:rsidRDefault="00D30904" w:rsidP="00B3615A">
      <w:pPr>
        <w:spacing w:after="0" w:line="240" w:lineRule="auto"/>
        <w:rPr>
          <w:rFonts w:ascii="Times New Roman" w:hAnsi="Times New Roman"/>
          <w:sz w:val="24"/>
        </w:rPr>
      </w:pPr>
      <w:r w:rsidRPr="00D30904">
        <w:rPr>
          <w:rFonts w:ascii="Times New Roman" w:hAnsi="Times New Roman"/>
          <w:sz w:val="24"/>
          <w:vertAlign w:val="superscript"/>
        </w:rPr>
        <w:t>5</w:t>
      </w:r>
      <w:r w:rsidRPr="00D30904">
        <w:rPr>
          <w:rFonts w:ascii="Times New Roman" w:hAnsi="Times New Roman"/>
          <w:sz w:val="24"/>
        </w:rPr>
        <w:t xml:space="preserve"> Response categories were never, occasionally, regularly.</w:t>
      </w:r>
    </w:p>
    <w:p w:rsidR="000F39EA" w:rsidRPr="000F39EA" w:rsidRDefault="00D30904" w:rsidP="00B3615A">
      <w:pPr>
        <w:spacing w:after="0" w:line="240" w:lineRule="auto"/>
        <w:rPr>
          <w:rFonts w:ascii="Times New Roman" w:hAnsi="Times New Roman"/>
          <w:sz w:val="24"/>
        </w:rPr>
      </w:pPr>
      <w:r w:rsidRPr="00D30904">
        <w:rPr>
          <w:rFonts w:ascii="Times New Roman" w:hAnsi="Times New Roman"/>
          <w:sz w:val="24"/>
          <w:vertAlign w:val="superscript"/>
        </w:rPr>
        <w:t xml:space="preserve">6 </w:t>
      </w:r>
      <w:r w:rsidRPr="00D30904">
        <w:rPr>
          <w:rFonts w:ascii="Times New Roman" w:hAnsi="Times New Roman"/>
          <w:sz w:val="24"/>
        </w:rPr>
        <w:t xml:space="preserve">Response categories were </w:t>
      </w:r>
      <w:proofErr w:type="gramStart"/>
      <w:r w:rsidRPr="00D30904">
        <w:rPr>
          <w:rFonts w:ascii="Times New Roman" w:hAnsi="Times New Roman"/>
          <w:sz w:val="24"/>
        </w:rPr>
        <w:t>yes or no</w:t>
      </w:r>
      <w:proofErr w:type="gramEnd"/>
      <w:r w:rsidRPr="00D30904">
        <w:rPr>
          <w:rFonts w:ascii="Times New Roman" w:hAnsi="Times New Roman"/>
          <w:sz w:val="24"/>
        </w:rPr>
        <w:t>.</w:t>
      </w:r>
    </w:p>
    <w:sectPr w:rsidR="000F39EA" w:rsidRPr="000F3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EA"/>
    <w:rsid w:val="000B652B"/>
    <w:rsid w:val="000F39EA"/>
    <w:rsid w:val="00161145"/>
    <w:rsid w:val="002672A3"/>
    <w:rsid w:val="003D4946"/>
    <w:rsid w:val="005908B5"/>
    <w:rsid w:val="00A62E80"/>
    <w:rsid w:val="00B12920"/>
    <w:rsid w:val="00B3615A"/>
    <w:rsid w:val="00BB23BB"/>
    <w:rsid w:val="00D30904"/>
    <w:rsid w:val="00D360B2"/>
    <w:rsid w:val="00D4609F"/>
    <w:rsid w:val="00D84396"/>
    <w:rsid w:val="00FE1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9EA"/>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9EA"/>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Z</dc:creator>
  <cp:lastModifiedBy>Sarah Z</cp:lastModifiedBy>
  <cp:revision>3</cp:revision>
  <dcterms:created xsi:type="dcterms:W3CDTF">2015-04-22T06:17:00Z</dcterms:created>
  <dcterms:modified xsi:type="dcterms:W3CDTF">2015-04-22T06:17:00Z</dcterms:modified>
</cp:coreProperties>
</file>