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909" w:tblpY="1440"/>
        <w:tblW w:w="9180" w:type="dxa"/>
        <w:tblLook w:val="04A0" w:firstRow="1" w:lastRow="0" w:firstColumn="1" w:lastColumn="0" w:noHBand="0" w:noVBand="1"/>
      </w:tblPr>
      <w:tblGrid>
        <w:gridCol w:w="1940"/>
        <w:gridCol w:w="1180"/>
        <w:gridCol w:w="1340"/>
        <w:gridCol w:w="1180"/>
        <w:gridCol w:w="360"/>
        <w:gridCol w:w="1600"/>
        <w:gridCol w:w="1580"/>
      </w:tblGrid>
      <w:tr w:rsidR="007E6D24" w:rsidRPr="007E6D24" w14:paraId="1495CFE8" w14:textId="77777777" w:rsidTr="007E6D24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15EBF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CC883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51EA2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High Income</w:t>
            </w:r>
            <w:r w:rsidRPr="007E6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50CE9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D1B3D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ACFC5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Low Income</w:t>
            </w:r>
            <w:r w:rsidRPr="007E6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1A5E3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E6D24" w:rsidRPr="007E6D24" w14:paraId="0E3122DD" w14:textId="77777777" w:rsidTr="007E6D24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B3F9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ABDOMINAL PAIN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363E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B9BE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1AA54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03F77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A81A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A830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6D24" w:rsidRPr="007E6D24" w14:paraId="5B5861E5" w14:textId="77777777" w:rsidTr="007E6D24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4192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Organic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723E2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83E29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331,196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996B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4E45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BA4F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383,012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2B50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6D24" w:rsidRPr="007E6D24" w14:paraId="119326C2" w14:textId="77777777" w:rsidTr="007E6D24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731E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3970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5AF9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184,921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E1C4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F7D8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D290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82,269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C7E3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</w:tr>
      <w:tr w:rsidR="007E6D24" w:rsidRPr="007E6D24" w14:paraId="220A6BBF" w14:textId="77777777" w:rsidTr="007E6D24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AB67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80D5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Black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533A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41,135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CEFB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5723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2BF8C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157,345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0BA3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46.0</w:t>
            </w:r>
          </w:p>
        </w:tc>
      </w:tr>
      <w:tr w:rsidR="007E6D24" w:rsidRPr="007E6D24" w14:paraId="6D022789" w14:textId="77777777" w:rsidTr="007E6D24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37B6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9F2DE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Hispanic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1FDD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4CBC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8DE7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CD4E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103,370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02E1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</w:t>
            </w:r>
          </w:p>
        </w:tc>
      </w:tr>
      <w:tr w:rsidR="007E6D24" w:rsidRPr="007E6D24" w14:paraId="533E27E7" w14:textId="77777777" w:rsidTr="007E6D24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9CA6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Functional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32BE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083D5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158,294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4FEF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3739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76C7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160,635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56771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6D24" w:rsidRPr="007E6D24" w14:paraId="3372775E" w14:textId="77777777" w:rsidTr="007E6D24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9832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7062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83E9C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94,618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6CCCD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9E22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20AC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34,628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214D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</w:tr>
      <w:tr w:rsidR="007E6D24" w:rsidRPr="007E6D24" w14:paraId="3679C246" w14:textId="77777777" w:rsidTr="007E6D24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164F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A147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Black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ECB3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19,782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64293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0068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D6B1F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38031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44.3</w:t>
            </w:r>
          </w:p>
        </w:tc>
      </w:tr>
      <w:tr w:rsidR="007E6D24" w:rsidRPr="007E6D24" w14:paraId="6C0806FE" w14:textId="77777777" w:rsidTr="007E6D24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ED589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EE5E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Hispanic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60E4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F561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491A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537F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38,179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2FBF0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27.4</w:t>
            </w:r>
          </w:p>
        </w:tc>
      </w:tr>
      <w:tr w:rsidR="007E6D24" w:rsidRPr="007E6D24" w14:paraId="4F5BEC2E" w14:textId="77777777" w:rsidTr="007E6D24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13231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APPENDICITIS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3547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B677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CCA0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DFC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5EAB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6BBC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6D24" w:rsidRPr="007E6D24" w14:paraId="3872C86F" w14:textId="77777777" w:rsidTr="007E6D24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753C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2E14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8058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30,282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89F5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5B9E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672F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19,757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450C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6D24" w:rsidRPr="007E6D24" w14:paraId="450425EC" w14:textId="77777777" w:rsidTr="007E6D24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01388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With Perforation</w:t>
            </w:r>
            <w:r w:rsidRPr="007E6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0DA5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201F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F3369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F711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A42A9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C0E10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39.5</w:t>
            </w:r>
          </w:p>
        </w:tc>
      </w:tr>
      <w:tr w:rsidR="007E6D24" w:rsidRPr="007E6D24" w14:paraId="6591949A" w14:textId="77777777" w:rsidTr="007E6D24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ABB8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9BA4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White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CEB3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870F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4913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5D0F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4C54B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</w:tr>
      <w:tr w:rsidR="007E6D24" w:rsidRPr="007E6D24" w14:paraId="0FC4A6D4" w14:textId="77777777" w:rsidTr="007E6D24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EC74B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03892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Black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3F4F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A6B9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C5B3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2A3C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2133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39.6</w:t>
            </w:r>
          </w:p>
        </w:tc>
      </w:tr>
      <w:tr w:rsidR="007E6D24" w:rsidRPr="007E6D24" w14:paraId="6A8AD1B9" w14:textId="77777777" w:rsidTr="007E6D24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0CBE4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9821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33EF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41ABB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8002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7ACE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25E1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30.2</w:t>
            </w:r>
          </w:p>
        </w:tc>
      </w:tr>
      <w:tr w:rsidR="007E6D24" w:rsidRPr="007E6D24" w14:paraId="7E7EFF51" w14:textId="77777777" w:rsidTr="007E6D24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8DC1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Hospitalization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265E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A44A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101,794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70F1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A106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23FE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82,468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A5AF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6D24" w:rsidRPr="007E6D24" w14:paraId="7D3B77F1" w14:textId="77777777" w:rsidTr="007E6D24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B0F9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325B0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White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93A0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63,360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2DED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CC4A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2200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23,342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4239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</w:tr>
      <w:tr w:rsidR="007E6D24" w:rsidRPr="007E6D24" w14:paraId="377204D8" w14:textId="77777777" w:rsidTr="007E6D24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566D6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71D8C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Black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55CCC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9,918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EF41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4EBB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125A9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25,496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BA68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40.5</w:t>
            </w:r>
          </w:p>
        </w:tc>
      </w:tr>
      <w:tr w:rsidR="007E6D24" w:rsidRPr="007E6D24" w14:paraId="66FD8ACD" w14:textId="77777777" w:rsidTr="007E6D24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9CE0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FF03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F46C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2C75F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762F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A769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23,750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6C24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29.3</w:t>
            </w:r>
          </w:p>
        </w:tc>
      </w:tr>
      <w:tr w:rsidR="007E6D24" w:rsidRPr="007E6D24" w14:paraId="427D2BCD" w14:textId="77777777" w:rsidTr="007E6D24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BFB4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ICU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11F13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20F11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E010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73F9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5C6BC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0BBD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6D24" w:rsidRPr="007E6D24" w14:paraId="5C6AB71D" w14:textId="77777777" w:rsidTr="007E6D24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61EA7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DBF0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White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55E9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8AFAD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4622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485D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FF299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</w:t>
            </w:r>
          </w:p>
        </w:tc>
      </w:tr>
      <w:tr w:rsidR="007E6D24" w:rsidRPr="007E6D24" w14:paraId="6D8485C3" w14:textId="77777777" w:rsidTr="007E6D24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FC415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065C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Black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E21F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8BE9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62E1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B27AF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E252A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35.9</w:t>
            </w:r>
          </w:p>
        </w:tc>
      </w:tr>
      <w:tr w:rsidR="007E6D24" w:rsidRPr="007E6D24" w14:paraId="23A79239" w14:textId="77777777" w:rsidTr="007E6D24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C6AF3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FAF57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665E3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F81AA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E4C8B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B5F04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8F338" w14:textId="77777777" w:rsidR="007E6D24" w:rsidRPr="007E6D24" w:rsidRDefault="007E6D24" w:rsidP="007E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24.4</w:t>
            </w:r>
          </w:p>
        </w:tc>
      </w:tr>
    </w:tbl>
    <w:p w14:paraId="63E5A9C1" w14:textId="49633525" w:rsidR="00F05AC5" w:rsidRDefault="007E6D24" w:rsidP="007E6D24">
      <w:pPr>
        <w:ind w:right="-720"/>
        <w:rPr>
          <w:rFonts w:ascii="Times New Roman" w:hAnsi="Times New Roman" w:cs="Times New Roman"/>
          <w:b/>
          <w:color w:val="000000"/>
        </w:rPr>
      </w:pPr>
      <w:r w:rsidRPr="00A03E9C">
        <w:rPr>
          <w:rFonts w:ascii="Times New Roman" w:hAnsi="Times New Roman" w:cs="Times New Roman"/>
          <w:b/>
          <w:color w:val="000000"/>
        </w:rPr>
        <w:t>S1 Table. Patient Outcomes Stratified by SES from the ED.</w:t>
      </w:r>
    </w:p>
    <w:p w14:paraId="7DFAA920" w14:textId="77777777" w:rsidR="007E6D24" w:rsidRDefault="007E6D24" w:rsidP="007E6D24">
      <w:pPr>
        <w:ind w:right="-720"/>
        <w:rPr>
          <w:rFonts w:ascii="Times New Roman" w:hAnsi="Times New Roman" w:cs="Times New Roman"/>
          <w:b/>
          <w:color w:val="000000"/>
        </w:rPr>
      </w:pPr>
    </w:p>
    <w:p w14:paraId="143724EB" w14:textId="77777777" w:rsidR="007E6D24" w:rsidRDefault="007E6D24" w:rsidP="007E6D24">
      <w:pPr>
        <w:ind w:right="-720"/>
        <w:rPr>
          <w:rFonts w:ascii="Times New Roman" w:hAnsi="Times New Roman" w:cs="Times New Roman"/>
          <w:b/>
          <w:color w:val="000000"/>
        </w:rPr>
      </w:pPr>
    </w:p>
    <w:p w14:paraId="228FFB41" w14:textId="77777777" w:rsidR="007E6D24" w:rsidRDefault="007E6D24" w:rsidP="007E6D24">
      <w:pPr>
        <w:ind w:right="-720"/>
        <w:rPr>
          <w:rFonts w:ascii="Times New Roman" w:hAnsi="Times New Roman" w:cs="Times New Roman"/>
          <w:b/>
          <w:color w:val="000000"/>
        </w:rPr>
      </w:pPr>
    </w:p>
    <w:p w14:paraId="08A6A2B7" w14:textId="77777777" w:rsidR="007E6D24" w:rsidRDefault="007E6D24" w:rsidP="007E6D24">
      <w:pPr>
        <w:ind w:right="-720"/>
        <w:rPr>
          <w:rFonts w:ascii="Times New Roman" w:hAnsi="Times New Roman" w:cs="Times New Roman"/>
          <w:b/>
          <w:color w:val="000000"/>
        </w:rPr>
      </w:pPr>
    </w:p>
    <w:p w14:paraId="7BBCFF7F" w14:textId="77777777" w:rsidR="007E6D24" w:rsidRDefault="007E6D24" w:rsidP="007E6D24">
      <w:pPr>
        <w:ind w:right="-720"/>
        <w:rPr>
          <w:rFonts w:ascii="Times New Roman" w:hAnsi="Times New Roman" w:cs="Times New Roman"/>
          <w:b/>
          <w:color w:val="000000"/>
        </w:rPr>
      </w:pP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9180"/>
      </w:tblGrid>
      <w:tr w:rsidR="007E6D24" w:rsidRPr="007E6D24" w14:paraId="116AFEF3" w14:textId="77777777" w:rsidTr="007E6D24">
        <w:trPr>
          <w:trHeight w:val="2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CED5D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High Income is defined as greater than top quartile income of $52,917. </w:t>
            </w:r>
          </w:p>
        </w:tc>
      </w:tr>
      <w:tr w:rsidR="007E6D24" w:rsidRPr="007E6D24" w14:paraId="7568F72B" w14:textId="77777777" w:rsidTr="007E6D24">
        <w:trPr>
          <w:trHeight w:val="2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374E9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 Income is defined as below the bottom quartile income of $32,214.</w:t>
            </w:r>
          </w:p>
        </w:tc>
      </w:tr>
      <w:tr w:rsidR="007E6D24" w:rsidRPr="007E6D24" w14:paraId="4743B4F4" w14:textId="77777777" w:rsidTr="007E6D24">
        <w:trPr>
          <w:trHeight w:val="2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155F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Percentage of patient encounters meeting both medical outcome and race subcategory, stratified by income. </w:t>
            </w:r>
          </w:p>
        </w:tc>
      </w:tr>
      <w:tr w:rsidR="007E6D24" w:rsidRPr="007E6D24" w14:paraId="0DB5B80A" w14:textId="77777777" w:rsidTr="007E6D24">
        <w:trPr>
          <w:trHeight w:val="2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CD82" w14:textId="77777777" w:rsidR="007E6D24" w:rsidRPr="007E6D24" w:rsidRDefault="007E6D24" w:rsidP="007E6D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4 </w:t>
            </w:r>
            <w:r w:rsidRPr="007E6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Percentage calculated as a fraction of patients with appendicitis.</w:t>
            </w:r>
          </w:p>
        </w:tc>
      </w:tr>
    </w:tbl>
    <w:p w14:paraId="1CA2B41C" w14:textId="77777777" w:rsidR="007E6D24" w:rsidRDefault="007E6D24" w:rsidP="007E6D24">
      <w:pPr>
        <w:ind w:right="-720"/>
      </w:pPr>
      <w:bookmarkStart w:id="0" w:name="_GoBack"/>
      <w:bookmarkEnd w:id="0"/>
    </w:p>
    <w:sectPr w:rsidR="007E6D24" w:rsidSect="007D5CDC">
      <w:pgSz w:w="12240" w:h="15840"/>
      <w:pgMar w:top="1440" w:right="99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75"/>
    <w:rsid w:val="0014278D"/>
    <w:rsid w:val="00175FDD"/>
    <w:rsid w:val="007D5CDC"/>
    <w:rsid w:val="007E6D24"/>
    <w:rsid w:val="00B17C2A"/>
    <w:rsid w:val="00CD0D75"/>
    <w:rsid w:val="00F05A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E04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993</Characters>
  <Application>Microsoft Macintosh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Wang</dc:creator>
  <cp:keywords/>
  <dc:description/>
  <cp:lastModifiedBy>Louise Wang</cp:lastModifiedBy>
  <cp:revision>6</cp:revision>
  <dcterms:created xsi:type="dcterms:W3CDTF">2015-06-27T01:07:00Z</dcterms:created>
  <dcterms:modified xsi:type="dcterms:W3CDTF">2015-06-29T19:41:00Z</dcterms:modified>
</cp:coreProperties>
</file>