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0" w:rsidRPr="001B1240" w:rsidRDefault="001B1240" w:rsidP="001B1240">
      <w:pPr>
        <w:suppressLineNumbers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lang w:val="en-US"/>
        </w:rPr>
      </w:pPr>
      <w:r w:rsidRPr="001B124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E3DD" wp14:editId="335E4324">
                <wp:simplePos x="0" y="0"/>
                <wp:positionH relativeFrom="column">
                  <wp:posOffset>52070</wp:posOffset>
                </wp:positionH>
                <wp:positionV relativeFrom="paragraph">
                  <wp:posOffset>1109980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40" w:rsidRPr="001B1240" w:rsidRDefault="001B12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1240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87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IIt&#10;UWbeAAAACQEAAA8AAAAAAAAAAAAAAAAAaQQAAGRycy9kb3ducmV2LnhtbFBLBQYAAAAABAAEAPMA&#10;AAB0BQAAAAA=&#10;" filled="f" stroked="f">
                <v:textbox style="mso-fit-shape-to-text:t">
                  <w:txbxContent>
                    <w:p w:rsidR="001B1240" w:rsidRPr="001B1240" w:rsidRDefault="001B12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1240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673B">
        <w:rPr>
          <w:rFonts w:ascii="Times New Roman" w:hAnsi="Times New Roman" w:cs="Times New Roman"/>
          <w:lang w:val="en-US"/>
        </w:rPr>
        <w:t>S1</w:t>
      </w:r>
      <w:bookmarkStart w:id="0" w:name="_GoBack"/>
      <w:bookmarkEnd w:id="0"/>
      <w:r w:rsidR="00965BA1">
        <w:rPr>
          <w:rFonts w:ascii="Times New Roman" w:hAnsi="Times New Roman" w:cs="Times New Roman"/>
          <w:lang w:val="en-US"/>
        </w:rPr>
        <w:t>Fig</w:t>
      </w:r>
      <w:r w:rsidR="002A7C9C" w:rsidRPr="007269F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Eddy diffusivity (K</w:t>
      </w:r>
      <w:r w:rsidRPr="001B1240">
        <w:rPr>
          <w:rFonts w:ascii="Symbol" w:hAnsi="Symbol" w:cs="Times New Roman"/>
          <w:vertAlign w:val="subscript"/>
          <w:lang w:val="en-US"/>
        </w:rPr>
        <w:t></w:t>
      </w:r>
      <w:r>
        <w:rPr>
          <w:rFonts w:ascii="Symbol" w:hAnsi="Symbol" w:cs="Times New Roman"/>
          <w:lang w:val="en-US"/>
        </w:rPr>
        <w:t></w:t>
      </w:r>
      <w:r>
        <w:rPr>
          <w:rFonts w:ascii="Symbol" w:hAnsi="Symbol" w:cs="Times New Roman"/>
          <w:lang w:val="en-US"/>
        </w:rPr>
        <w:t></w:t>
      </w:r>
      <w:r>
        <w:rPr>
          <w:rFonts w:ascii="Times New Roman" w:hAnsi="Times New Roman" w:cs="Times New Roman"/>
          <w:lang w:val="en-US"/>
        </w:rPr>
        <w:t>section along 23°W (Panel A) and grouped by region (Panel B; colored crosses denote individual profiles, corresponding colored horizontal lines maximum NO</w:t>
      </w:r>
      <w:r w:rsidRPr="001B1240">
        <w:rPr>
          <w:rFonts w:ascii="Times New Roman" w:hAnsi="Times New Roman" w:cs="Times New Roman"/>
          <w:vertAlign w:val="subscript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gradient and black line region mean). Mixed layer data are omitted from plots.</w:t>
      </w:r>
    </w:p>
    <w:p w:rsidR="001B1240" w:rsidRDefault="001B1240" w:rsidP="001B1240">
      <w:pPr>
        <w:suppressLineNumbers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lang w:val="en-US"/>
        </w:rPr>
      </w:pPr>
      <w:r w:rsidRPr="001B124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A20E" wp14:editId="4DF6E786">
                <wp:simplePos x="0" y="0"/>
                <wp:positionH relativeFrom="column">
                  <wp:posOffset>6350</wp:posOffset>
                </wp:positionH>
                <wp:positionV relativeFrom="paragraph">
                  <wp:posOffset>2291080</wp:posOffset>
                </wp:positionV>
                <wp:extent cx="2374265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40" w:rsidRPr="001B1240" w:rsidRDefault="001B1240" w:rsidP="001B1240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5pt;margin-top:180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" filled="f" stroked="f">
                <v:textbox style="mso-fit-shape-to-text:t">
                  <w:txbxContent>
                    <w:p w:rsidR="001B1240" w:rsidRPr="001B1240" w:rsidRDefault="001B1240" w:rsidP="001B1240">
                      <w:pPr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de-D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C0C8AEF" wp14:editId="383AD98D">
            <wp:extent cx="5760720" cy="21693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89" w:rsidRDefault="001B1240" w:rsidP="001B1240">
      <w:pPr>
        <w:suppressLineNumbers/>
        <w:spacing w:before="100" w:beforeAutospacing="1" w:after="100" w:afterAutospacing="1" w:line="480" w:lineRule="auto"/>
        <w:jc w:val="both"/>
      </w:pPr>
      <w:r>
        <w:rPr>
          <w:noProof/>
          <w:lang w:val="en-US" w:eastAsia="en-US"/>
        </w:rPr>
        <w:drawing>
          <wp:inline distT="0" distB="0" distL="0" distR="0" wp14:anchorId="7A4F43DA" wp14:editId="4DEAF031">
            <wp:extent cx="5760720" cy="47997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C"/>
    <w:rsid w:val="001B1240"/>
    <w:rsid w:val="002A7C9C"/>
    <w:rsid w:val="004D10DE"/>
    <w:rsid w:val="008B7E87"/>
    <w:rsid w:val="00965BA1"/>
    <w:rsid w:val="00A97BBA"/>
    <w:rsid w:val="00BD673B"/>
    <w:rsid w:val="00C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9C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2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40"/>
    <w:rPr>
      <w:rFonts w:ascii="Tahoma" w:eastAsiaTheme="minorEastAsi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9C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2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40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Hauss, Helena</dc:creator>
  <cp:lastModifiedBy>Sarah</cp:lastModifiedBy>
  <cp:revision>2</cp:revision>
  <dcterms:created xsi:type="dcterms:W3CDTF">2015-06-08T20:06:00Z</dcterms:created>
  <dcterms:modified xsi:type="dcterms:W3CDTF">2015-06-08T20:06:00Z</dcterms:modified>
</cp:coreProperties>
</file>