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23" w:rsidRDefault="00DE2023" w:rsidP="00DE2023">
      <w:pPr>
        <w:rPr>
          <w:lang w:val="en-US"/>
        </w:rPr>
      </w:pPr>
      <w:r>
        <w:rPr>
          <w:b/>
          <w:bCs/>
          <w:lang w:val="en-US"/>
        </w:rPr>
        <w:t>S2</w:t>
      </w:r>
      <w:r w:rsidRPr="00DC05EB">
        <w:rPr>
          <w:b/>
          <w:bCs/>
          <w:lang w:val="en-US"/>
        </w:rPr>
        <w:t xml:space="preserve"> </w:t>
      </w:r>
      <w:r w:rsidRPr="0078153D">
        <w:rPr>
          <w:b/>
          <w:bCs/>
          <w:lang w:val="en-US"/>
        </w:rPr>
        <w:t>Table. Characteristics of samples from the discovery set</w:t>
      </w:r>
      <w:r w:rsidRPr="00D66573">
        <w:rPr>
          <w:lang w:val="en-US"/>
        </w:rPr>
        <w:t>.</w:t>
      </w:r>
      <w:r>
        <w:rPr>
          <w:lang w:val="en-US"/>
        </w:rPr>
        <w:t xml:space="preserve"> </w:t>
      </w:r>
    </w:p>
    <w:p w:rsidR="00DE2023" w:rsidRPr="00B24CEA" w:rsidRDefault="00DE2023" w:rsidP="00DE2023">
      <w:pPr>
        <w:rPr>
          <w:lang w:val="en-US"/>
        </w:rPr>
      </w:pPr>
    </w:p>
    <w:tbl>
      <w:tblPr>
        <w:tblW w:w="11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292"/>
        <w:gridCol w:w="1656"/>
        <w:gridCol w:w="1536"/>
        <w:gridCol w:w="1368"/>
        <w:gridCol w:w="1403"/>
        <w:gridCol w:w="1656"/>
      </w:tblGrid>
      <w:tr w:rsidR="00DE2023" w:rsidRPr="000A4AE2" w:rsidTr="00B47FE6">
        <w:trPr>
          <w:jc w:val="center"/>
        </w:trPr>
        <w:tc>
          <w:tcPr>
            <w:tcW w:w="264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Discovery</w:t>
            </w:r>
            <w:r w:rsidRPr="00233A43">
              <w:rPr>
                <w:lang w:val="en-GB"/>
              </w:rPr>
              <w:t xml:space="preserve"> set</w:t>
            </w: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  <w:r w:rsidRPr="00233A43">
              <w:rPr>
                <w:lang w:val="en-GB"/>
              </w:rPr>
              <w:t xml:space="preserve"> of baldness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Poland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Netherlands</w:t>
            </w:r>
          </w:p>
        </w:tc>
        <w:tc>
          <w:tcPr>
            <w:tcW w:w="1368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England</w:t>
            </w:r>
          </w:p>
        </w:tc>
        <w:tc>
          <w:tcPr>
            <w:tcW w:w="1403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Spain-Italy</w:t>
            </w:r>
          </w:p>
        </w:tc>
        <w:tc>
          <w:tcPr>
            <w:tcW w:w="1656" w:type="dxa"/>
            <w:vAlign w:val="center"/>
          </w:tcPr>
          <w:p w:rsidR="00DE2023" w:rsidRPr="000A4AE2" w:rsidRDefault="00DE2023" w:rsidP="00B47FE6">
            <w:pPr>
              <w:spacing w:line="240" w:lineRule="auto"/>
              <w:jc w:val="center"/>
            </w:pPr>
            <w:proofErr w:type="spellStart"/>
            <w:r w:rsidRPr="000A4AE2">
              <w:t>All</w:t>
            </w:r>
            <w:proofErr w:type="spellEnd"/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 w:val="restart"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6E2DA4">
              <w:rPr>
                <w:lang w:val="en-GB"/>
              </w:rPr>
              <w:t>Phenotype category 1</w:t>
            </w: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III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48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16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10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8</w:t>
            </w:r>
          </w:p>
        </w:tc>
        <w:tc>
          <w:tcPr>
            <w:tcW w:w="1656" w:type="dxa"/>
          </w:tcPr>
          <w:p w:rsidR="00DE2023" w:rsidRPr="00921DB2" w:rsidRDefault="00DE2023" w:rsidP="00B47FE6">
            <w:pPr>
              <w:spacing w:line="240" w:lineRule="auto"/>
              <w:jc w:val="center"/>
            </w:pPr>
            <w:r>
              <w:t>82 (26.89%)</w:t>
            </w:r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IV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28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2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</w:t>
            </w:r>
          </w:p>
        </w:tc>
        <w:tc>
          <w:tcPr>
            <w:tcW w:w="1656" w:type="dxa"/>
          </w:tcPr>
          <w:p w:rsidR="00DE2023" w:rsidRPr="00921DB2" w:rsidRDefault="00DE2023" w:rsidP="00B47FE6">
            <w:pPr>
              <w:spacing w:line="240" w:lineRule="auto"/>
              <w:jc w:val="center"/>
            </w:pPr>
            <w:r>
              <w:t>36 (11.80%)</w:t>
            </w:r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V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17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1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1</w:t>
            </w:r>
          </w:p>
        </w:tc>
        <w:tc>
          <w:tcPr>
            <w:tcW w:w="1656" w:type="dxa"/>
          </w:tcPr>
          <w:p w:rsidR="00DE2023" w:rsidRPr="00921DB2" w:rsidRDefault="00DE2023" w:rsidP="00B47FE6">
            <w:pPr>
              <w:spacing w:line="240" w:lineRule="auto"/>
              <w:jc w:val="center"/>
            </w:pPr>
            <w:r>
              <w:t>22 (7.21%)</w:t>
            </w:r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VI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20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8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2</w:t>
            </w:r>
          </w:p>
        </w:tc>
        <w:tc>
          <w:tcPr>
            <w:tcW w:w="1656" w:type="dxa"/>
          </w:tcPr>
          <w:p w:rsidR="00DE2023" w:rsidRPr="00921DB2" w:rsidRDefault="00DE2023" w:rsidP="00B47FE6">
            <w:pPr>
              <w:spacing w:line="240" w:lineRule="auto"/>
              <w:jc w:val="center"/>
            </w:pPr>
            <w:r>
              <w:t>33 (10.82%)</w:t>
            </w:r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VII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0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0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0</w:t>
            </w:r>
          </w:p>
        </w:tc>
        <w:tc>
          <w:tcPr>
            <w:tcW w:w="1656" w:type="dxa"/>
          </w:tcPr>
          <w:p w:rsidR="00DE2023" w:rsidRPr="00921DB2" w:rsidRDefault="00DE2023" w:rsidP="00B47FE6">
            <w:pPr>
              <w:spacing w:line="240" w:lineRule="auto"/>
              <w:jc w:val="center"/>
            </w:pPr>
            <w:r>
              <w:t>3 (0.99%)</w:t>
            </w:r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 w:val="restart"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6E2DA4">
              <w:rPr>
                <w:lang w:val="en-GB"/>
              </w:rPr>
              <w:t>Phenotype category 2</w:t>
            </w: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I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32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5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4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1</w:t>
            </w:r>
          </w:p>
        </w:tc>
        <w:tc>
          <w:tcPr>
            <w:tcW w:w="1656" w:type="dxa"/>
          </w:tcPr>
          <w:p w:rsidR="00DE2023" w:rsidRPr="00921DB2" w:rsidRDefault="00DE2023" w:rsidP="00B47FE6">
            <w:pPr>
              <w:spacing w:line="240" w:lineRule="auto"/>
              <w:jc w:val="center"/>
            </w:pPr>
            <w:r>
              <w:t>42 (13.77%)</w:t>
            </w:r>
          </w:p>
        </w:tc>
      </w:tr>
      <w:tr w:rsidR="00DE2023" w:rsidRPr="00921DB2" w:rsidTr="00B47FE6">
        <w:trPr>
          <w:jc w:val="center"/>
        </w:trPr>
        <w:tc>
          <w:tcPr>
            <w:tcW w:w="2642" w:type="dxa"/>
            <w:vMerge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II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76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2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6</w:t>
            </w:r>
          </w:p>
        </w:tc>
        <w:tc>
          <w:tcPr>
            <w:tcW w:w="1656" w:type="dxa"/>
          </w:tcPr>
          <w:p w:rsidR="00DE2023" w:rsidRDefault="00DE2023" w:rsidP="00B47FE6">
            <w:pPr>
              <w:spacing w:line="240" w:lineRule="auto"/>
              <w:jc w:val="center"/>
            </w:pPr>
            <w:r>
              <w:t>87 (28.52%)</w:t>
            </w:r>
          </w:p>
        </w:tc>
      </w:tr>
      <w:tr w:rsidR="00DE2023" w:rsidRPr="000A4AE2" w:rsidTr="00B47FE6">
        <w:trPr>
          <w:jc w:val="center"/>
        </w:trPr>
        <w:tc>
          <w:tcPr>
            <w:tcW w:w="2642" w:type="dxa"/>
            <w:vAlign w:val="center"/>
          </w:tcPr>
          <w:p w:rsidR="00DE2023" w:rsidRPr="006E2DA4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6E2DA4">
              <w:rPr>
                <w:lang w:val="en-GB"/>
              </w:rPr>
              <w:t>All</w:t>
            </w:r>
          </w:p>
        </w:tc>
        <w:tc>
          <w:tcPr>
            <w:tcW w:w="1292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All</w:t>
            </w:r>
          </w:p>
        </w:tc>
        <w:tc>
          <w:tcPr>
            <w:tcW w:w="165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224 (73.4</w:t>
            </w:r>
            <w:r w:rsidRPr="00233A43">
              <w:rPr>
                <w:lang w:val="en-GB"/>
              </w:rPr>
              <w:t>%)</w:t>
            </w:r>
          </w:p>
        </w:tc>
        <w:tc>
          <w:tcPr>
            <w:tcW w:w="1536" w:type="dxa"/>
            <w:vAlign w:val="center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 w:rsidRPr="00233A43">
              <w:rPr>
                <w:lang w:val="en-GB"/>
              </w:rPr>
              <w:t>38 (1</w:t>
            </w:r>
            <w:r>
              <w:rPr>
                <w:lang w:val="en-GB"/>
              </w:rPr>
              <w:t>2.5</w:t>
            </w:r>
            <w:r w:rsidRPr="00233A43">
              <w:rPr>
                <w:lang w:val="en-GB"/>
              </w:rPr>
              <w:t>%)</w:t>
            </w:r>
          </w:p>
        </w:tc>
        <w:tc>
          <w:tcPr>
            <w:tcW w:w="1368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 (7.2</w:t>
            </w:r>
            <w:r w:rsidRPr="00233A43">
              <w:rPr>
                <w:lang w:val="en-GB"/>
              </w:rPr>
              <w:t>%)</w:t>
            </w:r>
          </w:p>
        </w:tc>
        <w:tc>
          <w:tcPr>
            <w:tcW w:w="1403" w:type="dxa"/>
          </w:tcPr>
          <w:p w:rsidR="00DE2023" w:rsidRPr="00233A43" w:rsidRDefault="00DE2023" w:rsidP="00B47FE6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21 (6.9</w:t>
            </w:r>
            <w:r w:rsidRPr="00233A43">
              <w:rPr>
                <w:lang w:val="en-GB"/>
              </w:rPr>
              <w:t>%)</w:t>
            </w:r>
          </w:p>
        </w:tc>
        <w:tc>
          <w:tcPr>
            <w:tcW w:w="1656" w:type="dxa"/>
          </w:tcPr>
          <w:p w:rsidR="00DE2023" w:rsidRPr="00E02D07" w:rsidRDefault="00DE2023" w:rsidP="00B47FE6">
            <w:pPr>
              <w:spacing w:line="240" w:lineRule="auto"/>
              <w:jc w:val="center"/>
              <w:rPr>
                <w:b/>
                <w:bCs/>
              </w:rPr>
            </w:pPr>
            <w:r w:rsidRPr="00E02D07">
              <w:rPr>
                <w:b/>
                <w:bCs/>
              </w:rPr>
              <w:t>305</w:t>
            </w:r>
            <w:r>
              <w:rPr>
                <w:b/>
                <w:bCs/>
              </w:rPr>
              <w:t xml:space="preserve"> (100%)</w:t>
            </w:r>
          </w:p>
        </w:tc>
      </w:tr>
    </w:tbl>
    <w:p w:rsidR="00DE2023" w:rsidRDefault="00DE2023" w:rsidP="00DE2023">
      <w:pPr>
        <w:rPr>
          <w:lang w:val="en-US"/>
        </w:rPr>
      </w:pPr>
    </w:p>
    <w:p w:rsidR="00705533" w:rsidRDefault="00705533">
      <w:bookmarkStart w:id="0" w:name="_GoBack"/>
      <w:bookmarkEnd w:id="0"/>
    </w:p>
    <w:sectPr w:rsidR="00705533" w:rsidSect="007055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3"/>
    <w:rsid w:val="00705533"/>
    <w:rsid w:val="00D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EC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23"/>
    <w:pPr>
      <w:spacing w:line="360" w:lineRule="auto"/>
    </w:pPr>
    <w:rPr>
      <w:rFonts w:ascii="Times New Roman" w:eastAsia="MS Mincho" w:hAnsi="Times New Roman" w:cs="Times New Roman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23"/>
    <w:pPr>
      <w:spacing w:line="360" w:lineRule="auto"/>
    </w:pPr>
    <w:rPr>
      <w:rFonts w:ascii="Times New Roman" w:eastAsia="MS Mincho" w:hAnsi="Times New Roman" w:cs="Times New Roman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Macintosh Word</Application>
  <DocSecurity>0</DocSecurity>
  <Lines>3</Lines>
  <Paragraphs>1</Paragraphs>
  <ScaleCrop>false</ScaleCrop>
  <Company>UJ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wbranicki Branicki</dc:creator>
  <cp:keywords/>
  <dc:description/>
  <cp:lastModifiedBy>wbranicki Branicki</cp:lastModifiedBy>
  <cp:revision>1</cp:revision>
  <dcterms:created xsi:type="dcterms:W3CDTF">2015-04-26T10:15:00Z</dcterms:created>
  <dcterms:modified xsi:type="dcterms:W3CDTF">2015-04-26T10:15:00Z</dcterms:modified>
</cp:coreProperties>
</file>