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C4" w:rsidRPr="00C64546" w:rsidRDefault="005826C4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val="en-US" w:eastAsia="es-ES"/>
        </w:rPr>
      </w:pPr>
      <w:r w:rsidRPr="00C64546">
        <w:rPr>
          <w:rFonts w:ascii="Times New Roman" w:eastAsia="Times New Roman" w:hAnsi="Times New Roman"/>
          <w:b/>
          <w:color w:val="222222"/>
          <w:sz w:val="24"/>
          <w:szCs w:val="24"/>
          <w:lang w:val="en-US" w:eastAsia="es-ES"/>
        </w:rPr>
        <w:t>S1</w:t>
      </w:r>
      <w:r w:rsidR="00EC71C1" w:rsidRPr="00C64546">
        <w:rPr>
          <w:rFonts w:ascii="Times New Roman" w:eastAsia="Times New Roman" w:hAnsi="Times New Roman"/>
          <w:b/>
          <w:color w:val="222222"/>
          <w:sz w:val="24"/>
          <w:szCs w:val="24"/>
          <w:lang w:val="en-US" w:eastAsia="es-ES"/>
        </w:rPr>
        <w:t xml:space="preserve"> Tables</w:t>
      </w:r>
      <w:r w:rsidRPr="00C64546">
        <w:rPr>
          <w:rFonts w:ascii="Times New Roman" w:eastAsia="Times New Roman" w:hAnsi="Times New Roman"/>
          <w:b/>
          <w:color w:val="222222"/>
          <w:sz w:val="24"/>
          <w:szCs w:val="24"/>
          <w:lang w:val="en-US" w:eastAsia="es-ES"/>
        </w:rPr>
        <w:t xml:space="preserve">: Loading scores of the correlation values of the PCA and CVA analysis. </w:t>
      </w:r>
    </w:p>
    <w:p w:rsidR="00684DD4" w:rsidRDefault="00684DD4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BF2C8C" w:rsidRPr="0050603F" w:rsidRDefault="00C12CEF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A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. Loading scores of the correlation values of the PCA and CVA for lion kills (d</w:t>
      </w:r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ata from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Mduma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1996</w:t>
      </w:r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plus Sinclair &amp; </w:t>
      </w:r>
      <w:proofErr w:type="spellStart"/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Arcese</w:t>
      </w:r>
      <w:proofErr w:type="spellEnd"/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1995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), spotted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hyaena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kills (data from </w:t>
      </w:r>
      <w:proofErr w:type="spellStart"/>
      <w:r w:rsidR="003444DB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Mduma</w:t>
      </w:r>
      <w:proofErr w:type="spellEnd"/>
      <w:r w:rsidR="003444DB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1996</w:t>
      </w:r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plus Sinclair &amp; </w:t>
      </w:r>
      <w:proofErr w:type="spellStart"/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Arcese</w:t>
      </w:r>
      <w:proofErr w:type="spellEnd"/>
      <w:r w:rsidR="003444DB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1995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) and Olduvai den. PCA Variance= 89.7. CVA Variance=92.6.</w:t>
      </w:r>
    </w:p>
    <w:p w:rsidR="00BF2C8C" w:rsidRPr="0050603F" w:rsidRDefault="00BF2C8C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2"/>
        <w:gridCol w:w="1702"/>
        <w:gridCol w:w="1702"/>
      </w:tblGrid>
      <w:tr w:rsidR="00BF2C8C" w:rsidRPr="00BF1A73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BF1A73" w:rsidTr="00AD73BF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-0.68</w:t>
            </w:r>
          </w:p>
        </w:tc>
      </w:tr>
      <w:tr w:rsidR="00BF2C8C" w:rsidRPr="00BF1A73" w:rsidTr="00AD73BF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0.91 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0.62</w:t>
            </w:r>
          </w:p>
        </w:tc>
      </w:tr>
      <w:tr w:rsidR="00BF2C8C" w:rsidRPr="00BF1A73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0.17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-0.19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0.09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CVA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-0.70</w:t>
            </w:r>
          </w:p>
        </w:tc>
      </w:tr>
      <w:tr w:rsidR="00BF2C8C" w:rsidRPr="0050603F" w:rsidTr="00AD73BF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0.56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-0.01</w:t>
            </w:r>
          </w:p>
        </w:tc>
      </w:tr>
      <w:tr w:rsidR="00BF2C8C" w:rsidRPr="0050603F" w:rsidTr="00AD73BF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0.20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-0.06</w:t>
            </w:r>
          </w:p>
        </w:tc>
      </w:tr>
    </w:tbl>
    <w:p w:rsidR="00BF2C8C" w:rsidRPr="0050603F" w:rsidRDefault="00C12CEF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lastRenderedPageBreak/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 w:rsidR="00BF1A73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</w:t>
      </w:r>
      <w:r w:rsidR="0090198C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B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. Loading scores of the correlation values of the PCA and CVA for total predation (lion plus spotted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hyaena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kills) from the increasing-stationary phase (data from Sinclair &amp;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Arcese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1995), the decreasing phase (data from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Mduma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1996) and Olduvai den. PCA Variance= 92.9. CVA Variance= 97.7.</w:t>
      </w:r>
    </w:p>
    <w:p w:rsidR="00BF2C8C" w:rsidRPr="0050603F" w:rsidRDefault="00BF2C8C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2"/>
        <w:gridCol w:w="1702"/>
        <w:gridCol w:w="1702"/>
      </w:tblGrid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 xml:space="preserve">Young Adult   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0.97  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0.99  </w:t>
            </w:r>
          </w:p>
        </w:tc>
      </w:tr>
      <w:tr w:rsidR="00BF2C8C" w:rsidRPr="0050603F" w:rsidTr="00AD73BF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0.94   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0.97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0.06   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0.02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0.008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0.02  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0.002 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</w:t>
            </w:r>
          </w:p>
        </w:tc>
      </w:tr>
      <w:tr w:rsidR="00BF2C8C" w:rsidRPr="0050603F" w:rsidTr="00AD73BF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0.98</w:t>
            </w:r>
          </w:p>
        </w:tc>
      </w:tr>
      <w:tr w:rsidR="00BF2C8C" w:rsidRPr="0050603F" w:rsidTr="00AD73BF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0.03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0.0002</w:t>
            </w:r>
          </w:p>
        </w:tc>
      </w:tr>
    </w:tbl>
    <w:p w:rsidR="0090198C" w:rsidRDefault="0090198C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BF2C8C" w:rsidRPr="0050603F" w:rsidRDefault="003444DB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lastRenderedPageBreak/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</w:t>
      </w:r>
      <w:r w:rsidR="0090198C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C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. Loading scores of the correlation values of the PCA and CVA for lion kills from the increasing-stationary phase (data from Sinclair &amp;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Arcese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1995), the decreasing phase (data from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Mduma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1996) and Olduvai den. PCA Variance= 91.7. CVA Variance= 97.4. </w:t>
      </w:r>
    </w:p>
    <w:p w:rsidR="00BF2C8C" w:rsidRPr="0050603F" w:rsidRDefault="00BF2C8C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BF2C8C" w:rsidRPr="0050603F" w:rsidRDefault="00BF2C8C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2"/>
        <w:gridCol w:w="1702"/>
        <w:gridCol w:w="1702"/>
      </w:tblGrid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 xml:space="preserve">Young Adult   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0.95   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0.99  </w:t>
            </w:r>
          </w:p>
        </w:tc>
      </w:tr>
      <w:tr w:rsidR="00BF2C8C" w:rsidRPr="0050603F" w:rsidTr="00AD73BF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0.92   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0.93 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0.13   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0.44 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0.09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0.02   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0.07 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0.94</w:t>
            </w:r>
          </w:p>
        </w:tc>
      </w:tr>
      <w:tr w:rsidR="00BF2C8C" w:rsidRPr="0050603F" w:rsidTr="00AD73BF">
        <w:trPr>
          <w:trHeight w:val="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0.91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0.56</w:t>
            </w:r>
          </w:p>
        </w:tc>
      </w:tr>
      <w:tr w:rsidR="00BF2C8C" w:rsidRPr="0050603F" w:rsidTr="00AD73BF">
        <w:trPr>
          <w:trHeight w:val="4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0.07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0.009</w:t>
            </w:r>
          </w:p>
        </w:tc>
      </w:tr>
    </w:tbl>
    <w:p w:rsidR="0090198C" w:rsidRDefault="0090198C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BF2C8C" w:rsidRPr="0050603F" w:rsidRDefault="003444DB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lastRenderedPageBreak/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</w:t>
      </w:r>
      <w:r w:rsidR="0090198C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D</w:t>
      </w:r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. Loading scores of the correlation values of the PCA and CVA for spotted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hyaena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kills from the increasing-stationary phase (data from Sinclair &amp;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Arcese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1995), the decreasing phase (data from </w:t>
      </w:r>
      <w:proofErr w:type="spellStart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Mduma</w:t>
      </w:r>
      <w:proofErr w:type="spellEnd"/>
      <w:r w:rsidR="00BF2C8C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1996) and Olduvai den. PCA Variance= 94.8. CVA Variance= 96.2.</w:t>
      </w:r>
    </w:p>
    <w:p w:rsidR="00BF2C8C" w:rsidRPr="0050603F" w:rsidRDefault="00BF2C8C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701"/>
        <w:gridCol w:w="1701"/>
      </w:tblGrid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Dim.1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0.98   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0.99   </w:t>
            </w:r>
          </w:p>
        </w:tc>
      </w:tr>
      <w:tr w:rsidR="00BF2C8C" w:rsidRPr="0050603F" w:rsidTr="00AD73BF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 xml:space="preserve">Young Adult   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0.97   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0.99   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0.42   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0.57   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0.18   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0.22   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0.09   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  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0.13   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PCA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 CVA</w:t>
            </w:r>
          </w:p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Very Old   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0.87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Mature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0.78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Yearling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0.43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Old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0.009</w:t>
            </w:r>
          </w:p>
        </w:tc>
      </w:tr>
      <w:tr w:rsidR="00BF2C8C" w:rsidRPr="0050603F" w:rsidTr="00AD73BF">
        <w:trPr>
          <w:trHeight w:val="5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Young Adult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C" w:rsidRPr="0050603F" w:rsidRDefault="00BF2C8C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0.006</w:t>
            </w:r>
          </w:p>
        </w:tc>
      </w:tr>
    </w:tbl>
    <w:p w:rsidR="00BF2C8C" w:rsidRPr="0050603F" w:rsidRDefault="00BF2C8C" w:rsidP="00920A1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920A1F" w:rsidRDefault="00920A1F" w:rsidP="00920A1F">
      <w:p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920A1F" w:rsidRDefault="00920A1F" w:rsidP="00920A1F">
      <w:p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12CEF" w:rsidRPr="0050603F" w:rsidRDefault="00BF1A73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lastRenderedPageBreak/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</w:t>
      </w:r>
      <w:r w:rsidR="0090198C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E</w:t>
      </w:r>
      <w:r w:rsidR="00C12CEF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. PCA loading scores of the correlation values of metric variables and their significance for metacarpals. See key to variables in Table 1.</w:t>
      </w:r>
    </w:p>
    <w:p w:rsidR="00C12CEF" w:rsidRPr="0050603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567"/>
        <w:gridCol w:w="1711"/>
      </w:tblGrid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Dim.1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correlation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p.value</w:t>
            </w:r>
            <w:proofErr w:type="spellEnd"/>
          </w:p>
        </w:tc>
      </w:tr>
      <w:tr w:rsidR="00C12CEF" w:rsidRPr="0050603F" w:rsidTr="00C12CEF">
        <w:trPr>
          <w:trHeight w:val="763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Anchura_2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0.88  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3.465182e-05</w:t>
            </w:r>
          </w:p>
        </w:tc>
      </w:tr>
      <w:tr w:rsidR="00C12CEF" w:rsidRPr="0050603F" w:rsidTr="00C12CEF">
        <w:trPr>
          <w:trHeight w:val="49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Bp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 xml:space="preserve">                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0.87 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4.595236e-05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Bd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   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0.85   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1.184963e-04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DD  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0.84  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1.709721e-04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GL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0.76   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1.702163e-03</w:t>
            </w:r>
          </w:p>
        </w:tc>
      </w:tr>
      <w:tr w:rsidR="00C12CEF" w:rsidRPr="0050603F" w:rsidTr="00C12CEF">
        <w:trPr>
          <w:trHeight w:val="49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SD     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0.73   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2.802401e-03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Dim.2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correlation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p.value</w:t>
            </w:r>
            <w:proofErr w:type="spellEnd"/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SD    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0.55   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0.04029872</w:t>
            </w:r>
          </w:p>
        </w:tc>
      </w:tr>
    </w:tbl>
    <w:p w:rsidR="00C12CEF" w:rsidRPr="0050603F" w:rsidRDefault="00C12CEF" w:rsidP="00920A1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12CE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C12CE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C12CE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C12CE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C12CE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p w:rsidR="00C12CEF" w:rsidRPr="0050603F" w:rsidRDefault="003444DB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lastRenderedPageBreak/>
        <w:t>T</w:t>
      </w:r>
      <w:r w:rsidR="004C32B5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able</w:t>
      </w:r>
      <w:r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 xml:space="preserve"> </w:t>
      </w:r>
      <w:r w:rsidR="0090198C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F</w:t>
      </w:r>
      <w:r w:rsidR="00C12CEF" w:rsidRPr="0050603F"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  <w:t>. PCA loading scores of the correlation values of metric variables and their significance for metatarsals. See key to variables in Table 1.</w:t>
      </w:r>
    </w:p>
    <w:p w:rsidR="00C12CEF" w:rsidRPr="0050603F" w:rsidRDefault="00C12CEF" w:rsidP="00920A1F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tbl>
      <w:tblPr>
        <w:tblW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3"/>
        <w:gridCol w:w="1451"/>
        <w:gridCol w:w="1658"/>
      </w:tblGrid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Dim.1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correlation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p.value</w:t>
            </w:r>
            <w:proofErr w:type="spellEnd"/>
          </w:p>
        </w:tc>
      </w:tr>
      <w:tr w:rsidR="00C12CEF" w:rsidRPr="0050603F" w:rsidTr="00C12CEF">
        <w:trPr>
          <w:trHeight w:val="763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Bd</w:t>
            </w:r>
            <w:proofErr w:type="spellEnd"/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0.89   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1.709712e-06</w:t>
            </w:r>
          </w:p>
        </w:tc>
      </w:tr>
      <w:tr w:rsidR="00C12CEF" w:rsidRPr="0050603F" w:rsidTr="00C12CEF">
        <w:trPr>
          <w:trHeight w:val="49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 xml:space="preserve">SD               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0.84   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2.247273e-05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Bp</w:t>
            </w:r>
            <w:proofErr w:type="spellEnd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 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0.78   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2.243850e-04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DD  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0.75  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5.047380e-04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GL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0.56   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1.940374e-02</w:t>
            </w:r>
          </w:p>
        </w:tc>
      </w:tr>
      <w:tr w:rsidR="00C12CEF" w:rsidRPr="0050603F" w:rsidTr="00C12CEF">
        <w:trPr>
          <w:trHeight w:val="49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Anchura_2     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0.53   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2.747219e-02</w:t>
            </w:r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Dim.2</w:t>
            </w:r>
          </w:p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correlation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proofErr w:type="spellStart"/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p.value</w:t>
            </w:r>
            <w:proofErr w:type="spellEnd"/>
          </w:p>
        </w:tc>
      </w:tr>
      <w:tr w:rsidR="00C12CEF" w:rsidRPr="0050603F" w:rsidTr="00C12CEF">
        <w:trPr>
          <w:trHeight w:val="515"/>
        </w:trPr>
        <w:tc>
          <w:tcPr>
            <w:tcW w:w="1354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Anchura_2               </w:t>
            </w:r>
          </w:p>
        </w:tc>
        <w:tc>
          <w:tcPr>
            <w:tcW w:w="1567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0.79   </w:t>
            </w:r>
          </w:p>
        </w:tc>
        <w:tc>
          <w:tcPr>
            <w:tcW w:w="1711" w:type="dxa"/>
          </w:tcPr>
          <w:p w:rsidR="00C12CEF" w:rsidRPr="0050603F" w:rsidRDefault="00C12CEF" w:rsidP="00920A1F">
            <w:pPr>
              <w:spacing w:after="0" w:line="48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</w:pPr>
            <w:r w:rsidRPr="0050603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es-ES"/>
              </w:rPr>
              <w:t>0.0001473453</w:t>
            </w:r>
          </w:p>
        </w:tc>
      </w:tr>
    </w:tbl>
    <w:p w:rsidR="00C12CEF" w:rsidRPr="0050603F" w:rsidRDefault="00C12CEF" w:rsidP="00920A1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12CEF" w:rsidRPr="0050603F" w:rsidRDefault="00C12CEF" w:rsidP="00920A1F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12CEF" w:rsidRPr="0050603F" w:rsidRDefault="00C12CEF" w:rsidP="00920A1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US" w:eastAsia="es-ES"/>
        </w:rPr>
      </w:pPr>
    </w:p>
    <w:sectPr w:rsidR="00C12CEF" w:rsidRPr="0050603F" w:rsidSect="00EE4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250"/>
    <w:rsid w:val="00273C88"/>
    <w:rsid w:val="003444DB"/>
    <w:rsid w:val="00386B19"/>
    <w:rsid w:val="004C32B5"/>
    <w:rsid w:val="0050603F"/>
    <w:rsid w:val="005826C4"/>
    <w:rsid w:val="00684DD4"/>
    <w:rsid w:val="006965EE"/>
    <w:rsid w:val="006F45D2"/>
    <w:rsid w:val="00703FFA"/>
    <w:rsid w:val="00780ADA"/>
    <w:rsid w:val="0090198C"/>
    <w:rsid w:val="00920A1F"/>
    <w:rsid w:val="00927871"/>
    <w:rsid w:val="009D1484"/>
    <w:rsid w:val="00A134E2"/>
    <w:rsid w:val="00A20314"/>
    <w:rsid w:val="00AD73BF"/>
    <w:rsid w:val="00BF1A73"/>
    <w:rsid w:val="00BF2C8C"/>
    <w:rsid w:val="00C12CEF"/>
    <w:rsid w:val="00C64546"/>
    <w:rsid w:val="00CE0A5F"/>
    <w:rsid w:val="00D64250"/>
    <w:rsid w:val="00DB33F8"/>
    <w:rsid w:val="00E14534"/>
    <w:rsid w:val="00EC71C1"/>
    <w:rsid w:val="00EE40A0"/>
    <w:rsid w:val="00F25C8F"/>
    <w:rsid w:val="00F36BCC"/>
    <w:rsid w:val="00F9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A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12</cp:revision>
  <dcterms:created xsi:type="dcterms:W3CDTF">2015-01-19T12:43:00Z</dcterms:created>
  <dcterms:modified xsi:type="dcterms:W3CDTF">2015-04-07T10:24:00Z</dcterms:modified>
</cp:coreProperties>
</file>