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D40D5" w14:textId="77777777" w:rsidR="0027724A" w:rsidRPr="00D56D51" w:rsidRDefault="0027724A" w:rsidP="0027724A">
      <w:pPr>
        <w:spacing w:line="480" w:lineRule="auto"/>
        <w:jc w:val="center"/>
        <w:rPr>
          <w:b/>
          <w:sz w:val="40"/>
          <w:szCs w:val="40"/>
        </w:rPr>
      </w:pPr>
      <w:bookmarkStart w:id="0" w:name="OLE_LINK1"/>
      <w:r>
        <w:rPr>
          <w:b/>
          <w:sz w:val="40"/>
          <w:szCs w:val="40"/>
        </w:rPr>
        <w:t>Structural Brain Correlates A</w:t>
      </w:r>
      <w:r w:rsidRPr="00D56D51">
        <w:rPr>
          <w:b/>
          <w:sz w:val="40"/>
          <w:szCs w:val="40"/>
        </w:rPr>
        <w:t xml:space="preserve">ssociated with </w:t>
      </w:r>
      <w:r>
        <w:rPr>
          <w:b/>
          <w:sz w:val="40"/>
          <w:szCs w:val="40"/>
        </w:rPr>
        <w:t>Professional Handball P</w:t>
      </w:r>
      <w:r w:rsidRPr="00D56D51">
        <w:rPr>
          <w:b/>
          <w:sz w:val="40"/>
          <w:szCs w:val="40"/>
        </w:rPr>
        <w:t>laying</w:t>
      </w:r>
    </w:p>
    <w:bookmarkEnd w:id="0"/>
    <w:p w14:paraId="7C1D1566" w14:textId="77777777" w:rsidR="0027724A" w:rsidRPr="00452526" w:rsidRDefault="0027724A" w:rsidP="0027724A">
      <w:pPr>
        <w:spacing w:line="480" w:lineRule="auto"/>
        <w:rPr>
          <w:b/>
          <w:sz w:val="32"/>
        </w:rPr>
      </w:pPr>
    </w:p>
    <w:p w14:paraId="02CAEB29" w14:textId="77777777" w:rsidR="0027724A" w:rsidRPr="00452526" w:rsidRDefault="0027724A" w:rsidP="0027724A">
      <w:pPr>
        <w:spacing w:line="480" w:lineRule="auto"/>
        <w:jc w:val="center"/>
        <w:rPr>
          <w:vertAlign w:val="superscript"/>
        </w:rPr>
      </w:pPr>
      <w:r w:rsidRPr="00452526">
        <w:t>Jürgen Hänggi</w:t>
      </w:r>
      <w:r w:rsidRPr="00452526">
        <w:rPr>
          <w:vertAlign w:val="superscript"/>
        </w:rPr>
        <w:t>1</w:t>
      </w:r>
      <w:r>
        <w:rPr>
          <w:vertAlign w:val="superscript"/>
        </w:rPr>
        <w:t>*</w:t>
      </w:r>
      <w:proofErr w:type="gramStart"/>
      <w:r>
        <w:rPr>
          <w:vertAlign w:val="superscript"/>
        </w:rPr>
        <w:t>,</w:t>
      </w:r>
      <w:r w:rsidRPr="00DD3E66">
        <w:rPr>
          <w:vertAlign w:val="superscript"/>
        </w:rPr>
        <w:t>#</w:t>
      </w:r>
      <w:proofErr w:type="gramEnd"/>
      <w:r w:rsidRPr="00DD3E66">
        <w:rPr>
          <w:vertAlign w:val="superscript"/>
        </w:rPr>
        <w:t>a</w:t>
      </w:r>
      <w:r w:rsidRPr="00452526">
        <w:t>, Nicolas Langer</w:t>
      </w:r>
      <w:r w:rsidRPr="00452526">
        <w:rPr>
          <w:vertAlign w:val="superscript"/>
        </w:rPr>
        <w:t>1</w:t>
      </w:r>
      <w:r>
        <w:rPr>
          <w:vertAlign w:val="superscript"/>
        </w:rPr>
        <w:t>-3</w:t>
      </w:r>
      <w:r w:rsidRPr="00452526">
        <w:t>, Kai Lutz</w:t>
      </w:r>
      <w:r>
        <w:rPr>
          <w:vertAlign w:val="superscript"/>
        </w:rPr>
        <w:t>1,4,5</w:t>
      </w:r>
      <w:r w:rsidRPr="00452526">
        <w:t xml:space="preserve">, Karin </w:t>
      </w:r>
      <w:r w:rsidRPr="0027724A">
        <w:t>Birrer</w:t>
      </w:r>
      <w:r w:rsidRPr="0027724A">
        <w:rPr>
          <w:vertAlign w:val="superscript"/>
        </w:rPr>
        <w:t>1</w:t>
      </w:r>
      <w:r w:rsidRPr="00452526">
        <w:rPr>
          <w:vertAlign w:val="superscript"/>
        </w:rPr>
        <w:t>,</w:t>
      </w:r>
      <w:r>
        <w:rPr>
          <w:vertAlign w:val="superscript"/>
        </w:rPr>
        <w:t>6</w:t>
      </w:r>
      <w:r w:rsidRPr="00452526">
        <w:t xml:space="preserve">, Susan </w:t>
      </w:r>
      <w:r>
        <w:t>Mérillat</w:t>
      </w:r>
      <w:r w:rsidRPr="00452526">
        <w:rPr>
          <w:vertAlign w:val="superscript"/>
        </w:rPr>
        <w:t>1,</w:t>
      </w:r>
      <w:r>
        <w:rPr>
          <w:vertAlign w:val="superscript"/>
        </w:rPr>
        <w:t>7</w:t>
      </w:r>
      <w:r w:rsidRPr="00452526">
        <w:t xml:space="preserve"> and Lutz Jäncke</w:t>
      </w:r>
      <w:r w:rsidRPr="00452526">
        <w:rPr>
          <w:vertAlign w:val="superscript"/>
        </w:rPr>
        <w:t>1,</w:t>
      </w:r>
      <w:r>
        <w:rPr>
          <w:vertAlign w:val="superscript"/>
        </w:rPr>
        <w:t>7-10</w:t>
      </w:r>
    </w:p>
    <w:p w14:paraId="3DAC362C" w14:textId="77777777" w:rsidR="0027724A" w:rsidRPr="00452526" w:rsidRDefault="0027724A" w:rsidP="0027724A">
      <w:pPr>
        <w:spacing w:line="480" w:lineRule="auto"/>
        <w:rPr>
          <w:b/>
        </w:rPr>
      </w:pPr>
    </w:p>
    <w:p w14:paraId="12A70B42" w14:textId="77777777" w:rsidR="0027724A" w:rsidRPr="00452526" w:rsidRDefault="0027724A" w:rsidP="0027724A">
      <w:pPr>
        <w:spacing w:line="480" w:lineRule="auto"/>
        <w:rPr>
          <w:sz w:val="22"/>
          <w:szCs w:val="22"/>
        </w:rPr>
      </w:pPr>
      <w:r w:rsidRPr="00452526">
        <w:rPr>
          <w:sz w:val="22"/>
          <w:szCs w:val="22"/>
          <w:vertAlign w:val="superscript"/>
        </w:rPr>
        <w:t>1</w:t>
      </w:r>
      <w:r w:rsidRPr="00452526">
        <w:rPr>
          <w:sz w:val="22"/>
          <w:szCs w:val="22"/>
        </w:rPr>
        <w:t xml:space="preserve"> Division Neuropsychology, </w:t>
      </w:r>
      <w:r>
        <w:rPr>
          <w:sz w:val="22"/>
          <w:szCs w:val="22"/>
        </w:rPr>
        <w:t>Department</w:t>
      </w:r>
      <w:r w:rsidRPr="00452526">
        <w:rPr>
          <w:sz w:val="22"/>
          <w:szCs w:val="22"/>
        </w:rPr>
        <w:t xml:space="preserve"> of Psychology, University of Zurich, </w:t>
      </w:r>
      <w:r>
        <w:rPr>
          <w:sz w:val="22"/>
          <w:szCs w:val="22"/>
        </w:rPr>
        <w:t xml:space="preserve">Zurich, </w:t>
      </w:r>
      <w:r w:rsidRPr="00452526">
        <w:rPr>
          <w:sz w:val="22"/>
          <w:szCs w:val="22"/>
        </w:rPr>
        <w:t>Switzerland</w:t>
      </w:r>
    </w:p>
    <w:p w14:paraId="2D67A238" w14:textId="77777777" w:rsidR="0027724A" w:rsidRDefault="0027724A" w:rsidP="0027724A">
      <w:pPr>
        <w:spacing w:line="480" w:lineRule="auto"/>
        <w:rPr>
          <w:sz w:val="22"/>
          <w:szCs w:val="22"/>
        </w:rPr>
      </w:pPr>
      <w:r>
        <w:rPr>
          <w:sz w:val="22"/>
          <w:szCs w:val="22"/>
          <w:vertAlign w:val="superscript"/>
        </w:rPr>
        <w:t>2</w:t>
      </w:r>
      <w:r w:rsidRPr="00452526">
        <w:rPr>
          <w:sz w:val="22"/>
          <w:szCs w:val="22"/>
        </w:rPr>
        <w:t xml:space="preserve"> </w:t>
      </w:r>
      <w:r>
        <w:rPr>
          <w:sz w:val="22"/>
          <w:szCs w:val="22"/>
        </w:rPr>
        <w:t>Neural Systems Lab, The City College of New York, New York, NY, USA</w:t>
      </w:r>
    </w:p>
    <w:p w14:paraId="7BC6FD81" w14:textId="77777777" w:rsidR="0027724A" w:rsidRPr="003E4BB4" w:rsidRDefault="0027724A" w:rsidP="0027724A">
      <w:pPr>
        <w:spacing w:line="480" w:lineRule="auto"/>
        <w:rPr>
          <w:sz w:val="22"/>
          <w:szCs w:val="22"/>
        </w:rPr>
      </w:pPr>
      <w:r>
        <w:rPr>
          <w:sz w:val="22"/>
          <w:szCs w:val="22"/>
          <w:vertAlign w:val="superscript"/>
        </w:rPr>
        <w:t>3</w:t>
      </w:r>
      <w:r>
        <w:rPr>
          <w:sz w:val="22"/>
          <w:szCs w:val="22"/>
        </w:rPr>
        <w:t xml:space="preserve"> </w:t>
      </w:r>
      <w:r w:rsidRPr="00B34B1E">
        <w:rPr>
          <w:sz w:val="22"/>
          <w:szCs w:val="22"/>
        </w:rPr>
        <w:t>Child Mind Institute, New York, NY, USA</w:t>
      </w:r>
    </w:p>
    <w:p w14:paraId="1BF842CA" w14:textId="77777777" w:rsidR="0027724A" w:rsidRDefault="0027724A" w:rsidP="0027724A">
      <w:pPr>
        <w:spacing w:line="480" w:lineRule="auto"/>
        <w:rPr>
          <w:sz w:val="22"/>
          <w:szCs w:val="22"/>
        </w:rPr>
      </w:pPr>
      <w:r>
        <w:rPr>
          <w:sz w:val="22"/>
          <w:szCs w:val="22"/>
          <w:vertAlign w:val="superscript"/>
        </w:rPr>
        <w:t>4</w:t>
      </w:r>
      <w:r>
        <w:rPr>
          <w:sz w:val="22"/>
          <w:szCs w:val="22"/>
        </w:rPr>
        <w:t xml:space="preserve"> </w:t>
      </w:r>
      <w:proofErr w:type="spellStart"/>
      <w:r>
        <w:rPr>
          <w:sz w:val="22"/>
          <w:szCs w:val="22"/>
        </w:rPr>
        <w:t>Center</w:t>
      </w:r>
      <w:proofErr w:type="spellEnd"/>
      <w:r w:rsidRPr="00452526">
        <w:rPr>
          <w:sz w:val="22"/>
          <w:szCs w:val="22"/>
        </w:rPr>
        <w:t xml:space="preserve"> for Neurology and Rehabilitation, </w:t>
      </w:r>
      <w:proofErr w:type="spellStart"/>
      <w:r w:rsidRPr="00452526">
        <w:rPr>
          <w:sz w:val="22"/>
          <w:szCs w:val="22"/>
        </w:rPr>
        <w:t>cereneo</w:t>
      </w:r>
      <w:proofErr w:type="spellEnd"/>
      <w:r w:rsidRPr="00452526">
        <w:rPr>
          <w:sz w:val="22"/>
          <w:szCs w:val="22"/>
        </w:rPr>
        <w:t xml:space="preserve"> </w:t>
      </w:r>
      <w:r>
        <w:rPr>
          <w:sz w:val="22"/>
          <w:szCs w:val="22"/>
        </w:rPr>
        <w:t>AG</w:t>
      </w:r>
      <w:r w:rsidRPr="00452526">
        <w:rPr>
          <w:sz w:val="22"/>
          <w:szCs w:val="22"/>
        </w:rPr>
        <w:t xml:space="preserve">, </w:t>
      </w:r>
      <w:proofErr w:type="spellStart"/>
      <w:r w:rsidRPr="00452526">
        <w:rPr>
          <w:sz w:val="22"/>
          <w:szCs w:val="22"/>
        </w:rPr>
        <w:t>Vitznau</w:t>
      </w:r>
      <w:proofErr w:type="spellEnd"/>
      <w:r w:rsidRPr="00452526">
        <w:rPr>
          <w:sz w:val="22"/>
          <w:szCs w:val="22"/>
        </w:rPr>
        <w:t>, Switzerland</w:t>
      </w:r>
    </w:p>
    <w:p w14:paraId="1E26FBDA" w14:textId="77777777" w:rsidR="0027724A" w:rsidRPr="005D1724" w:rsidRDefault="0027724A" w:rsidP="0027724A">
      <w:pPr>
        <w:spacing w:line="480" w:lineRule="auto"/>
        <w:rPr>
          <w:sz w:val="22"/>
          <w:szCs w:val="22"/>
        </w:rPr>
      </w:pPr>
      <w:r>
        <w:rPr>
          <w:sz w:val="22"/>
          <w:szCs w:val="22"/>
          <w:vertAlign w:val="superscript"/>
        </w:rPr>
        <w:t>5</w:t>
      </w:r>
      <w:r w:rsidRPr="008C03E8">
        <w:rPr>
          <w:sz w:val="22"/>
          <w:szCs w:val="22"/>
          <w:vertAlign w:val="superscript"/>
        </w:rPr>
        <w:t xml:space="preserve"> </w:t>
      </w:r>
      <w:proofErr w:type="gramStart"/>
      <w:r w:rsidRPr="005D1724">
        <w:rPr>
          <w:sz w:val="22"/>
          <w:szCs w:val="22"/>
        </w:rPr>
        <w:t>De</w:t>
      </w:r>
      <w:r>
        <w:rPr>
          <w:sz w:val="22"/>
          <w:szCs w:val="22"/>
        </w:rPr>
        <w:t>partment</w:t>
      </w:r>
      <w:proofErr w:type="gramEnd"/>
      <w:r>
        <w:rPr>
          <w:sz w:val="22"/>
          <w:szCs w:val="22"/>
        </w:rPr>
        <w:t xml:space="preserve"> of Neurology, University Hospital Zurich, Zurich, Switzerland</w:t>
      </w:r>
    </w:p>
    <w:p w14:paraId="5898A413" w14:textId="77777777" w:rsidR="0027724A" w:rsidRPr="00452526" w:rsidRDefault="0027724A" w:rsidP="0027724A">
      <w:pPr>
        <w:spacing w:line="480" w:lineRule="auto"/>
        <w:rPr>
          <w:sz w:val="22"/>
          <w:szCs w:val="22"/>
        </w:rPr>
      </w:pPr>
      <w:r>
        <w:rPr>
          <w:sz w:val="22"/>
          <w:szCs w:val="22"/>
          <w:vertAlign w:val="superscript"/>
        </w:rPr>
        <w:t>6</w:t>
      </w:r>
      <w:r w:rsidRPr="00452526">
        <w:rPr>
          <w:sz w:val="22"/>
          <w:szCs w:val="22"/>
        </w:rPr>
        <w:t xml:space="preserve"> Rehabilitation </w:t>
      </w:r>
      <w:proofErr w:type="spellStart"/>
      <w:r w:rsidRPr="00452526">
        <w:rPr>
          <w:sz w:val="22"/>
          <w:szCs w:val="22"/>
        </w:rPr>
        <w:t>Center</w:t>
      </w:r>
      <w:proofErr w:type="spellEnd"/>
      <w:r w:rsidRPr="00452526">
        <w:rPr>
          <w:sz w:val="22"/>
          <w:szCs w:val="22"/>
        </w:rPr>
        <w:t xml:space="preserve"> </w:t>
      </w:r>
      <w:proofErr w:type="spellStart"/>
      <w:r w:rsidRPr="00452526">
        <w:rPr>
          <w:sz w:val="22"/>
          <w:szCs w:val="22"/>
        </w:rPr>
        <w:t>Affoltern</w:t>
      </w:r>
      <w:proofErr w:type="spellEnd"/>
      <w:r w:rsidRPr="00452526">
        <w:rPr>
          <w:sz w:val="22"/>
          <w:szCs w:val="22"/>
        </w:rPr>
        <w:t xml:space="preserve"> am </w:t>
      </w:r>
      <w:proofErr w:type="spellStart"/>
      <w:r w:rsidRPr="00452526">
        <w:rPr>
          <w:sz w:val="22"/>
          <w:szCs w:val="22"/>
        </w:rPr>
        <w:t>Albis</w:t>
      </w:r>
      <w:proofErr w:type="spellEnd"/>
      <w:r w:rsidRPr="00452526">
        <w:rPr>
          <w:sz w:val="22"/>
          <w:szCs w:val="22"/>
        </w:rPr>
        <w:t xml:space="preserve">, University Children’s Hospital Zurich, </w:t>
      </w:r>
      <w:proofErr w:type="spellStart"/>
      <w:r w:rsidRPr="00452526">
        <w:rPr>
          <w:sz w:val="22"/>
          <w:szCs w:val="22"/>
        </w:rPr>
        <w:t>Affoltern</w:t>
      </w:r>
      <w:proofErr w:type="spellEnd"/>
      <w:r w:rsidRPr="00452526">
        <w:rPr>
          <w:sz w:val="22"/>
          <w:szCs w:val="22"/>
        </w:rPr>
        <w:t xml:space="preserve"> am </w:t>
      </w:r>
      <w:proofErr w:type="spellStart"/>
      <w:r w:rsidRPr="00452526">
        <w:rPr>
          <w:sz w:val="22"/>
          <w:szCs w:val="22"/>
        </w:rPr>
        <w:t>Albis</w:t>
      </w:r>
      <w:proofErr w:type="spellEnd"/>
      <w:r>
        <w:rPr>
          <w:sz w:val="22"/>
          <w:szCs w:val="22"/>
        </w:rPr>
        <w:t>,</w:t>
      </w:r>
      <w:r w:rsidRPr="00452526">
        <w:rPr>
          <w:sz w:val="22"/>
          <w:szCs w:val="22"/>
        </w:rPr>
        <w:t xml:space="preserve"> Switzerland</w:t>
      </w:r>
    </w:p>
    <w:p w14:paraId="72DB4A7C" w14:textId="77777777" w:rsidR="0027724A" w:rsidRPr="00452526" w:rsidRDefault="0027724A" w:rsidP="0027724A">
      <w:pPr>
        <w:spacing w:line="480" w:lineRule="auto"/>
        <w:rPr>
          <w:sz w:val="22"/>
          <w:szCs w:val="22"/>
        </w:rPr>
      </w:pPr>
      <w:r>
        <w:rPr>
          <w:sz w:val="22"/>
          <w:szCs w:val="22"/>
          <w:vertAlign w:val="superscript"/>
        </w:rPr>
        <w:t>7</w:t>
      </w:r>
      <w:r w:rsidRPr="00452526">
        <w:rPr>
          <w:sz w:val="22"/>
          <w:szCs w:val="22"/>
        </w:rPr>
        <w:t xml:space="preserve"> International Normal Aging and Plasticity Imaging </w:t>
      </w:r>
      <w:proofErr w:type="spellStart"/>
      <w:r w:rsidRPr="00452526">
        <w:rPr>
          <w:sz w:val="22"/>
          <w:szCs w:val="22"/>
        </w:rPr>
        <w:t>Center</w:t>
      </w:r>
      <w:proofErr w:type="spellEnd"/>
      <w:r w:rsidRPr="00452526">
        <w:rPr>
          <w:sz w:val="22"/>
          <w:szCs w:val="22"/>
        </w:rPr>
        <w:t xml:space="preserve"> (INAPIC), University of Zurich, </w:t>
      </w:r>
      <w:r>
        <w:rPr>
          <w:sz w:val="22"/>
          <w:szCs w:val="22"/>
        </w:rPr>
        <w:t xml:space="preserve">Zurich, </w:t>
      </w:r>
      <w:r w:rsidRPr="00452526">
        <w:rPr>
          <w:sz w:val="22"/>
          <w:szCs w:val="22"/>
        </w:rPr>
        <w:t>Switzerland</w:t>
      </w:r>
      <w:bookmarkStart w:id="1" w:name="bkRunHead"/>
      <w:bookmarkEnd w:id="1"/>
      <w:r w:rsidRPr="00452526">
        <w:rPr>
          <w:sz w:val="22"/>
          <w:szCs w:val="22"/>
        </w:rPr>
        <w:t xml:space="preserve"> </w:t>
      </w:r>
    </w:p>
    <w:p w14:paraId="61C5723A" w14:textId="77777777" w:rsidR="0027724A" w:rsidRPr="00452526" w:rsidRDefault="0027724A" w:rsidP="0027724A">
      <w:pPr>
        <w:spacing w:line="480" w:lineRule="auto"/>
        <w:rPr>
          <w:sz w:val="22"/>
          <w:szCs w:val="22"/>
        </w:rPr>
      </w:pPr>
      <w:r>
        <w:rPr>
          <w:sz w:val="22"/>
          <w:szCs w:val="22"/>
          <w:vertAlign w:val="superscript"/>
        </w:rPr>
        <w:t>8</w:t>
      </w:r>
      <w:r w:rsidRPr="00452526">
        <w:rPr>
          <w:sz w:val="22"/>
          <w:szCs w:val="22"/>
        </w:rPr>
        <w:t xml:space="preserve"> </w:t>
      </w:r>
      <w:proofErr w:type="spellStart"/>
      <w:proofErr w:type="gramStart"/>
      <w:r w:rsidRPr="00452526">
        <w:rPr>
          <w:sz w:val="22"/>
          <w:szCs w:val="22"/>
        </w:rPr>
        <w:t>Center</w:t>
      </w:r>
      <w:proofErr w:type="spellEnd"/>
      <w:proofErr w:type="gramEnd"/>
      <w:r w:rsidRPr="00452526">
        <w:rPr>
          <w:sz w:val="22"/>
          <w:szCs w:val="22"/>
        </w:rPr>
        <w:t xml:space="preserve"> for Integrative Human Physiology (ZIHP), University of Zurich, </w:t>
      </w:r>
      <w:r>
        <w:rPr>
          <w:sz w:val="22"/>
          <w:szCs w:val="22"/>
        </w:rPr>
        <w:t xml:space="preserve">Zurich, </w:t>
      </w:r>
      <w:r w:rsidRPr="00452526">
        <w:rPr>
          <w:sz w:val="22"/>
          <w:szCs w:val="22"/>
        </w:rPr>
        <w:t>Switzerland</w:t>
      </w:r>
    </w:p>
    <w:p w14:paraId="6EBC0C96" w14:textId="77777777" w:rsidR="0027724A" w:rsidRPr="00452526" w:rsidRDefault="0027724A" w:rsidP="0027724A">
      <w:pPr>
        <w:widowControl w:val="0"/>
        <w:autoSpaceDE w:val="0"/>
        <w:autoSpaceDN w:val="0"/>
        <w:adjustRightInd w:val="0"/>
        <w:spacing w:line="480" w:lineRule="auto"/>
        <w:rPr>
          <w:rStyle w:val="affiliation"/>
        </w:rPr>
      </w:pPr>
      <w:r>
        <w:rPr>
          <w:rStyle w:val="affiliation"/>
          <w:sz w:val="22"/>
          <w:szCs w:val="22"/>
          <w:vertAlign w:val="superscript"/>
        </w:rPr>
        <w:t>9</w:t>
      </w:r>
      <w:r w:rsidRPr="00452526">
        <w:rPr>
          <w:rStyle w:val="affiliation"/>
          <w:sz w:val="22"/>
          <w:szCs w:val="22"/>
        </w:rPr>
        <w:t xml:space="preserve"> University Research Priority Program (URPP), Dynamic of Healthy Aging, University of Zurich, </w:t>
      </w:r>
      <w:r>
        <w:rPr>
          <w:rStyle w:val="affiliation"/>
          <w:sz w:val="22"/>
          <w:szCs w:val="22"/>
        </w:rPr>
        <w:t xml:space="preserve">Zurich, </w:t>
      </w:r>
      <w:r w:rsidRPr="00452526">
        <w:rPr>
          <w:rStyle w:val="affiliation"/>
          <w:sz w:val="22"/>
          <w:szCs w:val="22"/>
        </w:rPr>
        <w:t>Switzerland</w:t>
      </w:r>
    </w:p>
    <w:p w14:paraId="3F3BB773" w14:textId="77777777" w:rsidR="0027724A" w:rsidRPr="00452526" w:rsidRDefault="0027724A" w:rsidP="0027724A">
      <w:pPr>
        <w:spacing w:line="480" w:lineRule="auto"/>
        <w:rPr>
          <w:sz w:val="22"/>
          <w:szCs w:val="22"/>
          <w:vertAlign w:val="superscript"/>
        </w:rPr>
      </w:pPr>
      <w:r>
        <w:rPr>
          <w:rStyle w:val="affiliation"/>
          <w:sz w:val="22"/>
          <w:szCs w:val="22"/>
          <w:vertAlign w:val="superscript"/>
        </w:rPr>
        <w:t>10</w:t>
      </w:r>
      <w:r w:rsidRPr="00452526">
        <w:rPr>
          <w:rStyle w:val="affiliation"/>
          <w:sz w:val="22"/>
          <w:szCs w:val="22"/>
          <w:vertAlign w:val="superscript"/>
        </w:rPr>
        <w:t xml:space="preserve"> </w:t>
      </w:r>
      <w:proofErr w:type="gramStart"/>
      <w:r w:rsidRPr="00452526">
        <w:rPr>
          <w:rStyle w:val="affiliation"/>
          <w:sz w:val="22"/>
          <w:szCs w:val="22"/>
        </w:rPr>
        <w:t>Department</w:t>
      </w:r>
      <w:proofErr w:type="gramEnd"/>
      <w:r w:rsidRPr="00452526">
        <w:rPr>
          <w:rStyle w:val="affiliation"/>
          <w:sz w:val="22"/>
          <w:szCs w:val="22"/>
        </w:rPr>
        <w:t xml:space="preserve"> of Special Education, King </w:t>
      </w:r>
      <w:proofErr w:type="spellStart"/>
      <w:r w:rsidRPr="00452526">
        <w:rPr>
          <w:rStyle w:val="affiliation"/>
          <w:sz w:val="22"/>
          <w:szCs w:val="22"/>
        </w:rPr>
        <w:t>Abdulaziz</w:t>
      </w:r>
      <w:proofErr w:type="spellEnd"/>
      <w:r w:rsidRPr="00452526">
        <w:rPr>
          <w:rStyle w:val="affiliation"/>
          <w:sz w:val="22"/>
          <w:szCs w:val="22"/>
        </w:rPr>
        <w:t xml:space="preserve"> University, Jeddah, Saudi Arabia</w:t>
      </w:r>
    </w:p>
    <w:p w14:paraId="70F99269" w14:textId="77777777" w:rsidR="0027724A" w:rsidRPr="00452526" w:rsidRDefault="0027724A" w:rsidP="0027724A">
      <w:pPr>
        <w:spacing w:line="480" w:lineRule="auto"/>
        <w:rPr>
          <w:b/>
          <w:vertAlign w:val="superscript"/>
        </w:rPr>
      </w:pPr>
    </w:p>
    <w:p w14:paraId="3172CBF8" w14:textId="77777777" w:rsidR="0027724A" w:rsidRPr="00DD3E66" w:rsidRDefault="0027724A" w:rsidP="0027724A">
      <w:pPr>
        <w:spacing w:line="480" w:lineRule="auto"/>
      </w:pPr>
      <w:r w:rsidRPr="00DD3E66">
        <w:rPr>
          <w:vertAlign w:val="superscript"/>
        </w:rPr>
        <w:t>#</w:t>
      </w:r>
      <w:proofErr w:type="gramStart"/>
      <w:r w:rsidRPr="00DD3E66">
        <w:rPr>
          <w:vertAlign w:val="superscript"/>
        </w:rPr>
        <w:t>a</w:t>
      </w:r>
      <w:proofErr w:type="gramEnd"/>
      <w:r>
        <w:t xml:space="preserve"> Current address: </w:t>
      </w:r>
      <w:r w:rsidRPr="00452526">
        <w:rPr>
          <w:sz w:val="22"/>
          <w:szCs w:val="22"/>
        </w:rPr>
        <w:t xml:space="preserve">Division Neuropsychology, </w:t>
      </w:r>
      <w:r>
        <w:rPr>
          <w:sz w:val="22"/>
          <w:szCs w:val="22"/>
        </w:rPr>
        <w:t>Department</w:t>
      </w:r>
      <w:r w:rsidRPr="00452526">
        <w:rPr>
          <w:sz w:val="22"/>
          <w:szCs w:val="22"/>
        </w:rPr>
        <w:t xml:space="preserve"> of Psychology, University of Zurich, </w:t>
      </w:r>
      <w:r>
        <w:rPr>
          <w:sz w:val="22"/>
          <w:szCs w:val="22"/>
        </w:rPr>
        <w:t xml:space="preserve">Zurich, </w:t>
      </w:r>
      <w:r w:rsidRPr="00452526">
        <w:rPr>
          <w:sz w:val="22"/>
          <w:szCs w:val="22"/>
        </w:rPr>
        <w:t>Switzerland</w:t>
      </w:r>
    </w:p>
    <w:p w14:paraId="1C07AC75" w14:textId="77777777" w:rsidR="0027724A" w:rsidRPr="00452526" w:rsidRDefault="0027724A" w:rsidP="0027724A">
      <w:pPr>
        <w:spacing w:line="480" w:lineRule="auto"/>
        <w:rPr>
          <w:b/>
          <w:vertAlign w:val="superscript"/>
        </w:rPr>
      </w:pPr>
    </w:p>
    <w:p w14:paraId="6D6FC34B" w14:textId="77777777" w:rsidR="0027724A" w:rsidRPr="00AC6E09" w:rsidRDefault="0027724A" w:rsidP="0027724A">
      <w:pPr>
        <w:spacing w:line="480" w:lineRule="auto"/>
        <w:rPr>
          <w:b/>
        </w:rPr>
      </w:pPr>
      <w:r>
        <w:rPr>
          <w:b/>
        </w:rPr>
        <w:t>* Corresponding author</w:t>
      </w:r>
    </w:p>
    <w:p w14:paraId="4E3B6DA7" w14:textId="742DC583" w:rsidR="00D64630" w:rsidRPr="0027724A" w:rsidRDefault="0027724A" w:rsidP="00BD30FA">
      <w:pPr>
        <w:spacing w:line="480" w:lineRule="auto"/>
        <w:rPr>
          <w:b/>
          <w:vertAlign w:val="superscript"/>
        </w:rPr>
      </w:pPr>
      <w:r>
        <w:t xml:space="preserve">Email: </w:t>
      </w:r>
      <w:r w:rsidRPr="00A73C71">
        <w:t>j.haenggi@psychologie.uzh.ch</w:t>
      </w:r>
      <w:r>
        <w:t xml:space="preserve"> (J.H.)</w:t>
      </w:r>
    </w:p>
    <w:p w14:paraId="7012BC40" w14:textId="2A67F351" w:rsidR="00127175" w:rsidRPr="00262A91" w:rsidRDefault="0096550F" w:rsidP="00BD30FA">
      <w:pPr>
        <w:spacing w:line="480" w:lineRule="auto"/>
        <w:rPr>
          <w:rFonts w:cs="Arial"/>
          <w:b/>
          <w:sz w:val="40"/>
          <w:szCs w:val="40"/>
        </w:rPr>
      </w:pPr>
      <w:r w:rsidRPr="00262A91">
        <w:rPr>
          <w:rFonts w:cs="Arial"/>
          <w:b/>
          <w:sz w:val="40"/>
          <w:szCs w:val="40"/>
        </w:rPr>
        <w:lastRenderedPageBreak/>
        <w:t>Supplementary results</w:t>
      </w:r>
    </w:p>
    <w:p w14:paraId="2EED4F41" w14:textId="70EE3B1F" w:rsidR="00DF435C" w:rsidRPr="00262A91" w:rsidRDefault="00DF435C" w:rsidP="00110059">
      <w:pPr>
        <w:spacing w:line="480" w:lineRule="auto"/>
        <w:rPr>
          <w:b/>
          <w:sz w:val="32"/>
          <w:szCs w:val="32"/>
        </w:rPr>
      </w:pPr>
      <w:r w:rsidRPr="00262A91">
        <w:rPr>
          <w:b/>
          <w:sz w:val="32"/>
          <w:szCs w:val="32"/>
        </w:rPr>
        <w:t xml:space="preserve">Voxel-based </w:t>
      </w:r>
      <w:proofErr w:type="spellStart"/>
      <w:r w:rsidRPr="00262A91">
        <w:rPr>
          <w:b/>
          <w:sz w:val="32"/>
          <w:szCs w:val="32"/>
        </w:rPr>
        <w:t>morphometry</w:t>
      </w:r>
      <w:proofErr w:type="spellEnd"/>
    </w:p>
    <w:p w14:paraId="2812D3E0" w14:textId="705264F5" w:rsidR="00003274" w:rsidRPr="00262A91" w:rsidRDefault="00864B93" w:rsidP="00003274">
      <w:pPr>
        <w:spacing w:line="480" w:lineRule="auto"/>
      </w:pPr>
      <w:r w:rsidRPr="00262A91">
        <w:t>W</w:t>
      </w:r>
      <w:r w:rsidR="00003274" w:rsidRPr="00262A91">
        <w:t xml:space="preserve">hen </w:t>
      </w:r>
      <w:r w:rsidR="004B72C0" w:rsidRPr="00262A91">
        <w:t>increasing</w:t>
      </w:r>
      <w:r w:rsidR="00003274" w:rsidRPr="00262A91">
        <w:t xml:space="preserve"> the statistical threshold (p &lt; 0.10, corrected) </w:t>
      </w:r>
      <w:r w:rsidRPr="00262A91">
        <w:t xml:space="preserve">for explorative purposes and due to the small sample size associated with reduced statistical power, </w:t>
      </w:r>
      <w:r w:rsidR="00003274" w:rsidRPr="00262A91">
        <w:t xml:space="preserve">one additional cluster with volumetric GM differences between handball players and control women can be found. This cluster is located in the </w:t>
      </w:r>
      <w:proofErr w:type="spellStart"/>
      <w:r w:rsidR="00003274" w:rsidRPr="00262A91">
        <w:t>vermis</w:t>
      </w:r>
      <w:proofErr w:type="spellEnd"/>
      <w:r w:rsidR="00003274" w:rsidRPr="00262A91">
        <w:t xml:space="preserve"> of the cerebellum (MNI coordinates: x = -2, y = -52, z = -40), but showed reduced instead of increased GM volume in handball players (not shown). </w:t>
      </w:r>
    </w:p>
    <w:p w14:paraId="12D182E4" w14:textId="6FB4D892" w:rsidR="00DF435C" w:rsidRPr="00262A91" w:rsidRDefault="00003274" w:rsidP="00110059">
      <w:pPr>
        <w:spacing w:line="480" w:lineRule="auto"/>
      </w:pPr>
      <w:r w:rsidRPr="00262A91">
        <w:t>There were no significant correlations between age of handball training commencement or years of handball training and local GM volume</w:t>
      </w:r>
      <w:r w:rsidR="00FA7464" w:rsidRPr="00262A91">
        <w:t xml:space="preserve"> at a statistical threshold of p &lt; 0.05, corrected for multiple comparisons</w:t>
      </w:r>
      <w:r w:rsidRPr="00262A91">
        <w:t xml:space="preserve">. However, when </w:t>
      </w:r>
      <w:r w:rsidR="004B72C0" w:rsidRPr="00262A91">
        <w:t>increasing</w:t>
      </w:r>
      <w:r w:rsidRPr="00262A91">
        <w:t xml:space="preserve"> the statistical threshold (p &lt; 0.10, corrected) a small cluster with a negative correlation between age of handball training commencement and GM volume was evident in the left MI/SI hand representation (MNI coordinates: x = -46, y = -16, z = 40) located in the central sulcus (not shown).</w:t>
      </w:r>
    </w:p>
    <w:p w14:paraId="449A8CE8" w14:textId="7E5F1489" w:rsidR="00DF435C" w:rsidRPr="00262A91" w:rsidRDefault="00DF435C" w:rsidP="00110059">
      <w:pPr>
        <w:spacing w:line="480" w:lineRule="auto"/>
        <w:rPr>
          <w:b/>
          <w:sz w:val="32"/>
          <w:szCs w:val="32"/>
        </w:rPr>
      </w:pPr>
      <w:r w:rsidRPr="00262A91">
        <w:rPr>
          <w:b/>
          <w:sz w:val="32"/>
          <w:szCs w:val="32"/>
        </w:rPr>
        <w:t>Diffusion tensor imaging</w:t>
      </w:r>
    </w:p>
    <w:p w14:paraId="4295D44A" w14:textId="7507CE02" w:rsidR="007F61B5" w:rsidRPr="00262A91" w:rsidRDefault="007F61B5" w:rsidP="00AD0D6A">
      <w:pPr>
        <w:spacing w:line="480" w:lineRule="auto"/>
      </w:pPr>
      <w:r w:rsidRPr="00262A91">
        <w:t>Within the cluster that showed significant differences in FA as well a</w:t>
      </w:r>
      <w:r w:rsidR="004F368D">
        <w:t>s axial diffusivity (see Figs.</w:t>
      </w:r>
      <w:r w:rsidRPr="00262A91">
        <w:t xml:space="preserve"> 2A and </w:t>
      </w:r>
      <w:r w:rsidR="004F368D">
        <w:t>2</w:t>
      </w:r>
      <w:r w:rsidRPr="00262A91">
        <w:t>C in the main manuscript) there was a statistical trend (0.05 &lt; p &lt; 0.10, corrected) toward decreased radial diffusivity in handball players compared with control women.</w:t>
      </w:r>
    </w:p>
    <w:p w14:paraId="6D8AB3F0" w14:textId="3FA3A04C" w:rsidR="00FC6030" w:rsidRPr="00262A91" w:rsidRDefault="00FC6030" w:rsidP="00AD0D6A">
      <w:pPr>
        <w:spacing w:line="480" w:lineRule="auto"/>
      </w:pPr>
      <w:r w:rsidRPr="00262A91">
        <w:t>Years of handball training experience were inversely associated with radial diffusivity in a cluster located in the right CST on the height of</w:t>
      </w:r>
      <w:r w:rsidR="004F368D">
        <w:t xml:space="preserve"> the corpus callosum (see Fig.</w:t>
      </w:r>
      <w:r w:rsidRPr="00262A91">
        <w:t xml:space="preserve"> 2D and Table 4 in the main manuscript). This cluster also showed positive correlations between years of handball training experience and FA, but only on a trend level. Also on a trend level, mean diffusivity was inversely related to years of handball training experience in a cluster located in the left CST on the height of the corpus callosum (not shown). </w:t>
      </w:r>
    </w:p>
    <w:p w14:paraId="21F7EA73" w14:textId="11E7A23C" w:rsidR="00AD0D6A" w:rsidRPr="00262A91" w:rsidRDefault="00AD0D6A" w:rsidP="00AD0D6A">
      <w:pPr>
        <w:spacing w:line="480" w:lineRule="auto"/>
      </w:pPr>
      <w:r w:rsidRPr="00262A91">
        <w:t xml:space="preserve">With respect to the corpus callosum and after correction for multiple comparisons, there was no significant cluster that showed differences between groups in FA, mean, axial, or radial diffusivity. However, when </w:t>
      </w:r>
      <w:r w:rsidR="00FB4EC6" w:rsidRPr="00262A91">
        <w:t>increasing</w:t>
      </w:r>
      <w:r w:rsidRPr="00262A91">
        <w:t xml:space="preserve"> the statistical threshold (p &lt; 0.06, corrected), one additional small cluster with increased axial diffusivity in handball players compared with control women can be found in the </w:t>
      </w:r>
      <w:proofErr w:type="spellStart"/>
      <w:r w:rsidRPr="00262A91">
        <w:t>splenium</w:t>
      </w:r>
      <w:proofErr w:type="spellEnd"/>
      <w:r w:rsidRPr="00262A91">
        <w:t xml:space="preserve"> of the corpus callosum (MNI coordinates: x = -11, y = -36, z = 23; not shown). No significant differences between the groups were found in any of the diffusivity parameters within the </w:t>
      </w:r>
      <w:proofErr w:type="spellStart"/>
      <w:r w:rsidRPr="00262A91">
        <w:t>cingulum</w:t>
      </w:r>
      <w:proofErr w:type="spellEnd"/>
      <w:r w:rsidRPr="00262A91">
        <w:t>, which served as a negative control tract.</w:t>
      </w:r>
    </w:p>
    <w:p w14:paraId="781C7087" w14:textId="197D50B1" w:rsidR="00DF435C" w:rsidRPr="00262A91" w:rsidRDefault="00AD0D6A" w:rsidP="00110059">
      <w:pPr>
        <w:spacing w:line="480" w:lineRule="auto"/>
      </w:pPr>
      <w:r w:rsidRPr="00262A91">
        <w:t>There were no significant correlations between age of handball training commencement or years of handball training and the DTI parameters. However, when increasing the statistical threshold (p &lt; 0.10, corrected) two interesting clusters emerged. Years of handball training positively correlated with FA and negatively correlated with mean diffusivity in a cluster located in the right CST (MNI coordinates: x = 24, y = -14, z = 37). Years of handball training, however, negatively correlated with mean and radial diffusivity in a cluster located in the left CST (MNI coordinates: x = -22, y = -21, z = 37; not shown).</w:t>
      </w:r>
    </w:p>
    <w:p w14:paraId="47A151F2" w14:textId="20A3CAC6" w:rsidR="00DF435C" w:rsidRPr="00262A91" w:rsidRDefault="0007423D" w:rsidP="00110059">
      <w:pPr>
        <w:spacing w:line="480" w:lineRule="auto"/>
        <w:rPr>
          <w:b/>
          <w:sz w:val="32"/>
          <w:szCs w:val="32"/>
        </w:rPr>
      </w:pPr>
      <w:r w:rsidRPr="00262A91">
        <w:rPr>
          <w:b/>
          <w:sz w:val="32"/>
          <w:szCs w:val="32"/>
        </w:rPr>
        <w:t>Subcortical structures</w:t>
      </w:r>
    </w:p>
    <w:p w14:paraId="1D26061E" w14:textId="0C0300A6" w:rsidR="00AB4C3E" w:rsidRPr="00262A91" w:rsidRDefault="00AB4C3E" w:rsidP="00085E1F">
      <w:pPr>
        <w:spacing w:line="480" w:lineRule="auto"/>
      </w:pPr>
      <w:r w:rsidRPr="00262A91">
        <w:t xml:space="preserve">A multivariate analysis of covariance correcting for total GM volume revealed significantly increased volumes of all basal ganglia structures (putamen, caudate nucleus, </w:t>
      </w:r>
      <w:proofErr w:type="spellStart"/>
      <w:r w:rsidRPr="00262A91">
        <w:t>pallidum</w:t>
      </w:r>
      <w:proofErr w:type="spellEnd"/>
      <w:r w:rsidRPr="00262A91">
        <w:t xml:space="preserve">) and the thalami together (multivariate) in professional handball players compared with control women (see main manuscript). Subsequent post hoc </w:t>
      </w:r>
      <w:proofErr w:type="spellStart"/>
      <w:r w:rsidRPr="00262A91">
        <w:t>univariate</w:t>
      </w:r>
      <w:proofErr w:type="spellEnd"/>
      <w:r w:rsidRPr="00262A91">
        <w:t xml:space="preserve"> analyses of covariance (ANCOVA) correcting for total GM volume revealed only a statistical trend toward a larger right caudate nucleus volume in handball players compared with control women (</w:t>
      </w:r>
      <w:proofErr w:type="gramStart"/>
      <w:r w:rsidRPr="00262A91">
        <w:t>F</w:t>
      </w:r>
      <w:r w:rsidRPr="00262A91">
        <w:rPr>
          <w:vertAlign w:val="subscript"/>
        </w:rPr>
        <w:t>(</w:t>
      </w:r>
      <w:proofErr w:type="gramEnd"/>
      <w:r w:rsidRPr="00262A91">
        <w:rPr>
          <w:vertAlign w:val="subscript"/>
        </w:rPr>
        <w:t>1,20)</w:t>
      </w:r>
      <w:r w:rsidRPr="00262A91">
        <w:t xml:space="preserve"> = 3.88; p = 0.063; </w:t>
      </w:r>
      <w:r w:rsidRPr="00262A91">
        <w:sym w:font="Symbol" w:char="F068"/>
      </w:r>
      <w:r w:rsidRPr="00262A91">
        <w:rPr>
          <w:vertAlign w:val="subscript"/>
        </w:rPr>
        <w:t>p</w:t>
      </w:r>
      <w:r w:rsidRPr="00262A91">
        <w:rPr>
          <w:vertAlign w:val="superscript"/>
        </w:rPr>
        <w:t>2</w:t>
      </w:r>
      <w:r w:rsidRPr="00262A91">
        <w:t xml:space="preserve"> = 0.16), although all structures were larger in handba</w:t>
      </w:r>
      <w:r w:rsidR="004F368D">
        <w:t>ll players (</w:t>
      </w:r>
      <w:r w:rsidRPr="00262A91">
        <w:t>S2</w:t>
      </w:r>
      <w:r w:rsidR="004F368D">
        <w:t xml:space="preserve"> Table</w:t>
      </w:r>
      <w:r w:rsidRPr="00262A91">
        <w:t>).</w:t>
      </w:r>
    </w:p>
    <w:p w14:paraId="584B1E5B" w14:textId="74408DAB" w:rsidR="00085E1F" w:rsidRPr="00262A91" w:rsidRDefault="0007423D" w:rsidP="00085E1F">
      <w:pPr>
        <w:spacing w:line="480" w:lineRule="auto"/>
      </w:pPr>
      <w:r w:rsidRPr="00262A91">
        <w:t xml:space="preserve">Age of training commencement was inversely related to the volume of the left caudate nucleus (r = -0.58, p = 0.062) and positively related to the volume of the left putamen (r = 0.52, p = 0.10), but only on a trend level towards statistical significance (uncorrected for multiple comparisons). </w:t>
      </w:r>
      <w:r w:rsidR="006C0AB2" w:rsidRPr="00262A91">
        <w:t>T</w:t>
      </w:r>
      <w:r w:rsidR="00A54A9F" w:rsidRPr="00262A91">
        <w:t>he</w:t>
      </w:r>
      <w:r w:rsidR="00325D3C" w:rsidRPr="00262A91">
        <w:t>s</w:t>
      </w:r>
      <w:r w:rsidR="00A54A9F" w:rsidRPr="00262A91">
        <w:t>e</w:t>
      </w:r>
      <w:r w:rsidR="00325D3C" w:rsidRPr="00262A91">
        <w:t xml:space="preserve"> effect</w:t>
      </w:r>
      <w:r w:rsidR="00A54A9F" w:rsidRPr="00262A91">
        <w:t>s</w:t>
      </w:r>
      <w:r w:rsidR="00325D3C" w:rsidRPr="00262A91">
        <w:t xml:space="preserve"> might be confounded by age. </w:t>
      </w:r>
      <w:r w:rsidR="008D1CE5" w:rsidRPr="00262A91">
        <w:t xml:space="preserve">Across both groups, age was </w:t>
      </w:r>
      <w:r w:rsidR="004137DC" w:rsidRPr="00262A91">
        <w:t>inversely</w:t>
      </w:r>
      <w:r w:rsidR="008D1CE5" w:rsidRPr="00262A91">
        <w:t xml:space="preserve"> </w:t>
      </w:r>
      <w:r w:rsidR="004137DC" w:rsidRPr="00262A91">
        <w:t>associated</w:t>
      </w:r>
      <w:r w:rsidR="008D1CE5" w:rsidRPr="00262A91">
        <w:t xml:space="preserve"> </w:t>
      </w:r>
      <w:r w:rsidR="004137DC" w:rsidRPr="00262A91">
        <w:t>with</w:t>
      </w:r>
      <w:r w:rsidR="008D1CE5" w:rsidRPr="00262A91">
        <w:t xml:space="preserve"> the </w:t>
      </w:r>
      <w:r w:rsidR="004137DC" w:rsidRPr="00262A91">
        <w:t xml:space="preserve">volume of the </w:t>
      </w:r>
      <w:r w:rsidR="008D1CE5" w:rsidRPr="00262A91">
        <w:t xml:space="preserve">left caudate </w:t>
      </w:r>
      <w:r w:rsidR="004137DC" w:rsidRPr="00262A91">
        <w:t>nucleus (r = -0.26</w:t>
      </w:r>
      <w:r w:rsidR="006C0AB2" w:rsidRPr="00262A91">
        <w:t xml:space="preserve">), but </w:t>
      </w:r>
      <w:r w:rsidR="000B46A2" w:rsidRPr="00262A91">
        <w:t xml:space="preserve">was </w:t>
      </w:r>
      <w:r w:rsidR="00A54A9F" w:rsidRPr="00262A91">
        <w:t>statistically not significant</w:t>
      </w:r>
      <w:r w:rsidR="006C0AB2" w:rsidRPr="00262A91">
        <w:t xml:space="preserve"> (p = 0.24, two-tailed),</w:t>
      </w:r>
      <w:r w:rsidR="004137DC" w:rsidRPr="00262A91">
        <w:t xml:space="preserve"> </w:t>
      </w:r>
      <w:r w:rsidR="008D1CE5" w:rsidRPr="00262A91">
        <w:t xml:space="preserve">and </w:t>
      </w:r>
      <w:r w:rsidR="006C0AB2" w:rsidRPr="00262A91">
        <w:t>not</w:t>
      </w:r>
      <w:r w:rsidR="008D1CE5" w:rsidRPr="00262A91">
        <w:t xml:space="preserve"> </w:t>
      </w:r>
      <w:r w:rsidR="004137DC" w:rsidRPr="00262A91">
        <w:t>associated with</w:t>
      </w:r>
      <w:r w:rsidR="008D1CE5" w:rsidRPr="00262A91">
        <w:t xml:space="preserve"> the</w:t>
      </w:r>
      <w:r w:rsidR="004137DC" w:rsidRPr="00262A91">
        <w:t xml:space="preserve"> volume of the</w:t>
      </w:r>
      <w:r w:rsidR="008D1CE5" w:rsidRPr="00262A91">
        <w:t xml:space="preserve"> left putamen</w:t>
      </w:r>
      <w:r w:rsidR="004137DC" w:rsidRPr="00262A91">
        <w:t xml:space="preserve"> </w:t>
      </w:r>
      <w:r w:rsidR="006C0AB2" w:rsidRPr="00262A91">
        <w:t xml:space="preserve">at all </w:t>
      </w:r>
      <w:r w:rsidR="004137DC" w:rsidRPr="00262A91">
        <w:t>(r = 0.03, p = 0.90).</w:t>
      </w:r>
      <w:r w:rsidR="006C0AB2" w:rsidRPr="00262A91">
        <w:t xml:space="preserve"> However, when </w:t>
      </w:r>
      <w:r w:rsidR="00A54A9F" w:rsidRPr="00262A91">
        <w:t>age was correlated within each group separately</w:t>
      </w:r>
      <w:r w:rsidR="0008739E" w:rsidRPr="00262A91">
        <w:t xml:space="preserve">, </w:t>
      </w:r>
      <w:r w:rsidR="00A54A9F" w:rsidRPr="00262A91">
        <w:t>the resulting correlations differ considerably</w:t>
      </w:r>
      <w:r w:rsidR="009C69D4" w:rsidRPr="00262A91">
        <w:t xml:space="preserve"> between groups</w:t>
      </w:r>
      <w:r w:rsidR="0008739E" w:rsidRPr="00262A91">
        <w:t xml:space="preserve">. </w:t>
      </w:r>
      <w:r w:rsidR="00C0487A" w:rsidRPr="00262A91">
        <w:t>Within the handball players, age was inversely associated with the volume of the left caudate nucleus (r = -0.</w:t>
      </w:r>
      <w:r w:rsidR="006E6437" w:rsidRPr="00262A91">
        <w:t>40</w:t>
      </w:r>
      <w:r w:rsidR="00C0487A" w:rsidRPr="00262A91">
        <w:t xml:space="preserve">) and </w:t>
      </w:r>
      <w:r w:rsidR="006E6437" w:rsidRPr="00262A91">
        <w:t>positively</w:t>
      </w:r>
      <w:r w:rsidR="00C0487A" w:rsidRPr="00262A91">
        <w:t xml:space="preserve"> associated with the volu</w:t>
      </w:r>
      <w:r w:rsidR="009C69D4" w:rsidRPr="00262A91">
        <w:t>me of the left putamen (r = 0.47</w:t>
      </w:r>
      <w:r w:rsidR="00C04E07" w:rsidRPr="00262A91">
        <w:t>)</w:t>
      </w:r>
      <w:r w:rsidR="00C0487A" w:rsidRPr="00262A91">
        <w:t xml:space="preserve">, </w:t>
      </w:r>
      <w:r w:rsidR="00C04E07" w:rsidRPr="00262A91">
        <w:t xml:space="preserve">but </w:t>
      </w:r>
      <w:r w:rsidR="009C69D4" w:rsidRPr="00262A91">
        <w:t>these correlations did not reach</w:t>
      </w:r>
      <w:r w:rsidR="00C04E07" w:rsidRPr="00262A91">
        <w:t xml:space="preserve"> statistical sig</w:t>
      </w:r>
      <w:r w:rsidR="009C69D4" w:rsidRPr="00262A91">
        <w:t>nificance (p = 0.22 and p = 0.14</w:t>
      </w:r>
      <w:r w:rsidR="00C04E07" w:rsidRPr="00262A91">
        <w:t>, respectively).</w:t>
      </w:r>
      <w:r w:rsidR="009C69D4" w:rsidRPr="00262A91">
        <w:t xml:space="preserve"> </w:t>
      </w:r>
      <w:r w:rsidR="00085E1F" w:rsidRPr="00262A91">
        <w:t>Within the control women, age was neither associated with the volume of the left caudate nucleus (r = -0.01, p = 0.97) nor with that of the left putamen (r = 0.08, p = 0.80).</w:t>
      </w:r>
      <w:r w:rsidR="00800DF6" w:rsidRPr="00262A91">
        <w:t xml:space="preserve"> The differences in the associations between age and volume of the left caudate nucleus and left putamen might suggest that there is an effect on theses volumes in handball players that goes beyond the common age effect</w:t>
      </w:r>
      <w:r w:rsidR="002F67C3" w:rsidRPr="00262A91">
        <w:t>, which however was absent in the control women investigated in the present study most probably due to the narrow age range (20-30 years).</w:t>
      </w:r>
    </w:p>
    <w:p w14:paraId="1C086C20" w14:textId="1DC325CB" w:rsidR="00085E1F" w:rsidRPr="00262A91" w:rsidRDefault="003C30F4" w:rsidP="0007423D">
      <w:pPr>
        <w:spacing w:line="480" w:lineRule="auto"/>
      </w:pPr>
      <w:r w:rsidRPr="00262A91">
        <w:t>Although the differences in correlation magnitude are considerably</w:t>
      </w:r>
      <w:r w:rsidR="000B46A2" w:rsidRPr="00262A91">
        <w:t>, when comparing these correlation coefficients between group</w:t>
      </w:r>
      <w:r w:rsidR="002F67C3" w:rsidRPr="00262A91">
        <w:t>s using Fisher’s r-to-z-transformation neither the correlation difference of the caudate (z = -0.85, p = 0.20, one-tailed) nor that of the putamen (z = 0.88, p = 0.19, one-tailed) were statistically significantly different between groups.</w:t>
      </w:r>
    </w:p>
    <w:p w14:paraId="4A79FC86" w14:textId="46A6E346" w:rsidR="00DF435C" w:rsidRPr="00262A91" w:rsidRDefault="00DF435C" w:rsidP="00DF435C">
      <w:pPr>
        <w:spacing w:line="480" w:lineRule="auto"/>
        <w:rPr>
          <w:b/>
          <w:sz w:val="32"/>
          <w:szCs w:val="32"/>
        </w:rPr>
      </w:pPr>
      <w:r w:rsidRPr="00262A91">
        <w:rPr>
          <w:b/>
          <w:sz w:val="32"/>
          <w:szCs w:val="32"/>
        </w:rPr>
        <w:t>Regional corpus callosum volumes</w:t>
      </w:r>
    </w:p>
    <w:p w14:paraId="3CFF44ED" w14:textId="0C9D219F" w:rsidR="00F71D26" w:rsidRPr="00262A91" w:rsidRDefault="00F71D26" w:rsidP="00110059">
      <w:pPr>
        <w:spacing w:line="480" w:lineRule="auto"/>
      </w:pPr>
      <w:r w:rsidRPr="00262A91">
        <w:t>Subseq</w:t>
      </w:r>
      <w:r w:rsidR="00811E14" w:rsidRPr="00262A91">
        <w:t>uent post hoc ANCOVAs corrected</w:t>
      </w:r>
      <w:r w:rsidRPr="00262A91">
        <w:t xml:space="preserve"> for total GM volume revealed that the posterior and the mid-posterior region of the corpus callosum are larger in volume in handball players compared with control women, but only on a trend level towards statistical significance (posterior: </w:t>
      </w:r>
      <w:proofErr w:type="gramStart"/>
      <w:r w:rsidRPr="00262A91">
        <w:t>F</w:t>
      </w:r>
      <w:r w:rsidRPr="00262A91">
        <w:rPr>
          <w:vertAlign w:val="subscript"/>
        </w:rPr>
        <w:t>(</w:t>
      </w:r>
      <w:proofErr w:type="gramEnd"/>
      <w:r w:rsidRPr="00262A91">
        <w:rPr>
          <w:vertAlign w:val="subscript"/>
        </w:rPr>
        <w:t>1,20)</w:t>
      </w:r>
      <w:r w:rsidRPr="00262A91">
        <w:t xml:space="preserve"> = 3.03; p = 0.097; </w:t>
      </w:r>
      <w:r w:rsidRPr="00262A91">
        <w:sym w:font="Symbol" w:char="F068"/>
      </w:r>
      <w:r w:rsidRPr="00262A91">
        <w:rPr>
          <w:vertAlign w:val="subscript"/>
        </w:rPr>
        <w:t>p</w:t>
      </w:r>
      <w:r w:rsidRPr="00262A91">
        <w:rPr>
          <w:vertAlign w:val="superscript"/>
        </w:rPr>
        <w:t>2</w:t>
      </w:r>
      <w:r w:rsidRPr="00262A91">
        <w:t xml:space="preserve"> = 0.13; mid-posterior: F</w:t>
      </w:r>
      <w:r w:rsidRPr="00262A91">
        <w:rPr>
          <w:vertAlign w:val="subscript"/>
        </w:rPr>
        <w:t>(1,20)</w:t>
      </w:r>
      <w:r w:rsidRPr="00262A91">
        <w:t xml:space="preserve"> = 3.97; p = 0.060; </w:t>
      </w:r>
      <w:r w:rsidRPr="00262A91">
        <w:sym w:font="Symbol" w:char="F068"/>
      </w:r>
      <w:r w:rsidRPr="00262A91">
        <w:rPr>
          <w:vertAlign w:val="subscript"/>
        </w:rPr>
        <w:t>p</w:t>
      </w:r>
      <w:r w:rsidRPr="00262A91">
        <w:rPr>
          <w:vertAlign w:val="superscript"/>
        </w:rPr>
        <w:t>2</w:t>
      </w:r>
      <w:r w:rsidRPr="00262A91">
        <w:t xml:space="preserve"> = 0.17). The sum of all corpus callosum regional volumes tented to be larger in handball players compared with control women (</w:t>
      </w:r>
      <w:proofErr w:type="gramStart"/>
      <w:r w:rsidRPr="00262A91">
        <w:t>F</w:t>
      </w:r>
      <w:r w:rsidRPr="00262A91">
        <w:rPr>
          <w:vertAlign w:val="subscript"/>
        </w:rPr>
        <w:t>(</w:t>
      </w:r>
      <w:proofErr w:type="gramEnd"/>
      <w:r w:rsidRPr="00262A91">
        <w:rPr>
          <w:vertAlign w:val="subscript"/>
        </w:rPr>
        <w:t>1,20)</w:t>
      </w:r>
      <w:r w:rsidRPr="00262A91">
        <w:t xml:space="preserve"> = 3.44; p = 0.079; </w:t>
      </w:r>
      <w:r w:rsidRPr="00262A91">
        <w:sym w:font="Symbol" w:char="F068"/>
      </w:r>
      <w:r w:rsidRPr="00262A91">
        <w:rPr>
          <w:vertAlign w:val="subscript"/>
        </w:rPr>
        <w:t>p</w:t>
      </w:r>
      <w:r w:rsidRPr="00262A91">
        <w:rPr>
          <w:vertAlign w:val="superscript"/>
        </w:rPr>
        <w:t>2</w:t>
      </w:r>
      <w:r w:rsidR="000826D1">
        <w:t xml:space="preserve"> = 0.15) (</w:t>
      </w:r>
      <w:r w:rsidRPr="00262A91">
        <w:t>S2</w:t>
      </w:r>
      <w:r w:rsidR="000826D1">
        <w:t xml:space="preserve"> Table</w:t>
      </w:r>
      <w:r w:rsidRPr="00262A91">
        <w:t>).</w:t>
      </w:r>
    </w:p>
    <w:p w14:paraId="5B9DEDDF" w14:textId="29D14A76" w:rsidR="00DF435C" w:rsidRPr="00262A91" w:rsidRDefault="00F274D8" w:rsidP="00110059">
      <w:pPr>
        <w:spacing w:line="480" w:lineRule="auto"/>
      </w:pPr>
      <w:r w:rsidRPr="00262A91">
        <w:t>Years of handball training were positively related to the volume of the mid-posterior portion of the corpus callosum (r = 0.55, p = 0.080), but only on a trend level towards statistical significance (uncorrected for multiple comparisons).</w:t>
      </w:r>
    </w:p>
    <w:p w14:paraId="42165A9D" w14:textId="0B69CA00" w:rsidR="00963563" w:rsidRPr="00262A91" w:rsidRDefault="00DF435C" w:rsidP="00963563">
      <w:pPr>
        <w:spacing w:line="480" w:lineRule="auto"/>
        <w:rPr>
          <w:b/>
          <w:sz w:val="32"/>
          <w:szCs w:val="32"/>
        </w:rPr>
      </w:pPr>
      <w:r w:rsidRPr="00262A91">
        <w:rPr>
          <w:b/>
          <w:sz w:val="32"/>
          <w:szCs w:val="32"/>
        </w:rPr>
        <w:t>Global cerebellar grey and white matter volumes</w:t>
      </w:r>
    </w:p>
    <w:p w14:paraId="53FD93A7" w14:textId="274ABA4E" w:rsidR="00963563" w:rsidRPr="00262A91" w:rsidRDefault="00963563" w:rsidP="00963563">
      <w:pPr>
        <w:spacing w:line="480" w:lineRule="auto"/>
      </w:pPr>
      <w:r w:rsidRPr="00262A91">
        <w:t xml:space="preserve">With respect to the cerebellum, an ANCOVA corrected for total GM volume revealed trends towards larger cerebellar GM volumes in handball players (left hemisphere: </w:t>
      </w:r>
      <w:proofErr w:type="gramStart"/>
      <w:r w:rsidRPr="00262A91">
        <w:t>F</w:t>
      </w:r>
      <w:r w:rsidRPr="00262A91">
        <w:rPr>
          <w:vertAlign w:val="subscript"/>
        </w:rPr>
        <w:t>(</w:t>
      </w:r>
      <w:proofErr w:type="gramEnd"/>
      <w:r w:rsidRPr="00262A91">
        <w:rPr>
          <w:vertAlign w:val="subscript"/>
        </w:rPr>
        <w:t>1,20)</w:t>
      </w:r>
      <w:r w:rsidRPr="00262A91">
        <w:t xml:space="preserve"> = 2.43; p = 0.14; </w:t>
      </w:r>
      <w:r w:rsidRPr="00262A91">
        <w:sym w:font="Symbol" w:char="F068"/>
      </w:r>
      <w:r w:rsidRPr="00262A91">
        <w:rPr>
          <w:vertAlign w:val="subscript"/>
        </w:rPr>
        <w:t>p</w:t>
      </w:r>
      <w:r w:rsidRPr="00262A91">
        <w:rPr>
          <w:vertAlign w:val="superscript"/>
        </w:rPr>
        <w:t>2</w:t>
      </w:r>
      <w:r w:rsidRPr="00262A91">
        <w:t xml:space="preserve"> = 0.11; right hemisphere: F</w:t>
      </w:r>
      <w:r w:rsidRPr="00262A91">
        <w:rPr>
          <w:vertAlign w:val="subscript"/>
        </w:rPr>
        <w:t>(1,20)</w:t>
      </w:r>
      <w:r w:rsidRPr="00262A91">
        <w:t xml:space="preserve"> = 3.02; p = 0.098; </w:t>
      </w:r>
      <w:r w:rsidRPr="00262A91">
        <w:sym w:font="Symbol" w:char="F068"/>
      </w:r>
      <w:r w:rsidRPr="00262A91">
        <w:rPr>
          <w:vertAlign w:val="subscript"/>
        </w:rPr>
        <w:t>p</w:t>
      </w:r>
      <w:r w:rsidRPr="00262A91">
        <w:rPr>
          <w:vertAlign w:val="superscript"/>
        </w:rPr>
        <w:t>2</w:t>
      </w:r>
      <w:r w:rsidRPr="00262A91">
        <w:t xml:space="preserve"> = 0.13), but these differences did not reach statistical significance. </w:t>
      </w:r>
    </w:p>
    <w:p w14:paraId="554E5194" w14:textId="77777777" w:rsidR="00A306C0" w:rsidRPr="00262A91" w:rsidRDefault="00A306C0" w:rsidP="00A306C0">
      <w:pPr>
        <w:spacing w:line="480" w:lineRule="auto"/>
      </w:pPr>
      <w:r w:rsidRPr="00262A91">
        <w:t>Years of handball training were negatively related to the right cerebellar WM volume (r = -0.52, p = 0.099), but only on a trend level towards statistical significance (uncorrected for multiple comparisons).</w:t>
      </w:r>
    </w:p>
    <w:p w14:paraId="179906E2" w14:textId="7477261B" w:rsidR="000D1BF2" w:rsidRPr="00262A91" w:rsidRDefault="000D1BF2" w:rsidP="000D1BF2">
      <w:pPr>
        <w:spacing w:line="480" w:lineRule="auto"/>
        <w:rPr>
          <w:b/>
          <w:sz w:val="32"/>
          <w:szCs w:val="32"/>
        </w:rPr>
      </w:pPr>
      <w:r w:rsidRPr="00262A91">
        <w:rPr>
          <w:b/>
          <w:sz w:val="32"/>
          <w:szCs w:val="32"/>
        </w:rPr>
        <w:t xml:space="preserve">Associations between </w:t>
      </w:r>
      <w:proofErr w:type="spellStart"/>
      <w:r w:rsidRPr="00262A91">
        <w:rPr>
          <w:b/>
          <w:sz w:val="32"/>
          <w:szCs w:val="32"/>
        </w:rPr>
        <w:t>neuroplastic</w:t>
      </w:r>
      <w:proofErr w:type="spellEnd"/>
      <w:r w:rsidRPr="00262A91">
        <w:rPr>
          <w:b/>
          <w:sz w:val="32"/>
          <w:szCs w:val="32"/>
        </w:rPr>
        <w:t xml:space="preserve"> alterations</w:t>
      </w:r>
    </w:p>
    <w:p w14:paraId="47C888B7" w14:textId="383D655C" w:rsidR="007064E1" w:rsidRPr="00262A91" w:rsidRDefault="00811E14" w:rsidP="00110059">
      <w:pPr>
        <w:spacing w:line="480" w:lineRule="auto"/>
      </w:pPr>
      <w:r w:rsidRPr="00262A91">
        <w:t>The</w:t>
      </w:r>
      <w:r w:rsidR="00F002FD" w:rsidRPr="00262A91">
        <w:t xml:space="preserve"> associations reported </w:t>
      </w:r>
      <w:r w:rsidRPr="00262A91">
        <w:t xml:space="preserve">in the main manuscript </w:t>
      </w:r>
      <w:r w:rsidR="00F002FD" w:rsidRPr="00262A91">
        <w:t xml:space="preserve">were </w:t>
      </w:r>
      <w:r w:rsidRPr="00262A91">
        <w:t xml:space="preserve">all </w:t>
      </w:r>
      <w:r w:rsidR="00F002FD" w:rsidRPr="00262A91">
        <w:t>positive</w:t>
      </w:r>
      <w:r w:rsidR="00271C69" w:rsidRPr="00262A91">
        <w:t xml:space="preserve"> and statistically significant</w:t>
      </w:r>
      <w:r w:rsidR="00F002FD" w:rsidRPr="00262A91">
        <w:t xml:space="preserve">. </w:t>
      </w:r>
      <w:r w:rsidR="00271C69" w:rsidRPr="00262A91">
        <w:t>However, w</w:t>
      </w:r>
      <w:r w:rsidR="00F002FD" w:rsidRPr="00262A91">
        <w:t>hen using a more libera</w:t>
      </w:r>
      <w:r w:rsidR="00271C69" w:rsidRPr="00262A91">
        <w:t>l statistical threshold (</w:t>
      </w:r>
      <w:r w:rsidR="00802E27" w:rsidRPr="00262A91">
        <w:t xml:space="preserve">0.05 &lt; </w:t>
      </w:r>
      <w:r w:rsidR="00F002FD" w:rsidRPr="00262A91">
        <w:t>p &lt; 0.10, two-tailed), one inverse association was found. Mean GM probability of the VBM-derived clusters and cerebellar WM volume were negatively correlated (r = -0.357, p = 0.095). No further inverse associations were found between any of the measures reported in the main manuscript.</w:t>
      </w:r>
    </w:p>
    <w:p w14:paraId="3F45605C" w14:textId="19FDDE49" w:rsidR="00DF435C" w:rsidRPr="00262A91" w:rsidRDefault="007064E1" w:rsidP="00110059">
      <w:pPr>
        <w:spacing w:line="480" w:lineRule="auto"/>
        <w:rPr>
          <w:b/>
          <w:sz w:val="32"/>
          <w:szCs w:val="32"/>
        </w:rPr>
      </w:pPr>
      <w:r w:rsidRPr="00262A91">
        <w:rPr>
          <w:b/>
          <w:sz w:val="32"/>
          <w:szCs w:val="32"/>
        </w:rPr>
        <w:t>Surf</w:t>
      </w:r>
      <w:r w:rsidR="00043233" w:rsidRPr="00262A91">
        <w:rPr>
          <w:b/>
          <w:sz w:val="32"/>
          <w:szCs w:val="32"/>
        </w:rPr>
        <w:t xml:space="preserve">ace-based </w:t>
      </w:r>
      <w:proofErr w:type="spellStart"/>
      <w:r w:rsidR="00043233" w:rsidRPr="00262A91">
        <w:rPr>
          <w:b/>
          <w:sz w:val="32"/>
          <w:szCs w:val="32"/>
        </w:rPr>
        <w:t>morpho</w:t>
      </w:r>
      <w:r w:rsidRPr="00262A91">
        <w:rPr>
          <w:b/>
          <w:sz w:val="32"/>
          <w:szCs w:val="32"/>
        </w:rPr>
        <w:t>m</w:t>
      </w:r>
      <w:r w:rsidR="00043233" w:rsidRPr="00262A91">
        <w:rPr>
          <w:b/>
          <w:sz w:val="32"/>
          <w:szCs w:val="32"/>
        </w:rPr>
        <w:t>e</w:t>
      </w:r>
      <w:r w:rsidRPr="00262A91">
        <w:rPr>
          <w:b/>
          <w:sz w:val="32"/>
          <w:szCs w:val="32"/>
        </w:rPr>
        <w:t>try</w:t>
      </w:r>
      <w:proofErr w:type="spellEnd"/>
    </w:p>
    <w:p w14:paraId="0E3F4149" w14:textId="65473363" w:rsidR="00BD30FA" w:rsidRPr="00262A91" w:rsidRDefault="00BD30FA" w:rsidP="00110059">
      <w:pPr>
        <w:spacing w:line="480" w:lineRule="auto"/>
      </w:pPr>
      <w:r w:rsidRPr="00262A91">
        <w:t>The aim of the surface-based morphometric analysis was twofold. On one hand we aimed at replicating the VBM findings with a different methodology (i.e. SBM) and on the other hand we aimed at determining whether the increased probabilistic cortical volume found in the VBM analysis is driven by increases in cortical thickness or cortical surface area or increases in both measures. The results of the SBM analysis are su</w:t>
      </w:r>
      <w:r w:rsidR="000826D1">
        <w:t xml:space="preserve">mmarised in </w:t>
      </w:r>
      <w:r w:rsidRPr="00262A91">
        <w:t xml:space="preserve">S1 </w:t>
      </w:r>
      <w:r w:rsidR="000826D1">
        <w:t xml:space="preserve">Table </w:t>
      </w:r>
      <w:r w:rsidRPr="00262A91">
        <w:t>and shown in S2-S4</w:t>
      </w:r>
      <w:r w:rsidR="000826D1">
        <w:t xml:space="preserve"> Figs</w:t>
      </w:r>
      <w:r w:rsidRPr="00262A91">
        <w:t xml:space="preserve">. In brief, we found regions with increased cortical volume in handball players compared with control women in the right and left hemispheric ROIs including clusters in the functional areas MI (BA 4a / 4p), SI (BA 3a / 3b / 1), premotor cortex (BA 6), and SMA / CMA (medial BA 4 / 6 / 24) (S1 </w:t>
      </w:r>
      <w:r w:rsidR="000826D1">
        <w:t xml:space="preserve">Table </w:t>
      </w:r>
      <w:r w:rsidRPr="00262A91">
        <w:t>and S2</w:t>
      </w:r>
      <w:r w:rsidR="000826D1">
        <w:t xml:space="preserve"> Fig.</w:t>
      </w:r>
      <w:r w:rsidRPr="00262A91">
        <w:t xml:space="preserve">). These cortical volume differences were driven by increases in cortical surface area, increases in cortical thickness or increases in both measures (S1 </w:t>
      </w:r>
      <w:r w:rsidR="000826D1">
        <w:t xml:space="preserve">Table </w:t>
      </w:r>
      <w:r w:rsidRPr="00262A91">
        <w:t>and S3 and S4</w:t>
      </w:r>
      <w:r w:rsidR="000826D1">
        <w:t xml:space="preserve"> Figs.</w:t>
      </w:r>
      <w:r w:rsidRPr="00262A91">
        <w:t xml:space="preserve">, respectively). For example, the cluster with increased probabilistic grey matter volume found in the SMA / CMA region in the VBM analysis (MNI coordinates: x = -2, y = 8, z = 42, see Fig. 1A and Table 2) has also be revealed by the SBM analysis (x = -8, y = 13, z = 48, see SMA / CMA label in S2 </w:t>
      </w:r>
      <w:r w:rsidR="000826D1">
        <w:t xml:space="preserve">Fig. </w:t>
      </w:r>
      <w:proofErr w:type="gramStart"/>
      <w:r w:rsidRPr="00262A91">
        <w:t>and</w:t>
      </w:r>
      <w:proofErr w:type="gramEnd"/>
      <w:r w:rsidRPr="00262A91">
        <w:t xml:space="preserve"> letter F in S1</w:t>
      </w:r>
      <w:r w:rsidR="000826D1">
        <w:t xml:space="preserve"> Table</w:t>
      </w:r>
      <w:r w:rsidRPr="00262A91">
        <w:t xml:space="preserve">). Subsequent analyses of cortical surface area and thickness revealed that the volume increase in this </w:t>
      </w:r>
      <w:r w:rsidR="00110059" w:rsidRPr="00262A91">
        <w:t xml:space="preserve">SMA / CMA </w:t>
      </w:r>
      <w:r w:rsidRPr="00262A91">
        <w:t xml:space="preserve">cluster is </w:t>
      </w:r>
      <w:r w:rsidR="00110059" w:rsidRPr="00262A91">
        <w:t xml:space="preserve">solely </w:t>
      </w:r>
      <w:r w:rsidRPr="00262A91">
        <w:t xml:space="preserve">driven by increases in cortical surface area (x = -9, y = 15, z = 54, see S3 </w:t>
      </w:r>
      <w:r w:rsidR="00222EFD">
        <w:t xml:space="preserve">Fig. </w:t>
      </w:r>
      <w:proofErr w:type="gramStart"/>
      <w:r w:rsidRPr="00262A91">
        <w:t>and</w:t>
      </w:r>
      <w:proofErr w:type="gramEnd"/>
      <w:r w:rsidRPr="00262A91">
        <w:t xml:space="preserve"> letter F in </w:t>
      </w:r>
      <w:r w:rsidR="00222EFD">
        <w:t>S</w:t>
      </w:r>
      <w:r w:rsidRPr="00262A91">
        <w:t>2</w:t>
      </w:r>
      <w:r w:rsidR="00222EFD">
        <w:t xml:space="preserve"> Table</w:t>
      </w:r>
      <w:r w:rsidRPr="00262A91">
        <w:t>) and</w:t>
      </w:r>
      <w:r w:rsidR="00110059" w:rsidRPr="00262A91">
        <w:t xml:space="preserve"> not by</w:t>
      </w:r>
      <w:r w:rsidRPr="00262A91">
        <w:t xml:space="preserve"> cortical thickness (x = -9, y = 12, z = 58, see S4 </w:t>
      </w:r>
      <w:r w:rsidR="00222EFD">
        <w:t xml:space="preserve">Fig. </w:t>
      </w:r>
      <w:proofErr w:type="gramStart"/>
      <w:r w:rsidRPr="00262A91">
        <w:t>and</w:t>
      </w:r>
      <w:proofErr w:type="gramEnd"/>
      <w:r w:rsidRPr="00262A91">
        <w:t xml:space="preserve"> letter F in </w:t>
      </w:r>
      <w:r w:rsidR="00222EFD">
        <w:t>S</w:t>
      </w:r>
      <w:r w:rsidRPr="00262A91">
        <w:t>2</w:t>
      </w:r>
      <w:r w:rsidR="00222EFD">
        <w:t xml:space="preserve"> Table</w:t>
      </w:r>
      <w:bookmarkStart w:id="2" w:name="_GoBack"/>
      <w:bookmarkEnd w:id="2"/>
      <w:r w:rsidRPr="00262A91">
        <w:t xml:space="preserve">). </w:t>
      </w:r>
      <w:r w:rsidR="00110059" w:rsidRPr="00262A91">
        <w:t xml:space="preserve">Moreover, cortical thickness in this region was reduced in handball players compared with control women. </w:t>
      </w:r>
      <w:r w:rsidRPr="00262A91">
        <w:t>Similar patterns of morphological changes between handball players and control women were found in other clusters as well. No correlations between age of handball training commencement or years of handball training were computed for the surface-based morphometric measures.</w:t>
      </w:r>
    </w:p>
    <w:sectPr w:rsidR="00BD30FA" w:rsidRPr="00262A91" w:rsidSect="007D7841">
      <w:pgSz w:w="11900" w:h="16840"/>
      <w:pgMar w:top="1440" w:right="1410" w:bottom="1276" w:left="156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0A8E5" w14:textId="77777777" w:rsidR="00AB4C3E" w:rsidRDefault="00AB4C3E">
      <w:r>
        <w:separator/>
      </w:r>
    </w:p>
  </w:endnote>
  <w:endnote w:type="continuationSeparator" w:id="0">
    <w:p w14:paraId="4F22C5A1" w14:textId="77777777" w:rsidR="00AB4C3E" w:rsidRDefault="00AB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214B3" w14:textId="77777777" w:rsidR="00AB4C3E" w:rsidRDefault="00AB4C3E">
      <w:r>
        <w:separator/>
      </w:r>
    </w:p>
  </w:footnote>
  <w:footnote w:type="continuationSeparator" w:id="0">
    <w:p w14:paraId="30D9EC33" w14:textId="77777777" w:rsidR="00AB4C3E" w:rsidRDefault="00AB4C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D1535"/>
    <w:multiLevelType w:val="multilevel"/>
    <w:tmpl w:val="9AB6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A32B0"/>
    <w:multiLevelType w:val="hybridMultilevel"/>
    <w:tmpl w:val="7BDC4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1C1131"/>
    <w:multiLevelType w:val="hybridMultilevel"/>
    <w:tmpl w:val="83804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4315148"/>
    <w:multiLevelType w:val="hybridMultilevel"/>
    <w:tmpl w:val="01D25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A25215F"/>
    <w:multiLevelType w:val="hybridMultilevel"/>
    <w:tmpl w:val="DD78F0E8"/>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imag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1&lt;/SpaceAfter&gt;&lt;HyperlinksEnabled&gt;1&lt;/HyperlinksEnabled&gt;&lt;HyperlinksVisible&gt;0&lt;/HyperlinksVisible&gt;&lt;/ENLayout&gt;"/>
    <w:docVar w:name="EN.Libraries" w:val="&lt;Libraries&gt;&lt;/Libraries&gt;"/>
  </w:docVars>
  <w:rsids>
    <w:rsidRoot w:val="007510AE"/>
    <w:rsid w:val="00003274"/>
    <w:rsid w:val="000416A9"/>
    <w:rsid w:val="00043233"/>
    <w:rsid w:val="00050E7E"/>
    <w:rsid w:val="0007423D"/>
    <w:rsid w:val="000826D1"/>
    <w:rsid w:val="00085E1F"/>
    <w:rsid w:val="0008739E"/>
    <w:rsid w:val="000B46A2"/>
    <w:rsid w:val="000C0939"/>
    <w:rsid w:val="000C3E7A"/>
    <w:rsid w:val="000D1BF2"/>
    <w:rsid w:val="000D5FA4"/>
    <w:rsid w:val="000D6599"/>
    <w:rsid w:val="000D6A3E"/>
    <w:rsid w:val="00110059"/>
    <w:rsid w:val="0011390A"/>
    <w:rsid w:val="00126721"/>
    <w:rsid w:val="00127175"/>
    <w:rsid w:val="001331D9"/>
    <w:rsid w:val="00133890"/>
    <w:rsid w:val="001414BE"/>
    <w:rsid w:val="001456DF"/>
    <w:rsid w:val="00164E50"/>
    <w:rsid w:val="0017098F"/>
    <w:rsid w:val="00190E85"/>
    <w:rsid w:val="0019218F"/>
    <w:rsid w:val="001A5021"/>
    <w:rsid w:val="001B5E88"/>
    <w:rsid w:val="001F3388"/>
    <w:rsid w:val="00204430"/>
    <w:rsid w:val="002054B7"/>
    <w:rsid w:val="00220147"/>
    <w:rsid w:val="00222EFD"/>
    <w:rsid w:val="00237836"/>
    <w:rsid w:val="00251BE4"/>
    <w:rsid w:val="00252F1E"/>
    <w:rsid w:val="00262A91"/>
    <w:rsid w:val="00271C69"/>
    <w:rsid w:val="0027724A"/>
    <w:rsid w:val="0029149A"/>
    <w:rsid w:val="002C5826"/>
    <w:rsid w:val="002D3185"/>
    <w:rsid w:val="002E35E3"/>
    <w:rsid w:val="002F2709"/>
    <w:rsid w:val="002F67C3"/>
    <w:rsid w:val="002F7C9F"/>
    <w:rsid w:val="00325D3C"/>
    <w:rsid w:val="00344C42"/>
    <w:rsid w:val="003518A9"/>
    <w:rsid w:val="00360D73"/>
    <w:rsid w:val="00365D14"/>
    <w:rsid w:val="00377877"/>
    <w:rsid w:val="00394676"/>
    <w:rsid w:val="003A0A7E"/>
    <w:rsid w:val="003C30F4"/>
    <w:rsid w:val="003C625D"/>
    <w:rsid w:val="003D6A03"/>
    <w:rsid w:val="003D7A2B"/>
    <w:rsid w:val="00405A43"/>
    <w:rsid w:val="004137DC"/>
    <w:rsid w:val="00457465"/>
    <w:rsid w:val="00483919"/>
    <w:rsid w:val="004B72C0"/>
    <w:rsid w:val="004D3C74"/>
    <w:rsid w:val="004F368D"/>
    <w:rsid w:val="00506AFE"/>
    <w:rsid w:val="00520889"/>
    <w:rsid w:val="0053507F"/>
    <w:rsid w:val="00556213"/>
    <w:rsid w:val="005565F7"/>
    <w:rsid w:val="00593EC6"/>
    <w:rsid w:val="0059595C"/>
    <w:rsid w:val="00595B9E"/>
    <w:rsid w:val="005A0B75"/>
    <w:rsid w:val="005A7BBB"/>
    <w:rsid w:val="005C3750"/>
    <w:rsid w:val="005C5D4E"/>
    <w:rsid w:val="0067107F"/>
    <w:rsid w:val="0067218C"/>
    <w:rsid w:val="00675E29"/>
    <w:rsid w:val="00677F27"/>
    <w:rsid w:val="00697E03"/>
    <w:rsid w:val="006B7187"/>
    <w:rsid w:val="006C0AB2"/>
    <w:rsid w:val="006E0CDD"/>
    <w:rsid w:val="006E6437"/>
    <w:rsid w:val="007064E1"/>
    <w:rsid w:val="0071530A"/>
    <w:rsid w:val="00720DD3"/>
    <w:rsid w:val="00747402"/>
    <w:rsid w:val="007510AE"/>
    <w:rsid w:val="007625D8"/>
    <w:rsid w:val="007743D9"/>
    <w:rsid w:val="007B3CE7"/>
    <w:rsid w:val="007D7841"/>
    <w:rsid w:val="007F61B5"/>
    <w:rsid w:val="00800DF6"/>
    <w:rsid w:val="00802E27"/>
    <w:rsid w:val="00803FAC"/>
    <w:rsid w:val="00811E14"/>
    <w:rsid w:val="00843352"/>
    <w:rsid w:val="00864B93"/>
    <w:rsid w:val="008709D2"/>
    <w:rsid w:val="00873C40"/>
    <w:rsid w:val="00883856"/>
    <w:rsid w:val="00890E55"/>
    <w:rsid w:val="008A0913"/>
    <w:rsid w:val="008B237A"/>
    <w:rsid w:val="008D1CE5"/>
    <w:rsid w:val="008E03F1"/>
    <w:rsid w:val="00963563"/>
    <w:rsid w:val="0096550F"/>
    <w:rsid w:val="0097786E"/>
    <w:rsid w:val="00980683"/>
    <w:rsid w:val="009867C5"/>
    <w:rsid w:val="009A4A17"/>
    <w:rsid w:val="009A5FB5"/>
    <w:rsid w:val="009B3827"/>
    <w:rsid w:val="009C5D5D"/>
    <w:rsid w:val="009C69D4"/>
    <w:rsid w:val="009E1F4E"/>
    <w:rsid w:val="00A21614"/>
    <w:rsid w:val="00A306C0"/>
    <w:rsid w:val="00A32304"/>
    <w:rsid w:val="00A54A9F"/>
    <w:rsid w:val="00A63CA5"/>
    <w:rsid w:val="00A72391"/>
    <w:rsid w:val="00A72D0A"/>
    <w:rsid w:val="00AA30CE"/>
    <w:rsid w:val="00AB4C3E"/>
    <w:rsid w:val="00AD0D6A"/>
    <w:rsid w:val="00AE76A4"/>
    <w:rsid w:val="00B006E7"/>
    <w:rsid w:val="00B02F5D"/>
    <w:rsid w:val="00B1773E"/>
    <w:rsid w:val="00B3130B"/>
    <w:rsid w:val="00B635AE"/>
    <w:rsid w:val="00B814F2"/>
    <w:rsid w:val="00B8605B"/>
    <w:rsid w:val="00B91C84"/>
    <w:rsid w:val="00BA27D6"/>
    <w:rsid w:val="00BD30FA"/>
    <w:rsid w:val="00BD32E2"/>
    <w:rsid w:val="00BE3139"/>
    <w:rsid w:val="00C0487A"/>
    <w:rsid w:val="00C04E07"/>
    <w:rsid w:val="00C22B24"/>
    <w:rsid w:val="00C73B2E"/>
    <w:rsid w:val="00C76C60"/>
    <w:rsid w:val="00C91444"/>
    <w:rsid w:val="00C943FB"/>
    <w:rsid w:val="00C9543A"/>
    <w:rsid w:val="00CA29BB"/>
    <w:rsid w:val="00CB4BE1"/>
    <w:rsid w:val="00CB7F24"/>
    <w:rsid w:val="00CD519C"/>
    <w:rsid w:val="00CE3D1B"/>
    <w:rsid w:val="00D11F19"/>
    <w:rsid w:val="00D3331B"/>
    <w:rsid w:val="00D563CB"/>
    <w:rsid w:val="00D57332"/>
    <w:rsid w:val="00D64630"/>
    <w:rsid w:val="00DF435C"/>
    <w:rsid w:val="00E36AE7"/>
    <w:rsid w:val="00EB738D"/>
    <w:rsid w:val="00EC26DA"/>
    <w:rsid w:val="00EF5D56"/>
    <w:rsid w:val="00F002FD"/>
    <w:rsid w:val="00F0185E"/>
    <w:rsid w:val="00F111B1"/>
    <w:rsid w:val="00F274D8"/>
    <w:rsid w:val="00F473B8"/>
    <w:rsid w:val="00F524B5"/>
    <w:rsid w:val="00F71D26"/>
    <w:rsid w:val="00FA7464"/>
    <w:rsid w:val="00FB4EC6"/>
    <w:rsid w:val="00FB5427"/>
    <w:rsid w:val="00FC603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43FE1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sid w:val="001C2C9E"/>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rsid w:val="0047519E"/>
    <w:rPr>
      <w:rFonts w:ascii="Lucida Grande" w:hAnsi="Lucida Grande"/>
      <w:sz w:val="18"/>
      <w:szCs w:val="18"/>
      <w:lang w:val="x-none" w:eastAsia="x-none"/>
    </w:rPr>
  </w:style>
  <w:style w:type="character" w:customStyle="1" w:styleId="SprechblasentextZeichen">
    <w:name w:val="Sprechblasentext Zeichen"/>
    <w:link w:val="Sprechblasentext"/>
    <w:uiPriority w:val="99"/>
    <w:semiHidden/>
    <w:rsid w:val="00FE5331"/>
    <w:rPr>
      <w:rFonts w:ascii="Lucida Grande" w:hAnsi="Lucida Grande"/>
      <w:sz w:val="18"/>
      <w:szCs w:val="18"/>
    </w:rPr>
  </w:style>
  <w:style w:type="paragraph" w:styleId="Fuzeile">
    <w:name w:val="footer"/>
    <w:basedOn w:val="Standard"/>
    <w:link w:val="FuzeileZeichen"/>
    <w:semiHidden/>
    <w:rsid w:val="00120D29"/>
    <w:pPr>
      <w:tabs>
        <w:tab w:val="center" w:pos="4320"/>
        <w:tab w:val="right" w:pos="8640"/>
      </w:tabs>
    </w:pPr>
  </w:style>
  <w:style w:type="character" w:styleId="Seitenzahl">
    <w:name w:val="page number"/>
    <w:basedOn w:val="Absatzstandardschriftart"/>
    <w:rsid w:val="00120D29"/>
  </w:style>
  <w:style w:type="character" w:styleId="Link">
    <w:name w:val="Hyperlink"/>
    <w:rsid w:val="00470E4F"/>
    <w:rPr>
      <w:color w:val="0000FF"/>
      <w:u w:val="single"/>
    </w:rPr>
  </w:style>
  <w:style w:type="character" w:styleId="GesichteterLink">
    <w:name w:val="FollowedHyperlink"/>
    <w:rsid w:val="00470E4F"/>
    <w:rPr>
      <w:color w:val="800080"/>
      <w:u w:val="single"/>
    </w:rPr>
  </w:style>
  <w:style w:type="paragraph" w:styleId="Kopfzeile">
    <w:name w:val="header"/>
    <w:basedOn w:val="Standard"/>
    <w:rsid w:val="0047519E"/>
    <w:pPr>
      <w:tabs>
        <w:tab w:val="center" w:pos="4320"/>
        <w:tab w:val="right" w:pos="8640"/>
      </w:tabs>
    </w:pPr>
  </w:style>
  <w:style w:type="character" w:styleId="Kommentarzeichen">
    <w:name w:val="annotation reference"/>
    <w:semiHidden/>
    <w:rsid w:val="0047519E"/>
    <w:rPr>
      <w:sz w:val="18"/>
    </w:rPr>
  </w:style>
  <w:style w:type="paragraph" w:styleId="Kommentartext">
    <w:name w:val="annotation text"/>
    <w:basedOn w:val="Standard"/>
    <w:semiHidden/>
    <w:rsid w:val="0047519E"/>
  </w:style>
  <w:style w:type="paragraph" w:styleId="Kommentarthema">
    <w:name w:val="annotation subject"/>
    <w:basedOn w:val="Kommentartext"/>
    <w:next w:val="Kommentartext"/>
    <w:semiHidden/>
    <w:rsid w:val="0047519E"/>
  </w:style>
  <w:style w:type="paragraph" w:customStyle="1" w:styleId="Text">
    <w:name w:val="Text"/>
    <w:rsid w:val="00CB1ABF"/>
    <w:pPr>
      <w:spacing w:after="120" w:line="360" w:lineRule="auto"/>
    </w:pPr>
    <w:rPr>
      <w:rFonts w:ascii="Arial" w:eastAsia="ヒラギノ角ゴ Pro W3" w:hAnsi="Arial"/>
      <w:color w:val="000000"/>
      <w:sz w:val="24"/>
      <w:lang w:val="en-US"/>
    </w:rPr>
  </w:style>
  <w:style w:type="character" w:customStyle="1" w:styleId="journal-title">
    <w:name w:val="journal-title"/>
    <w:basedOn w:val="Absatzstandardschriftart"/>
    <w:rsid w:val="00455A7F"/>
  </w:style>
  <w:style w:type="paragraph" w:styleId="StandardWeb">
    <w:name w:val="Normal (Web)"/>
    <w:basedOn w:val="Standard"/>
    <w:uiPriority w:val="99"/>
    <w:rsid w:val="007408AE"/>
    <w:pPr>
      <w:spacing w:beforeLines="1" w:afterLines="1"/>
    </w:pPr>
    <w:rPr>
      <w:rFonts w:ascii="Times" w:hAnsi="Times"/>
      <w:sz w:val="20"/>
      <w:szCs w:val="20"/>
      <w:lang w:val="de-DE" w:eastAsia="de-DE"/>
    </w:rPr>
  </w:style>
  <w:style w:type="paragraph" w:styleId="Listenabsatz">
    <w:name w:val="List Paragraph"/>
    <w:basedOn w:val="Standard"/>
    <w:uiPriority w:val="34"/>
    <w:qFormat/>
    <w:rsid w:val="00A903AF"/>
    <w:pPr>
      <w:ind w:left="720"/>
      <w:contextualSpacing/>
    </w:pPr>
  </w:style>
  <w:style w:type="character" w:customStyle="1" w:styleId="affiliation">
    <w:name w:val="affiliation"/>
    <w:rsid w:val="00454493"/>
  </w:style>
  <w:style w:type="character" w:customStyle="1" w:styleId="FuzeileZeichen">
    <w:name w:val="Fußzeile Zeichen"/>
    <w:link w:val="Fuzeile"/>
    <w:semiHidden/>
    <w:rsid w:val="00BF75F2"/>
    <w:rPr>
      <w:sz w:val="24"/>
      <w:szCs w:val="24"/>
      <w:lang w:val="en-GB" w:eastAsia="en-US"/>
    </w:rPr>
  </w:style>
  <w:style w:type="paragraph" w:styleId="Funotentext">
    <w:name w:val="footnote text"/>
    <w:basedOn w:val="Standard"/>
    <w:link w:val="FunotentextZeichen"/>
    <w:rsid w:val="00AD0317"/>
  </w:style>
  <w:style w:type="character" w:customStyle="1" w:styleId="FunotentextZeichen">
    <w:name w:val="Fußnotentext Zeichen"/>
    <w:link w:val="Funotentext"/>
    <w:rsid w:val="00AD0317"/>
    <w:rPr>
      <w:sz w:val="24"/>
      <w:szCs w:val="24"/>
      <w:lang w:val="en-GB" w:eastAsia="en-US"/>
    </w:rPr>
  </w:style>
  <w:style w:type="character" w:styleId="Funotenzeichen">
    <w:name w:val="footnote reference"/>
    <w:rsid w:val="00AD031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sid w:val="001C2C9E"/>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rsid w:val="0047519E"/>
    <w:rPr>
      <w:rFonts w:ascii="Lucida Grande" w:hAnsi="Lucida Grande"/>
      <w:sz w:val="18"/>
      <w:szCs w:val="18"/>
      <w:lang w:val="x-none" w:eastAsia="x-none"/>
    </w:rPr>
  </w:style>
  <w:style w:type="character" w:customStyle="1" w:styleId="SprechblasentextZeichen">
    <w:name w:val="Sprechblasentext Zeichen"/>
    <w:link w:val="Sprechblasentext"/>
    <w:uiPriority w:val="99"/>
    <w:semiHidden/>
    <w:rsid w:val="00FE5331"/>
    <w:rPr>
      <w:rFonts w:ascii="Lucida Grande" w:hAnsi="Lucida Grande"/>
      <w:sz w:val="18"/>
      <w:szCs w:val="18"/>
    </w:rPr>
  </w:style>
  <w:style w:type="paragraph" w:styleId="Fuzeile">
    <w:name w:val="footer"/>
    <w:basedOn w:val="Standard"/>
    <w:link w:val="FuzeileZeichen"/>
    <w:semiHidden/>
    <w:rsid w:val="00120D29"/>
    <w:pPr>
      <w:tabs>
        <w:tab w:val="center" w:pos="4320"/>
        <w:tab w:val="right" w:pos="8640"/>
      </w:tabs>
    </w:pPr>
  </w:style>
  <w:style w:type="character" w:styleId="Seitenzahl">
    <w:name w:val="page number"/>
    <w:basedOn w:val="Absatzstandardschriftart"/>
    <w:rsid w:val="00120D29"/>
  </w:style>
  <w:style w:type="character" w:styleId="Link">
    <w:name w:val="Hyperlink"/>
    <w:rsid w:val="00470E4F"/>
    <w:rPr>
      <w:color w:val="0000FF"/>
      <w:u w:val="single"/>
    </w:rPr>
  </w:style>
  <w:style w:type="character" w:styleId="GesichteterLink">
    <w:name w:val="FollowedHyperlink"/>
    <w:rsid w:val="00470E4F"/>
    <w:rPr>
      <w:color w:val="800080"/>
      <w:u w:val="single"/>
    </w:rPr>
  </w:style>
  <w:style w:type="paragraph" w:styleId="Kopfzeile">
    <w:name w:val="header"/>
    <w:basedOn w:val="Standard"/>
    <w:rsid w:val="0047519E"/>
    <w:pPr>
      <w:tabs>
        <w:tab w:val="center" w:pos="4320"/>
        <w:tab w:val="right" w:pos="8640"/>
      </w:tabs>
    </w:pPr>
  </w:style>
  <w:style w:type="character" w:styleId="Kommentarzeichen">
    <w:name w:val="annotation reference"/>
    <w:semiHidden/>
    <w:rsid w:val="0047519E"/>
    <w:rPr>
      <w:sz w:val="18"/>
    </w:rPr>
  </w:style>
  <w:style w:type="paragraph" w:styleId="Kommentartext">
    <w:name w:val="annotation text"/>
    <w:basedOn w:val="Standard"/>
    <w:semiHidden/>
    <w:rsid w:val="0047519E"/>
  </w:style>
  <w:style w:type="paragraph" w:styleId="Kommentarthema">
    <w:name w:val="annotation subject"/>
    <w:basedOn w:val="Kommentartext"/>
    <w:next w:val="Kommentartext"/>
    <w:semiHidden/>
    <w:rsid w:val="0047519E"/>
  </w:style>
  <w:style w:type="paragraph" w:customStyle="1" w:styleId="Text">
    <w:name w:val="Text"/>
    <w:rsid w:val="00CB1ABF"/>
    <w:pPr>
      <w:spacing w:after="120" w:line="360" w:lineRule="auto"/>
    </w:pPr>
    <w:rPr>
      <w:rFonts w:ascii="Arial" w:eastAsia="ヒラギノ角ゴ Pro W3" w:hAnsi="Arial"/>
      <w:color w:val="000000"/>
      <w:sz w:val="24"/>
      <w:lang w:val="en-US"/>
    </w:rPr>
  </w:style>
  <w:style w:type="character" w:customStyle="1" w:styleId="journal-title">
    <w:name w:val="journal-title"/>
    <w:basedOn w:val="Absatzstandardschriftart"/>
    <w:rsid w:val="00455A7F"/>
  </w:style>
  <w:style w:type="paragraph" w:styleId="StandardWeb">
    <w:name w:val="Normal (Web)"/>
    <w:basedOn w:val="Standard"/>
    <w:uiPriority w:val="99"/>
    <w:rsid w:val="007408AE"/>
    <w:pPr>
      <w:spacing w:beforeLines="1" w:afterLines="1"/>
    </w:pPr>
    <w:rPr>
      <w:rFonts w:ascii="Times" w:hAnsi="Times"/>
      <w:sz w:val="20"/>
      <w:szCs w:val="20"/>
      <w:lang w:val="de-DE" w:eastAsia="de-DE"/>
    </w:rPr>
  </w:style>
  <w:style w:type="paragraph" w:styleId="Listenabsatz">
    <w:name w:val="List Paragraph"/>
    <w:basedOn w:val="Standard"/>
    <w:uiPriority w:val="34"/>
    <w:qFormat/>
    <w:rsid w:val="00A903AF"/>
    <w:pPr>
      <w:ind w:left="720"/>
      <w:contextualSpacing/>
    </w:pPr>
  </w:style>
  <w:style w:type="character" w:customStyle="1" w:styleId="affiliation">
    <w:name w:val="affiliation"/>
    <w:rsid w:val="00454493"/>
  </w:style>
  <w:style w:type="character" w:customStyle="1" w:styleId="FuzeileZeichen">
    <w:name w:val="Fußzeile Zeichen"/>
    <w:link w:val="Fuzeile"/>
    <w:semiHidden/>
    <w:rsid w:val="00BF75F2"/>
    <w:rPr>
      <w:sz w:val="24"/>
      <w:szCs w:val="24"/>
      <w:lang w:val="en-GB" w:eastAsia="en-US"/>
    </w:rPr>
  </w:style>
  <w:style w:type="paragraph" w:styleId="Funotentext">
    <w:name w:val="footnote text"/>
    <w:basedOn w:val="Standard"/>
    <w:link w:val="FunotentextZeichen"/>
    <w:rsid w:val="00AD0317"/>
  </w:style>
  <w:style w:type="character" w:customStyle="1" w:styleId="FunotentextZeichen">
    <w:name w:val="Fußnotentext Zeichen"/>
    <w:link w:val="Funotentext"/>
    <w:rsid w:val="00AD0317"/>
    <w:rPr>
      <w:sz w:val="24"/>
      <w:szCs w:val="24"/>
      <w:lang w:val="en-GB" w:eastAsia="en-US"/>
    </w:rPr>
  </w:style>
  <w:style w:type="character" w:styleId="Funotenzeichen">
    <w:name w:val="footnote reference"/>
    <w:rsid w:val="00AD03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40017">
      <w:bodyDiv w:val="1"/>
      <w:marLeft w:val="0"/>
      <w:marRight w:val="0"/>
      <w:marTop w:val="0"/>
      <w:marBottom w:val="0"/>
      <w:divBdr>
        <w:top w:val="none" w:sz="0" w:space="0" w:color="auto"/>
        <w:left w:val="none" w:sz="0" w:space="0" w:color="auto"/>
        <w:bottom w:val="none" w:sz="0" w:space="0" w:color="auto"/>
        <w:right w:val="none" w:sz="0" w:space="0" w:color="auto"/>
      </w:divBdr>
    </w:div>
    <w:div w:id="528834952">
      <w:bodyDiv w:val="1"/>
      <w:marLeft w:val="0"/>
      <w:marRight w:val="0"/>
      <w:marTop w:val="0"/>
      <w:marBottom w:val="0"/>
      <w:divBdr>
        <w:top w:val="none" w:sz="0" w:space="0" w:color="auto"/>
        <w:left w:val="none" w:sz="0" w:space="0" w:color="auto"/>
        <w:bottom w:val="none" w:sz="0" w:space="0" w:color="auto"/>
        <w:right w:val="none" w:sz="0" w:space="0" w:color="auto"/>
      </w:divBdr>
    </w:div>
    <w:div w:id="728460544">
      <w:bodyDiv w:val="1"/>
      <w:marLeft w:val="0"/>
      <w:marRight w:val="0"/>
      <w:marTop w:val="0"/>
      <w:marBottom w:val="0"/>
      <w:divBdr>
        <w:top w:val="none" w:sz="0" w:space="0" w:color="auto"/>
        <w:left w:val="none" w:sz="0" w:space="0" w:color="auto"/>
        <w:bottom w:val="none" w:sz="0" w:space="0" w:color="auto"/>
        <w:right w:val="none" w:sz="0" w:space="0" w:color="auto"/>
      </w:divBdr>
    </w:div>
    <w:div w:id="1846163990">
      <w:bodyDiv w:val="1"/>
      <w:marLeft w:val="0"/>
      <w:marRight w:val="0"/>
      <w:marTop w:val="0"/>
      <w:marBottom w:val="0"/>
      <w:divBdr>
        <w:top w:val="none" w:sz="0" w:space="0" w:color="auto"/>
        <w:left w:val="none" w:sz="0" w:space="0" w:color="auto"/>
        <w:bottom w:val="none" w:sz="0" w:space="0" w:color="auto"/>
        <w:right w:val="none" w:sz="0" w:space="0" w:color="auto"/>
      </w:divBdr>
    </w:div>
    <w:div w:id="1853101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1485</Words>
  <Characters>9357</Characters>
  <Application>Microsoft Macintosh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Structural neuroplasticity in professional female ballet dancers </vt:lpstr>
    </vt:vector>
  </TitlesOfParts>
  <Manager/>
  <Company/>
  <LinksUpToDate>false</LinksUpToDate>
  <CharactersWithSpaces>10821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neuroplasticity in professional female ballet dancers </dc:title>
  <dc:subject/>
  <dc:creator>Juergen Haenggi Drive-Benutzer</dc:creator>
  <cp:keywords/>
  <dc:description/>
  <cp:lastModifiedBy>Juergen Haenggi</cp:lastModifiedBy>
  <cp:revision>7</cp:revision>
  <cp:lastPrinted>2012-06-07T09:06:00Z</cp:lastPrinted>
  <dcterms:created xsi:type="dcterms:W3CDTF">2015-03-19T13:09:00Z</dcterms:created>
  <dcterms:modified xsi:type="dcterms:W3CDTF">2015-03-20T11:05:00Z</dcterms:modified>
  <cp:category/>
</cp:coreProperties>
</file>