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1B" w:rsidRPr="00A26948" w:rsidRDefault="004E311B" w:rsidP="004E311B">
      <w:pPr>
        <w:spacing w:line="48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 S2.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gramStart"/>
      <w:r w:rsidR="007216EB" w:rsidRPr="007216EB">
        <w:rPr>
          <w:rFonts w:ascii="Times New Roman" w:hAnsi="Times New Roman" w:cs="Times New Roman"/>
          <w:b/>
          <w:sz w:val="24"/>
          <w:szCs w:val="24"/>
          <w:lang w:val="en-GB"/>
        </w:rPr>
        <w:t>Physical-chemical soil properties for each of the subplots.</w:t>
      </w:r>
      <w:proofErr w:type="gramEnd"/>
    </w:p>
    <w:tbl>
      <w:tblPr>
        <w:tblW w:w="7782" w:type="dxa"/>
        <w:tblInd w:w="250" w:type="dxa"/>
        <w:tblLook w:val="04A0" w:firstRow="1" w:lastRow="0" w:firstColumn="1" w:lastColumn="0" w:noHBand="0" w:noVBand="1"/>
      </w:tblPr>
      <w:tblGrid>
        <w:gridCol w:w="1008"/>
        <w:gridCol w:w="1757"/>
        <w:gridCol w:w="1247"/>
        <w:gridCol w:w="1247"/>
        <w:gridCol w:w="1276"/>
        <w:gridCol w:w="1247"/>
      </w:tblGrid>
      <w:tr w:rsidR="004E311B" w:rsidRPr="00534064" w:rsidTr="00E759C4">
        <w:trPr>
          <w:trHeight w:val="270"/>
        </w:trPr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Plot ID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Management type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Treatment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Corg</w:t>
            </w:r>
            <w:proofErr w:type="spellEnd"/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</w:t>
            </w: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3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Nt</w:t>
            </w:r>
            <w:proofErr w:type="spellEnd"/>
            <w:r w:rsidRPr="0053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</w:tr>
      <w:tr w:rsidR="004E311B" w:rsidRPr="00534064" w:rsidTr="00DE69D7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Sbu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unmanaged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3.61 ± 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4.04 ± 0.08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0.23 ± 0.10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3.90 ± 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2.56 ± 0.10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0.15 ± 0.00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Sbm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managed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3.52 ± 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6.34 ± 0.23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0.34 ± 0.01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3.65 ± 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6.98 ± 0.62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0.36 ± 0.03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Scm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intensively managed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3.24 ± 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6.23 ± 0.37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0.31 ± 0.02</w:t>
            </w:r>
          </w:p>
        </w:tc>
      </w:tr>
      <w:tr w:rsidR="004E311B" w:rsidRPr="00B43DBC" w:rsidTr="00DE69D7">
        <w:trPr>
          <w:trHeight w:val="270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3.31 ± 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9.30 ± 0.85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0.47 ± 0.03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Hbu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unmanaged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4.86 ± 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4.07 ± 0.06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0.30 ± 0.00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4.33 ± 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3.02 ± 0.07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0.23 ± 0.01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Hbm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managed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5.18 ± 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4.52 ± 0.11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0.33 ± 0.01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4.64 ± 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4.43 ± 0.30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0.33 ± 0.02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Hcm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intensively managed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3.81 ± 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5.27 ± 0.26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0.34 ± 0.01</w:t>
            </w:r>
          </w:p>
        </w:tc>
      </w:tr>
      <w:tr w:rsidR="004E311B" w:rsidRPr="00B43DBC" w:rsidTr="00DE69D7">
        <w:trPr>
          <w:trHeight w:val="270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3.85 ± 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6.03 ± 0.34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0.39 ± 0.02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bu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unmanaged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4.97 ± 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8.76 ± 0.16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0.59 ± 0.01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4.99 ± 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8.01 ± 0.85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0.55 ± 0.05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bm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managed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4.87 ± 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7.12 ± 0.29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0.62 ± 0.00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4.96 ± 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7.11 ± 0.26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0.56 ± 0.00</w:t>
            </w:r>
          </w:p>
        </w:tc>
      </w:tr>
      <w:tr w:rsidR="004E311B" w:rsidRPr="00B43DBC" w:rsidTr="00DE69D7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Acm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intensively managed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3.85 ± 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9.25 ± 0.11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0.47 ± 0.01</w:t>
            </w:r>
          </w:p>
        </w:tc>
      </w:tr>
      <w:tr w:rsidR="004E311B" w:rsidRPr="00B43DBC" w:rsidTr="00DE69D7">
        <w:trPr>
          <w:trHeight w:val="270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4.65 ± 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8.31 ± 0.12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11B" w:rsidRPr="00B43DBC" w:rsidRDefault="004E311B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4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0.46 ± 0.02</w:t>
            </w:r>
          </w:p>
        </w:tc>
      </w:tr>
    </w:tbl>
    <w:p w:rsidR="004E311B" w:rsidRPr="00CC6268" w:rsidRDefault="004E311B" w:rsidP="004E311B">
      <w:pPr>
        <w:spacing w:before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:rsidR="004E311B" w:rsidRPr="00EE141D" w:rsidRDefault="004E311B" w:rsidP="004E311B">
      <w:pPr>
        <w:spacing w:before="0"/>
        <w:ind w:left="284" w:right="1229"/>
        <w:rPr>
          <w:rFonts w:ascii="Arial" w:hAnsi="Arial" w:cs="Arial"/>
          <w:sz w:val="20"/>
          <w:szCs w:val="20"/>
          <w:lang w:val="en-GB"/>
        </w:rPr>
      </w:pPr>
      <w:proofErr w:type="gramStart"/>
      <w:r w:rsidRPr="00EE141D">
        <w:rPr>
          <w:rFonts w:ascii="Times New Roman" w:hAnsi="Times New Roman" w:cs="Times New Roman"/>
          <w:sz w:val="20"/>
          <w:szCs w:val="20"/>
          <w:lang w:val="en-GB"/>
        </w:rPr>
        <w:t>pH</w:t>
      </w:r>
      <w:proofErr w:type="gramEnd"/>
      <w:r w:rsidRPr="00EE141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EE141D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 xml:space="preserve"> </w:t>
      </w:r>
      <w:r w:rsidRPr="00EE141D">
        <w:rPr>
          <w:rFonts w:ascii="Times New Roman" w:hAnsi="Times New Roman" w:cs="Times New Roman"/>
          <w:sz w:val="20"/>
          <w:szCs w:val="20"/>
          <w:lang w:val="en-GB"/>
        </w:rPr>
        <w:t>total nitrogen (</w:t>
      </w:r>
      <w:proofErr w:type="spellStart"/>
      <w:r w:rsidRPr="00EE141D"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EE141D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t</w:t>
      </w:r>
      <w:proofErr w:type="spellEnd"/>
      <w:r w:rsidRPr="00EE141D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EE141D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 xml:space="preserve"> </w:t>
      </w:r>
      <w:r w:rsidRPr="00EE141D">
        <w:rPr>
          <w:rFonts w:ascii="Times New Roman" w:hAnsi="Times New Roman" w:cs="Times New Roman"/>
          <w:sz w:val="20"/>
          <w:szCs w:val="20"/>
          <w:lang w:val="en-GB"/>
        </w:rPr>
        <w:t>and organic carbon content (</w:t>
      </w:r>
      <w:proofErr w:type="spellStart"/>
      <w:r w:rsidRPr="00EE141D">
        <w:rPr>
          <w:rFonts w:ascii="Times New Roman" w:hAnsi="Times New Roman" w:cs="Times New Roman"/>
          <w:sz w:val="20"/>
          <w:szCs w:val="20"/>
          <w:lang w:val="en-GB"/>
        </w:rPr>
        <w:t>C</w:t>
      </w:r>
      <w:r w:rsidRPr="00EE141D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org</w:t>
      </w:r>
      <w:proofErr w:type="spellEnd"/>
      <w:r w:rsidRPr="00EE141D">
        <w:rPr>
          <w:rFonts w:ascii="Times New Roman" w:hAnsi="Times New Roman" w:cs="Times New Roman"/>
          <w:sz w:val="20"/>
          <w:szCs w:val="20"/>
          <w:lang w:val="en-GB"/>
        </w:rPr>
        <w:t>) of reduced preci</w:t>
      </w:r>
      <w:bookmarkStart w:id="0" w:name="_GoBack"/>
      <w:bookmarkEnd w:id="0"/>
      <w:r w:rsidRPr="00EE141D">
        <w:rPr>
          <w:rFonts w:ascii="Times New Roman" w:hAnsi="Times New Roman" w:cs="Times New Roman"/>
          <w:sz w:val="20"/>
          <w:szCs w:val="20"/>
          <w:lang w:val="en-GB"/>
        </w:rPr>
        <w:t>pitation and control subplots are provided as mean ± standard error of means.</w:t>
      </w:r>
    </w:p>
    <w:p w:rsidR="008D3970" w:rsidRPr="004E311B" w:rsidRDefault="008D3970" w:rsidP="004E311B">
      <w:pPr>
        <w:rPr>
          <w:lang w:val="en-GB"/>
        </w:rPr>
      </w:pPr>
    </w:p>
    <w:sectPr w:rsidR="008D3970" w:rsidRPr="004E3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B"/>
    <w:rsid w:val="004E311B"/>
    <w:rsid w:val="007216EB"/>
    <w:rsid w:val="008D3970"/>
    <w:rsid w:val="00E759C4"/>
    <w:rsid w:val="00E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1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1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Company>---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4</cp:revision>
  <dcterms:created xsi:type="dcterms:W3CDTF">2015-01-28T11:35:00Z</dcterms:created>
  <dcterms:modified xsi:type="dcterms:W3CDTF">2015-03-02T12:20:00Z</dcterms:modified>
</cp:coreProperties>
</file>