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708456" w14:textId="6E31C95A" w:rsidR="00F720DD" w:rsidRDefault="008566C0" w:rsidP="00F720DD">
      <w:pPr>
        <w:spacing w:line="480" w:lineRule="auto"/>
        <w:rPr>
          <w:rFonts w:ascii="Times New Roman" w:hAnsi="Times New Roman"/>
          <w:b/>
        </w:rPr>
      </w:pPr>
      <w:r>
        <w:rPr>
          <w:rFonts w:ascii="Times New Roman" w:hAnsi="Times New Roman"/>
          <w:b/>
        </w:rPr>
        <w:t>S1</w:t>
      </w:r>
      <w:bookmarkStart w:id="0" w:name="_GoBack"/>
      <w:bookmarkEnd w:id="0"/>
    </w:p>
    <w:p w14:paraId="1B91D187" w14:textId="77777777" w:rsidR="00F720DD" w:rsidRPr="00730319" w:rsidRDefault="00F720DD" w:rsidP="00F720DD">
      <w:pPr>
        <w:spacing w:line="480" w:lineRule="auto"/>
        <w:rPr>
          <w:rFonts w:ascii="Times New Roman" w:hAnsi="Times New Roman"/>
          <w:b/>
        </w:rPr>
      </w:pPr>
      <w:r>
        <w:rPr>
          <w:rFonts w:ascii="Times New Roman" w:hAnsi="Times New Roman"/>
          <w:b/>
        </w:rPr>
        <w:t>SUPPORTING INFORMATION</w:t>
      </w:r>
    </w:p>
    <w:p w14:paraId="441FEC4D" w14:textId="77777777" w:rsidR="00F720DD" w:rsidRDefault="00F720DD" w:rsidP="00F720DD">
      <w:pPr>
        <w:spacing w:line="480" w:lineRule="auto"/>
        <w:rPr>
          <w:rFonts w:ascii="Times New Roman" w:hAnsi="Times New Roman"/>
          <w:b/>
        </w:rPr>
      </w:pPr>
      <w:r w:rsidRPr="00730319">
        <w:rPr>
          <w:rFonts w:ascii="Times New Roman" w:hAnsi="Times New Roman"/>
          <w:b/>
        </w:rPr>
        <w:t>Supplementary Results</w:t>
      </w:r>
    </w:p>
    <w:p w14:paraId="17B93206" w14:textId="77777777" w:rsidR="00F720DD" w:rsidRPr="00730319" w:rsidRDefault="00F720DD" w:rsidP="00F720DD">
      <w:pPr>
        <w:spacing w:line="480" w:lineRule="auto"/>
        <w:rPr>
          <w:rFonts w:ascii="Times New Roman" w:hAnsi="Times New Roman"/>
          <w:b/>
        </w:rPr>
      </w:pPr>
      <w:r>
        <w:rPr>
          <w:rFonts w:ascii="Times New Roman" w:hAnsi="Times New Roman"/>
          <w:b/>
        </w:rPr>
        <w:t>Overall endophyte diversity</w:t>
      </w:r>
    </w:p>
    <w:p w14:paraId="36C0C0CF" w14:textId="77777777" w:rsidR="00F720DD" w:rsidRDefault="00F720DD" w:rsidP="00F720DD">
      <w:pPr>
        <w:spacing w:after="0" w:line="480" w:lineRule="auto"/>
        <w:ind w:firstLine="720"/>
        <w:rPr>
          <w:rFonts w:ascii="Times New Roman" w:hAnsi="Times New Roman"/>
          <w:color w:val="000000"/>
          <w:szCs w:val="24"/>
        </w:rPr>
      </w:pPr>
      <w:r w:rsidRPr="00AE2B62">
        <w:rPr>
          <w:rFonts w:ascii="Times New Roman" w:hAnsi="Times New Roman"/>
          <w:color w:val="000000"/>
          <w:szCs w:val="24"/>
        </w:rPr>
        <w:t xml:space="preserve">Overall </w:t>
      </w:r>
      <w:r>
        <w:rPr>
          <w:rFonts w:ascii="Times New Roman" w:hAnsi="Times New Roman"/>
          <w:color w:val="000000"/>
          <w:szCs w:val="24"/>
        </w:rPr>
        <w:t xml:space="preserve">endophyte </w:t>
      </w:r>
      <w:r w:rsidRPr="00AE2B62">
        <w:rPr>
          <w:rFonts w:ascii="Times New Roman" w:hAnsi="Times New Roman"/>
          <w:color w:val="000000"/>
          <w:szCs w:val="24"/>
        </w:rPr>
        <w:t>diversity differed according to site, oiling, and tissue</w:t>
      </w:r>
      <w:r>
        <w:rPr>
          <w:rFonts w:ascii="Times New Roman" w:hAnsi="Times New Roman"/>
          <w:color w:val="000000"/>
          <w:szCs w:val="24"/>
        </w:rPr>
        <w:t xml:space="preserve"> type (root versus leaves)</w:t>
      </w:r>
      <w:r w:rsidRPr="00AE2B62">
        <w:rPr>
          <w:rFonts w:ascii="Times New Roman" w:hAnsi="Times New Roman"/>
          <w:color w:val="000000"/>
          <w:szCs w:val="24"/>
        </w:rPr>
        <w:t xml:space="preserve"> (Site: F</w:t>
      </w:r>
      <w:r w:rsidRPr="00AE2B62">
        <w:rPr>
          <w:rFonts w:ascii="Times New Roman" w:hAnsi="Times New Roman"/>
          <w:color w:val="000000"/>
          <w:szCs w:val="24"/>
          <w:vertAlign w:val="subscript"/>
        </w:rPr>
        <w:t>1</w:t>
      </w:r>
      <w:proofErr w:type="gramStart"/>
      <w:r w:rsidRPr="00AE2B62">
        <w:rPr>
          <w:rFonts w:ascii="Times New Roman" w:hAnsi="Times New Roman"/>
          <w:color w:val="000000"/>
          <w:szCs w:val="24"/>
          <w:vertAlign w:val="subscript"/>
        </w:rPr>
        <w:t>,96</w:t>
      </w:r>
      <w:proofErr w:type="gramEnd"/>
      <w:r w:rsidRPr="00AE2B62">
        <w:rPr>
          <w:rFonts w:ascii="Times New Roman" w:hAnsi="Times New Roman"/>
          <w:color w:val="000000"/>
          <w:szCs w:val="24"/>
        </w:rPr>
        <w:t>=10.112, p=0.002; Oiling: F</w:t>
      </w:r>
      <w:r w:rsidRPr="00AE2B62">
        <w:rPr>
          <w:rFonts w:ascii="Times New Roman" w:hAnsi="Times New Roman"/>
          <w:color w:val="000000"/>
          <w:szCs w:val="24"/>
          <w:vertAlign w:val="subscript"/>
        </w:rPr>
        <w:t>1,96</w:t>
      </w:r>
      <w:r w:rsidRPr="00AE2B62">
        <w:rPr>
          <w:rFonts w:ascii="Times New Roman" w:hAnsi="Times New Roman"/>
          <w:color w:val="000000"/>
          <w:szCs w:val="24"/>
        </w:rPr>
        <w:t>=6.101, p=0.015; Tissue: F</w:t>
      </w:r>
      <w:r w:rsidRPr="00AE2B62">
        <w:rPr>
          <w:rFonts w:ascii="Times New Roman" w:hAnsi="Times New Roman"/>
          <w:color w:val="000000"/>
          <w:szCs w:val="24"/>
          <w:vertAlign w:val="subscript"/>
        </w:rPr>
        <w:t>1,96</w:t>
      </w:r>
      <w:r w:rsidRPr="00AE2B62">
        <w:rPr>
          <w:rFonts w:ascii="Times New Roman" w:hAnsi="Times New Roman"/>
          <w:color w:val="000000"/>
          <w:szCs w:val="24"/>
        </w:rPr>
        <w:t xml:space="preserve">=25.792, p&lt;0.001).  </w:t>
      </w:r>
      <w:r>
        <w:rPr>
          <w:rFonts w:ascii="Times New Roman" w:hAnsi="Times New Roman"/>
          <w:color w:val="000000"/>
          <w:szCs w:val="24"/>
        </w:rPr>
        <w:t xml:space="preserve">Bacteria were not more diverse, overall, than fungi. </w:t>
      </w:r>
      <w:r w:rsidRPr="00AE2B62">
        <w:rPr>
          <w:rFonts w:ascii="Times New Roman" w:hAnsi="Times New Roman"/>
          <w:color w:val="000000"/>
          <w:szCs w:val="24"/>
        </w:rPr>
        <w:t>Endophytes were more diverse at Bay Jimmy than Fourchon, and communities in reference areas were more d</w:t>
      </w:r>
      <w:r w:rsidRPr="00235408">
        <w:rPr>
          <w:rFonts w:ascii="Times New Roman" w:hAnsi="Times New Roman"/>
          <w:color w:val="000000"/>
          <w:szCs w:val="24"/>
        </w:rPr>
        <w:t>iverse than communities in oiled areas. Endophytes also were more diverse in roots than in leaves.</w:t>
      </w:r>
      <w:r w:rsidRPr="00AE2B62">
        <w:rPr>
          <w:rFonts w:ascii="Times New Roman" w:hAnsi="Times New Roman"/>
          <w:color w:val="000000"/>
          <w:szCs w:val="24"/>
        </w:rPr>
        <w:t xml:space="preserve"> </w:t>
      </w:r>
      <w:r>
        <w:rPr>
          <w:rFonts w:ascii="Times New Roman" w:hAnsi="Times New Roman"/>
          <w:color w:val="000000"/>
          <w:szCs w:val="24"/>
        </w:rPr>
        <w:t xml:space="preserve">Additionally, we </w:t>
      </w:r>
      <w:r w:rsidRPr="00AE2B62">
        <w:rPr>
          <w:rFonts w:ascii="Times New Roman" w:hAnsi="Times New Roman"/>
          <w:color w:val="000000"/>
          <w:szCs w:val="24"/>
        </w:rPr>
        <w:t>detected a significant interaction between site and oil regime (F</w:t>
      </w:r>
      <w:r w:rsidRPr="00AE2B62">
        <w:rPr>
          <w:rFonts w:ascii="Times New Roman" w:hAnsi="Times New Roman"/>
          <w:color w:val="000000"/>
          <w:szCs w:val="24"/>
          <w:vertAlign w:val="subscript"/>
        </w:rPr>
        <w:t>1</w:t>
      </w:r>
      <w:proofErr w:type="gramStart"/>
      <w:r w:rsidRPr="00AE2B62">
        <w:rPr>
          <w:rFonts w:ascii="Times New Roman" w:hAnsi="Times New Roman"/>
          <w:color w:val="000000"/>
          <w:szCs w:val="24"/>
          <w:vertAlign w:val="subscript"/>
        </w:rPr>
        <w:t>,96</w:t>
      </w:r>
      <w:proofErr w:type="gramEnd"/>
      <w:r w:rsidRPr="00AE2B62">
        <w:rPr>
          <w:rFonts w:ascii="Times New Roman" w:hAnsi="Times New Roman"/>
          <w:color w:val="000000"/>
          <w:szCs w:val="24"/>
        </w:rPr>
        <w:t>=8.228, p=0.005).  Reference areas were more diverse than oiled areas at Fourchon (F</w:t>
      </w:r>
      <w:r w:rsidRPr="00AE2B62">
        <w:rPr>
          <w:rFonts w:ascii="Times New Roman" w:hAnsi="Times New Roman"/>
          <w:color w:val="000000"/>
          <w:szCs w:val="24"/>
          <w:vertAlign w:val="subscript"/>
        </w:rPr>
        <w:t>1</w:t>
      </w:r>
      <w:proofErr w:type="gramStart"/>
      <w:r w:rsidRPr="00AE2B62">
        <w:rPr>
          <w:rFonts w:ascii="Times New Roman" w:hAnsi="Times New Roman"/>
          <w:color w:val="000000"/>
          <w:szCs w:val="24"/>
          <w:vertAlign w:val="subscript"/>
        </w:rPr>
        <w:t>,96</w:t>
      </w:r>
      <w:proofErr w:type="gramEnd"/>
      <w:r w:rsidRPr="00AE2B62">
        <w:rPr>
          <w:rFonts w:ascii="Times New Roman" w:hAnsi="Times New Roman"/>
          <w:color w:val="000000"/>
          <w:szCs w:val="24"/>
        </w:rPr>
        <w:t xml:space="preserve">=5.354, P=0.023), but there was no difference in endophyte diversity between oiled and reference areas at Bay Jimmy. </w:t>
      </w:r>
      <w:r>
        <w:rPr>
          <w:rFonts w:ascii="Times New Roman" w:hAnsi="Times New Roman"/>
          <w:color w:val="000000"/>
          <w:szCs w:val="24"/>
        </w:rPr>
        <w:t>A</w:t>
      </w:r>
      <w:r w:rsidRPr="00AE2B62">
        <w:rPr>
          <w:rFonts w:ascii="Times New Roman" w:hAnsi="Times New Roman"/>
          <w:color w:val="000000"/>
          <w:szCs w:val="24"/>
        </w:rPr>
        <w:t xml:space="preserve"> marginally significant 3-way interaction </w:t>
      </w:r>
      <w:r>
        <w:rPr>
          <w:rFonts w:ascii="Times New Roman" w:hAnsi="Times New Roman"/>
          <w:color w:val="000000"/>
          <w:szCs w:val="24"/>
        </w:rPr>
        <w:t xml:space="preserve">was found </w:t>
      </w:r>
      <w:r w:rsidRPr="00AE2B62">
        <w:rPr>
          <w:rFonts w:ascii="Times New Roman" w:hAnsi="Times New Roman"/>
          <w:color w:val="000000"/>
          <w:szCs w:val="24"/>
        </w:rPr>
        <w:t>among site, oil regime, and tissue (F</w:t>
      </w:r>
      <w:r w:rsidRPr="00AE2B62">
        <w:rPr>
          <w:rFonts w:ascii="Times New Roman" w:hAnsi="Times New Roman"/>
          <w:color w:val="000000"/>
          <w:szCs w:val="24"/>
          <w:vertAlign w:val="subscript"/>
        </w:rPr>
        <w:t>1</w:t>
      </w:r>
      <w:proofErr w:type="gramStart"/>
      <w:r w:rsidRPr="00AE2B62">
        <w:rPr>
          <w:rFonts w:ascii="Times New Roman" w:hAnsi="Times New Roman"/>
          <w:color w:val="000000"/>
          <w:szCs w:val="24"/>
          <w:vertAlign w:val="subscript"/>
        </w:rPr>
        <w:t>,96</w:t>
      </w:r>
      <w:proofErr w:type="gramEnd"/>
      <w:r w:rsidRPr="00AE2B62">
        <w:rPr>
          <w:rFonts w:ascii="Times New Roman" w:hAnsi="Times New Roman"/>
          <w:color w:val="000000"/>
          <w:szCs w:val="24"/>
        </w:rPr>
        <w:t>=3.614, p=0.06).  Endophytes were more diverse in roots from plants sampled in reference (F</w:t>
      </w:r>
      <w:r w:rsidRPr="00AE2B62">
        <w:rPr>
          <w:rFonts w:ascii="Times New Roman" w:hAnsi="Times New Roman"/>
          <w:color w:val="000000"/>
          <w:szCs w:val="24"/>
          <w:vertAlign w:val="subscript"/>
        </w:rPr>
        <w:t>1</w:t>
      </w:r>
      <w:proofErr w:type="gramStart"/>
      <w:r w:rsidRPr="00AE2B62">
        <w:rPr>
          <w:rFonts w:ascii="Times New Roman" w:hAnsi="Times New Roman"/>
          <w:color w:val="000000"/>
          <w:szCs w:val="24"/>
          <w:vertAlign w:val="subscript"/>
        </w:rPr>
        <w:t>,96</w:t>
      </w:r>
      <w:proofErr w:type="gramEnd"/>
      <w:r w:rsidRPr="00AE2B62">
        <w:rPr>
          <w:rFonts w:ascii="Times New Roman" w:hAnsi="Times New Roman"/>
          <w:color w:val="000000"/>
          <w:szCs w:val="24"/>
        </w:rPr>
        <w:t>=4.757, p=0.032)  and oiled areas (F</w:t>
      </w:r>
      <w:r w:rsidRPr="00AE2B62">
        <w:rPr>
          <w:rFonts w:ascii="Times New Roman" w:hAnsi="Times New Roman"/>
          <w:color w:val="000000"/>
          <w:szCs w:val="24"/>
          <w:vertAlign w:val="subscript"/>
        </w:rPr>
        <w:t>1,96</w:t>
      </w:r>
      <w:r w:rsidRPr="00AE2B62">
        <w:rPr>
          <w:rFonts w:ascii="Times New Roman" w:hAnsi="Times New Roman"/>
          <w:color w:val="000000"/>
          <w:szCs w:val="24"/>
        </w:rPr>
        <w:t>=8.436, p=0.005) at Bay Jimmy, as well as in plants from reference areas at Fourchon (F</w:t>
      </w:r>
      <w:r w:rsidRPr="00AE2B62">
        <w:rPr>
          <w:rFonts w:ascii="Times New Roman" w:hAnsi="Times New Roman"/>
          <w:color w:val="000000"/>
          <w:szCs w:val="24"/>
          <w:vertAlign w:val="subscript"/>
        </w:rPr>
        <w:t>1,96</w:t>
      </w:r>
      <w:r w:rsidRPr="00AE2B62">
        <w:rPr>
          <w:rFonts w:ascii="Times New Roman" w:hAnsi="Times New Roman"/>
          <w:color w:val="000000"/>
          <w:szCs w:val="24"/>
        </w:rPr>
        <w:t>=20.183, p&lt;0.001).  There was no difference in endophyte diversity between roots and leaves in plants from the oiled area at Fourchon.</w:t>
      </w:r>
    </w:p>
    <w:p w14:paraId="1BB19A9F" w14:textId="77777777" w:rsidR="00F720DD" w:rsidRDefault="00F720DD" w:rsidP="00F720DD">
      <w:pPr>
        <w:spacing w:after="0" w:line="480" w:lineRule="auto"/>
        <w:ind w:firstLine="720"/>
        <w:rPr>
          <w:rFonts w:ascii="Times New Roman" w:hAnsi="Times New Roman"/>
          <w:color w:val="000000"/>
          <w:szCs w:val="24"/>
        </w:rPr>
      </w:pPr>
    </w:p>
    <w:p w14:paraId="07857BF0" w14:textId="77777777" w:rsidR="00F720DD" w:rsidRPr="00F46EB5" w:rsidRDefault="00F720DD" w:rsidP="00F720DD">
      <w:pPr>
        <w:spacing w:after="0" w:line="480" w:lineRule="auto"/>
        <w:rPr>
          <w:rFonts w:ascii="Times New Roman" w:hAnsi="Times New Roman"/>
          <w:b/>
          <w:color w:val="000000"/>
          <w:szCs w:val="24"/>
        </w:rPr>
      </w:pPr>
      <w:r w:rsidRPr="00A67DEA">
        <w:rPr>
          <w:rFonts w:ascii="Times New Roman" w:hAnsi="Times New Roman"/>
          <w:b/>
          <w:color w:val="000000"/>
          <w:szCs w:val="24"/>
        </w:rPr>
        <w:t xml:space="preserve">Fungal </w:t>
      </w:r>
      <w:r>
        <w:rPr>
          <w:rFonts w:ascii="Times New Roman" w:hAnsi="Times New Roman"/>
          <w:b/>
          <w:color w:val="000000"/>
          <w:szCs w:val="24"/>
        </w:rPr>
        <w:t xml:space="preserve">endophyte </w:t>
      </w:r>
      <w:r w:rsidRPr="00A67DEA">
        <w:rPr>
          <w:rFonts w:ascii="Times New Roman" w:hAnsi="Times New Roman"/>
          <w:b/>
          <w:color w:val="000000"/>
          <w:szCs w:val="24"/>
        </w:rPr>
        <w:t>d</w:t>
      </w:r>
      <w:r w:rsidRPr="00F46EB5">
        <w:rPr>
          <w:rFonts w:ascii="Times New Roman" w:hAnsi="Times New Roman"/>
          <w:b/>
          <w:color w:val="000000"/>
          <w:szCs w:val="24"/>
        </w:rPr>
        <w:t>iversity</w:t>
      </w:r>
    </w:p>
    <w:p w14:paraId="26F0662E" w14:textId="77777777" w:rsidR="00F720DD" w:rsidRPr="005131BF" w:rsidRDefault="00F720DD" w:rsidP="00F720DD">
      <w:pPr>
        <w:spacing w:after="0" w:line="480" w:lineRule="auto"/>
        <w:ind w:firstLine="720"/>
        <w:rPr>
          <w:rFonts w:ascii="Times New Roman" w:hAnsi="Times New Roman"/>
          <w:szCs w:val="24"/>
        </w:rPr>
      </w:pPr>
      <w:r>
        <w:rPr>
          <w:rFonts w:ascii="Times New Roman" w:hAnsi="Times New Roman"/>
          <w:color w:val="000000"/>
          <w:szCs w:val="24"/>
        </w:rPr>
        <w:t xml:space="preserve">Fungal </w:t>
      </w:r>
      <w:r w:rsidRPr="00AE2B62">
        <w:rPr>
          <w:rFonts w:ascii="Times New Roman" w:hAnsi="Times New Roman"/>
          <w:color w:val="000000"/>
          <w:szCs w:val="24"/>
        </w:rPr>
        <w:t xml:space="preserve">diversity differed according to site, oiling, and tissue </w:t>
      </w:r>
      <w:r>
        <w:rPr>
          <w:rFonts w:ascii="Times New Roman" w:hAnsi="Times New Roman"/>
          <w:szCs w:val="24"/>
        </w:rPr>
        <w:t>(Site: F</w:t>
      </w:r>
      <w:r w:rsidRPr="00E4479F">
        <w:rPr>
          <w:rFonts w:ascii="Times New Roman" w:hAnsi="Times New Roman"/>
          <w:szCs w:val="24"/>
          <w:vertAlign w:val="subscript"/>
        </w:rPr>
        <w:t>1</w:t>
      </w:r>
      <w:proofErr w:type="gramStart"/>
      <w:r w:rsidRPr="00E4479F">
        <w:rPr>
          <w:rFonts w:ascii="Times New Roman" w:hAnsi="Times New Roman"/>
          <w:szCs w:val="24"/>
          <w:vertAlign w:val="subscript"/>
        </w:rPr>
        <w:t>,34</w:t>
      </w:r>
      <w:proofErr w:type="gramEnd"/>
      <w:r>
        <w:rPr>
          <w:rFonts w:ascii="Times New Roman" w:hAnsi="Times New Roman"/>
          <w:szCs w:val="24"/>
        </w:rPr>
        <w:t>=4.703, p=0.037; Oiling: F</w:t>
      </w:r>
      <w:r w:rsidRPr="00E4479F">
        <w:rPr>
          <w:rFonts w:ascii="Times New Roman" w:hAnsi="Times New Roman"/>
          <w:szCs w:val="24"/>
          <w:vertAlign w:val="subscript"/>
        </w:rPr>
        <w:t>1,34</w:t>
      </w:r>
      <w:r>
        <w:rPr>
          <w:rFonts w:ascii="Times New Roman" w:hAnsi="Times New Roman"/>
          <w:szCs w:val="24"/>
        </w:rPr>
        <w:t>=6.924, p=0.013; Tissue: F</w:t>
      </w:r>
      <w:r w:rsidRPr="00E4479F">
        <w:rPr>
          <w:rFonts w:ascii="Times New Roman" w:hAnsi="Times New Roman"/>
          <w:szCs w:val="24"/>
          <w:vertAlign w:val="subscript"/>
        </w:rPr>
        <w:t>1,34</w:t>
      </w:r>
      <w:r>
        <w:rPr>
          <w:rFonts w:ascii="Times New Roman" w:hAnsi="Times New Roman"/>
          <w:szCs w:val="24"/>
        </w:rPr>
        <w:t xml:space="preserve">=16.051, p&lt;0.001).  Fungi were more diverse in Bay Jimmy than Fourchon.  Reference areas harbored greater diversity than did oiled areas.  Fungi </w:t>
      </w:r>
      <w:r>
        <w:rPr>
          <w:rFonts w:ascii="Times New Roman" w:hAnsi="Times New Roman"/>
          <w:szCs w:val="24"/>
        </w:rPr>
        <w:lastRenderedPageBreak/>
        <w:t>also were more diverse in roots than in leaves. A marginally significant interaction was detected for site and tissue (F</w:t>
      </w:r>
      <w:r w:rsidRPr="00E4479F">
        <w:rPr>
          <w:rFonts w:ascii="Times New Roman" w:hAnsi="Times New Roman"/>
          <w:szCs w:val="24"/>
          <w:vertAlign w:val="subscript"/>
        </w:rPr>
        <w:t>1</w:t>
      </w:r>
      <w:proofErr w:type="gramStart"/>
      <w:r w:rsidRPr="00E4479F">
        <w:rPr>
          <w:rFonts w:ascii="Times New Roman" w:hAnsi="Times New Roman"/>
          <w:szCs w:val="24"/>
          <w:vertAlign w:val="subscript"/>
        </w:rPr>
        <w:t>,34</w:t>
      </w:r>
      <w:proofErr w:type="gramEnd"/>
      <w:r>
        <w:rPr>
          <w:rFonts w:ascii="Times New Roman" w:hAnsi="Times New Roman"/>
          <w:szCs w:val="24"/>
        </w:rPr>
        <w:t>=3.574, p=0.067); more diverse fungal community were found in roots from plants sampled at Bay Jimmy (F</w:t>
      </w:r>
      <w:r w:rsidRPr="00E4479F">
        <w:rPr>
          <w:rFonts w:ascii="Times New Roman" w:hAnsi="Times New Roman"/>
          <w:szCs w:val="24"/>
          <w:vertAlign w:val="subscript"/>
        </w:rPr>
        <w:t>1,36</w:t>
      </w:r>
      <w:r>
        <w:rPr>
          <w:rFonts w:ascii="Times New Roman" w:hAnsi="Times New Roman"/>
          <w:szCs w:val="24"/>
        </w:rPr>
        <w:t>=16.772, p&lt;0.001), whereas fungal diversity did not differ between roots and leaves of plants sampled at Fourchon. A marginally significant 3-way interaction also was detected (F</w:t>
      </w:r>
      <w:r w:rsidRPr="00E4479F">
        <w:rPr>
          <w:rFonts w:ascii="Times New Roman" w:hAnsi="Times New Roman"/>
          <w:szCs w:val="24"/>
          <w:vertAlign w:val="subscript"/>
        </w:rPr>
        <w:t>1</w:t>
      </w:r>
      <w:proofErr w:type="gramStart"/>
      <w:r w:rsidRPr="00E4479F">
        <w:rPr>
          <w:rFonts w:ascii="Times New Roman" w:hAnsi="Times New Roman"/>
          <w:szCs w:val="24"/>
          <w:vertAlign w:val="subscript"/>
        </w:rPr>
        <w:t>,34</w:t>
      </w:r>
      <w:proofErr w:type="gramEnd"/>
      <w:r>
        <w:rPr>
          <w:rFonts w:ascii="Times New Roman" w:hAnsi="Times New Roman"/>
          <w:szCs w:val="24"/>
        </w:rPr>
        <w:t>=3.868, p=0.057).  Roots harbored a greater diversity of endophytes in oiled (F</w:t>
      </w:r>
      <w:r w:rsidRPr="00E4479F">
        <w:rPr>
          <w:rFonts w:ascii="Times New Roman" w:hAnsi="Times New Roman"/>
          <w:szCs w:val="24"/>
          <w:vertAlign w:val="subscript"/>
        </w:rPr>
        <w:t>1</w:t>
      </w:r>
      <w:proofErr w:type="gramStart"/>
      <w:r w:rsidRPr="00E4479F">
        <w:rPr>
          <w:rFonts w:ascii="Times New Roman" w:hAnsi="Times New Roman"/>
          <w:szCs w:val="24"/>
          <w:vertAlign w:val="subscript"/>
        </w:rPr>
        <w:t>,32</w:t>
      </w:r>
      <w:proofErr w:type="gramEnd"/>
      <w:r>
        <w:rPr>
          <w:rFonts w:ascii="Times New Roman" w:hAnsi="Times New Roman"/>
          <w:szCs w:val="24"/>
        </w:rPr>
        <w:t>=15.219, p&lt;0.01) and reference areas (F</w:t>
      </w:r>
      <w:r w:rsidRPr="00E4479F">
        <w:rPr>
          <w:rFonts w:ascii="Times New Roman" w:hAnsi="Times New Roman"/>
          <w:szCs w:val="24"/>
          <w:vertAlign w:val="subscript"/>
        </w:rPr>
        <w:t>1,32</w:t>
      </w:r>
      <w:r>
        <w:rPr>
          <w:rFonts w:ascii="Times New Roman" w:hAnsi="Times New Roman"/>
          <w:szCs w:val="24"/>
        </w:rPr>
        <w:t>=7.516, p=0.01)  at Bay Jimmy, as well as in reference areas at Fourchon (F</w:t>
      </w:r>
      <w:r w:rsidRPr="00E4479F">
        <w:rPr>
          <w:rFonts w:ascii="Times New Roman" w:hAnsi="Times New Roman"/>
          <w:szCs w:val="24"/>
          <w:vertAlign w:val="subscript"/>
        </w:rPr>
        <w:t>1,32</w:t>
      </w:r>
      <w:r>
        <w:rPr>
          <w:rFonts w:ascii="Times New Roman" w:hAnsi="Times New Roman"/>
          <w:szCs w:val="24"/>
        </w:rPr>
        <w:t>=7.148, p=0.012).  Fungal diversity did not differ between roots and leaves of plants sampled from the oiled area at Fourchon.</w:t>
      </w:r>
    </w:p>
    <w:p w14:paraId="6F8CAAD4" w14:textId="77777777" w:rsidR="00F720DD" w:rsidRDefault="00F720DD" w:rsidP="00F720DD">
      <w:pPr>
        <w:autoSpaceDE w:val="0"/>
        <w:autoSpaceDN w:val="0"/>
        <w:adjustRightInd w:val="0"/>
        <w:spacing w:after="0" w:line="480" w:lineRule="auto"/>
        <w:rPr>
          <w:rFonts w:ascii="Times New Roman" w:hAnsi="Times New Roman"/>
          <w:b/>
          <w:color w:val="000000"/>
          <w:szCs w:val="24"/>
        </w:rPr>
      </w:pPr>
    </w:p>
    <w:p w14:paraId="02828918" w14:textId="77777777" w:rsidR="00F720DD" w:rsidRPr="00F46EB5" w:rsidRDefault="00F720DD" w:rsidP="00F720DD">
      <w:pPr>
        <w:autoSpaceDE w:val="0"/>
        <w:autoSpaceDN w:val="0"/>
        <w:adjustRightInd w:val="0"/>
        <w:spacing w:after="0" w:line="480" w:lineRule="auto"/>
        <w:rPr>
          <w:rFonts w:ascii="Times New Roman" w:hAnsi="Times New Roman"/>
          <w:b/>
          <w:color w:val="000000"/>
          <w:szCs w:val="24"/>
        </w:rPr>
      </w:pPr>
      <w:r w:rsidRPr="00F46EB5">
        <w:rPr>
          <w:rFonts w:ascii="Times New Roman" w:hAnsi="Times New Roman"/>
          <w:b/>
          <w:color w:val="000000"/>
          <w:szCs w:val="24"/>
        </w:rPr>
        <w:t xml:space="preserve">Bacterial </w:t>
      </w:r>
      <w:r>
        <w:rPr>
          <w:rFonts w:ascii="Times New Roman" w:hAnsi="Times New Roman"/>
          <w:b/>
          <w:color w:val="000000"/>
          <w:szCs w:val="24"/>
        </w:rPr>
        <w:t xml:space="preserve">endophyte </w:t>
      </w:r>
      <w:r w:rsidRPr="00F46EB5">
        <w:rPr>
          <w:rFonts w:ascii="Times New Roman" w:hAnsi="Times New Roman"/>
          <w:b/>
          <w:color w:val="000000"/>
          <w:szCs w:val="24"/>
        </w:rPr>
        <w:t>diversity</w:t>
      </w:r>
    </w:p>
    <w:p w14:paraId="64D21DC8" w14:textId="77777777" w:rsidR="00F720DD" w:rsidRDefault="00F720DD" w:rsidP="00F720DD">
      <w:pPr>
        <w:autoSpaceDE w:val="0"/>
        <w:autoSpaceDN w:val="0"/>
        <w:adjustRightInd w:val="0"/>
        <w:spacing w:after="0" w:line="480" w:lineRule="auto"/>
        <w:ind w:firstLine="720"/>
        <w:rPr>
          <w:rFonts w:ascii="Times New Roman" w:hAnsi="Times New Roman"/>
          <w:color w:val="000000"/>
          <w:szCs w:val="24"/>
        </w:rPr>
      </w:pPr>
      <w:r>
        <w:rPr>
          <w:rFonts w:ascii="Times New Roman" w:hAnsi="Times New Roman"/>
          <w:color w:val="000000"/>
          <w:szCs w:val="24"/>
        </w:rPr>
        <w:t>Though b</w:t>
      </w:r>
      <w:r w:rsidRPr="00235408">
        <w:rPr>
          <w:rFonts w:ascii="Times New Roman" w:hAnsi="Times New Roman"/>
          <w:color w:val="000000"/>
          <w:szCs w:val="24"/>
        </w:rPr>
        <w:t xml:space="preserve">acterial diversity </w:t>
      </w:r>
      <w:r>
        <w:rPr>
          <w:rFonts w:ascii="Times New Roman" w:hAnsi="Times New Roman"/>
          <w:color w:val="000000"/>
          <w:szCs w:val="24"/>
        </w:rPr>
        <w:t xml:space="preserve">predominately </w:t>
      </w:r>
      <w:r w:rsidRPr="00235408">
        <w:rPr>
          <w:rFonts w:ascii="Times New Roman" w:hAnsi="Times New Roman"/>
          <w:color w:val="000000"/>
          <w:szCs w:val="24"/>
        </w:rPr>
        <w:t>differed according to tissue type (F</w:t>
      </w:r>
      <w:r w:rsidRPr="00235408">
        <w:rPr>
          <w:rFonts w:ascii="Times New Roman" w:hAnsi="Times New Roman"/>
          <w:color w:val="000000"/>
          <w:szCs w:val="24"/>
          <w:vertAlign w:val="subscript"/>
        </w:rPr>
        <w:t>1</w:t>
      </w:r>
      <w:proofErr w:type="gramStart"/>
      <w:r w:rsidRPr="00E4479F">
        <w:rPr>
          <w:rFonts w:ascii="Times New Roman" w:hAnsi="Times New Roman"/>
          <w:color w:val="000000"/>
          <w:szCs w:val="24"/>
          <w:vertAlign w:val="subscript"/>
        </w:rPr>
        <w:t>,33</w:t>
      </w:r>
      <w:proofErr w:type="gramEnd"/>
      <w:r>
        <w:rPr>
          <w:rFonts w:ascii="Times New Roman" w:hAnsi="Times New Roman"/>
          <w:color w:val="000000"/>
          <w:szCs w:val="24"/>
        </w:rPr>
        <w:t xml:space="preserve">=5.673, p=0.023), some differences were attributable to site and oil regime. Bacterial endophytes were more diverse in roots than in leaves. No other main effect was significant, but a significant interaction was detected between site and </w:t>
      </w:r>
      <w:r w:rsidRPr="005131BF">
        <w:rPr>
          <w:rFonts w:ascii="Times New Roman" w:hAnsi="Times New Roman"/>
          <w:color w:val="000000"/>
          <w:szCs w:val="24"/>
        </w:rPr>
        <w:t>oil regime (</w:t>
      </w:r>
      <w:r>
        <w:rPr>
          <w:rFonts w:ascii="Times New Roman" w:hAnsi="Times New Roman"/>
          <w:color w:val="000000"/>
          <w:szCs w:val="24"/>
        </w:rPr>
        <w:t>F</w:t>
      </w:r>
      <w:r w:rsidRPr="00E4479F">
        <w:rPr>
          <w:rFonts w:ascii="Times New Roman" w:hAnsi="Times New Roman"/>
          <w:color w:val="000000"/>
          <w:szCs w:val="24"/>
          <w:vertAlign w:val="subscript"/>
        </w:rPr>
        <w:t>1</w:t>
      </w:r>
      <w:proofErr w:type="gramStart"/>
      <w:r w:rsidRPr="00E4479F">
        <w:rPr>
          <w:rFonts w:ascii="Times New Roman" w:hAnsi="Times New Roman"/>
          <w:color w:val="000000"/>
          <w:szCs w:val="24"/>
          <w:vertAlign w:val="subscript"/>
        </w:rPr>
        <w:t>,33</w:t>
      </w:r>
      <w:proofErr w:type="gramEnd"/>
      <w:r>
        <w:rPr>
          <w:rFonts w:ascii="Times New Roman" w:hAnsi="Times New Roman"/>
          <w:color w:val="000000"/>
          <w:szCs w:val="24"/>
        </w:rPr>
        <w:t>=6.687, p=0.014). The reference area at Fourchon had greater bacterial endophyte diversity than did the oiled area (F</w:t>
      </w:r>
      <w:r w:rsidRPr="00E4479F">
        <w:rPr>
          <w:rFonts w:ascii="Times New Roman" w:hAnsi="Times New Roman"/>
          <w:color w:val="000000"/>
          <w:szCs w:val="24"/>
          <w:vertAlign w:val="subscript"/>
        </w:rPr>
        <w:t>1</w:t>
      </w:r>
      <w:proofErr w:type="gramStart"/>
      <w:r w:rsidRPr="00E4479F">
        <w:rPr>
          <w:rFonts w:ascii="Times New Roman" w:hAnsi="Times New Roman"/>
          <w:color w:val="000000"/>
          <w:szCs w:val="24"/>
          <w:vertAlign w:val="subscript"/>
        </w:rPr>
        <w:t>,36</w:t>
      </w:r>
      <w:proofErr w:type="gramEnd"/>
      <w:r>
        <w:rPr>
          <w:rFonts w:ascii="Times New Roman" w:hAnsi="Times New Roman"/>
          <w:color w:val="000000"/>
          <w:szCs w:val="24"/>
        </w:rPr>
        <w:t>=4.364, p=0.044), whereas no difference was detected between the reference and oiled areas at Bay Jimmy. A significant interaction also was detected for site and tissue (F</w:t>
      </w:r>
      <w:r w:rsidRPr="00E4479F">
        <w:rPr>
          <w:rFonts w:ascii="Times New Roman" w:hAnsi="Times New Roman"/>
          <w:color w:val="000000"/>
          <w:szCs w:val="24"/>
          <w:vertAlign w:val="subscript"/>
        </w:rPr>
        <w:t>1</w:t>
      </w:r>
      <w:proofErr w:type="gramStart"/>
      <w:r w:rsidRPr="00E4479F">
        <w:rPr>
          <w:rFonts w:ascii="Times New Roman" w:hAnsi="Times New Roman"/>
          <w:color w:val="000000"/>
          <w:szCs w:val="24"/>
          <w:vertAlign w:val="subscript"/>
        </w:rPr>
        <w:t>,33</w:t>
      </w:r>
      <w:proofErr w:type="gramEnd"/>
      <w:r>
        <w:rPr>
          <w:rFonts w:ascii="Times New Roman" w:hAnsi="Times New Roman"/>
          <w:color w:val="000000"/>
          <w:szCs w:val="24"/>
        </w:rPr>
        <w:t>=5.152, p=0.030).  Bacterial endophytes were more diverse in roots than in leaves of plants from Fourchon (F</w:t>
      </w:r>
      <w:r w:rsidRPr="00E4479F">
        <w:rPr>
          <w:rFonts w:ascii="Times New Roman" w:hAnsi="Times New Roman"/>
          <w:color w:val="000000"/>
          <w:szCs w:val="24"/>
          <w:vertAlign w:val="subscript"/>
        </w:rPr>
        <w:t>1</w:t>
      </w:r>
      <w:proofErr w:type="gramStart"/>
      <w:r w:rsidRPr="00E4479F">
        <w:rPr>
          <w:rFonts w:ascii="Times New Roman" w:hAnsi="Times New Roman"/>
          <w:color w:val="000000"/>
          <w:szCs w:val="24"/>
          <w:vertAlign w:val="subscript"/>
        </w:rPr>
        <w:t>,36</w:t>
      </w:r>
      <w:proofErr w:type="gramEnd"/>
      <w:r>
        <w:rPr>
          <w:rFonts w:ascii="Times New Roman" w:hAnsi="Times New Roman"/>
          <w:color w:val="000000"/>
          <w:szCs w:val="24"/>
        </w:rPr>
        <w:t>=5.339, p=0.027).  Bacterial diversity did not differ between roots and leaves of plants from Bay Jimmy.</w:t>
      </w:r>
    </w:p>
    <w:p w14:paraId="6BCD671C" w14:textId="77777777" w:rsidR="00F720DD" w:rsidRDefault="00F720DD" w:rsidP="00F720DD">
      <w:pPr>
        <w:autoSpaceDE w:val="0"/>
        <w:autoSpaceDN w:val="0"/>
        <w:adjustRightInd w:val="0"/>
        <w:spacing w:after="0" w:line="480" w:lineRule="auto"/>
        <w:ind w:firstLine="720"/>
        <w:rPr>
          <w:rFonts w:ascii="Times New Roman" w:hAnsi="Times New Roman"/>
          <w:color w:val="000000"/>
          <w:szCs w:val="24"/>
        </w:rPr>
      </w:pPr>
    </w:p>
    <w:p w14:paraId="41F98BC4" w14:textId="77777777" w:rsidR="00F720DD" w:rsidRPr="00F46EB5" w:rsidRDefault="00F720DD" w:rsidP="00F720DD">
      <w:pPr>
        <w:autoSpaceDE w:val="0"/>
        <w:autoSpaceDN w:val="0"/>
        <w:adjustRightInd w:val="0"/>
        <w:spacing w:after="0" w:line="480" w:lineRule="auto"/>
        <w:rPr>
          <w:rFonts w:ascii="Times New Roman" w:hAnsi="Times New Roman"/>
          <w:b/>
          <w:color w:val="000000"/>
          <w:szCs w:val="24"/>
        </w:rPr>
      </w:pPr>
      <w:r w:rsidRPr="00F46EB5">
        <w:rPr>
          <w:rFonts w:ascii="Times New Roman" w:hAnsi="Times New Roman"/>
          <w:b/>
          <w:color w:val="000000"/>
          <w:szCs w:val="24"/>
        </w:rPr>
        <w:t>Overall endophyte abundance</w:t>
      </w:r>
    </w:p>
    <w:p w14:paraId="1D73BBF1" w14:textId="77777777" w:rsidR="00F720DD" w:rsidRDefault="00F720DD" w:rsidP="00F720DD">
      <w:pPr>
        <w:autoSpaceDE w:val="0"/>
        <w:autoSpaceDN w:val="0"/>
        <w:adjustRightInd w:val="0"/>
        <w:spacing w:after="0" w:line="480" w:lineRule="auto"/>
        <w:ind w:firstLine="720"/>
        <w:rPr>
          <w:rFonts w:ascii="Times New Roman" w:hAnsi="Times New Roman"/>
          <w:color w:val="000000"/>
          <w:szCs w:val="24"/>
        </w:rPr>
      </w:pPr>
      <w:r w:rsidRPr="00AE2B62">
        <w:rPr>
          <w:rFonts w:ascii="Times New Roman" w:hAnsi="Times New Roman"/>
          <w:color w:val="000000"/>
          <w:szCs w:val="24"/>
        </w:rPr>
        <w:t xml:space="preserve">Overall </w:t>
      </w:r>
      <w:r>
        <w:rPr>
          <w:rFonts w:ascii="Times New Roman" w:hAnsi="Times New Roman"/>
          <w:color w:val="000000"/>
          <w:szCs w:val="24"/>
        </w:rPr>
        <w:t>endophyte abundance</w:t>
      </w:r>
      <w:r w:rsidRPr="00AE2B62">
        <w:rPr>
          <w:rFonts w:ascii="Times New Roman" w:hAnsi="Times New Roman"/>
          <w:color w:val="000000"/>
          <w:szCs w:val="24"/>
        </w:rPr>
        <w:t xml:space="preserve"> differed according to </w:t>
      </w:r>
      <w:r>
        <w:rPr>
          <w:rFonts w:ascii="Times New Roman" w:hAnsi="Times New Roman"/>
          <w:color w:val="000000"/>
          <w:szCs w:val="24"/>
        </w:rPr>
        <w:t xml:space="preserve">oiling, </w:t>
      </w:r>
      <w:r w:rsidRPr="00AE2B62">
        <w:rPr>
          <w:rFonts w:ascii="Times New Roman" w:hAnsi="Times New Roman"/>
          <w:color w:val="000000"/>
          <w:szCs w:val="24"/>
        </w:rPr>
        <w:t>tissue</w:t>
      </w:r>
      <w:r>
        <w:rPr>
          <w:rFonts w:ascii="Times New Roman" w:hAnsi="Times New Roman"/>
          <w:color w:val="000000"/>
          <w:szCs w:val="24"/>
        </w:rPr>
        <w:t>, and symbiont category (Oiling: F</w:t>
      </w:r>
      <w:r w:rsidRPr="00E4479F">
        <w:rPr>
          <w:rFonts w:ascii="Times New Roman" w:hAnsi="Times New Roman"/>
          <w:color w:val="000000"/>
          <w:szCs w:val="24"/>
          <w:vertAlign w:val="subscript"/>
        </w:rPr>
        <w:t>1</w:t>
      </w:r>
      <w:proofErr w:type="gramStart"/>
      <w:r w:rsidRPr="00E4479F">
        <w:rPr>
          <w:rFonts w:ascii="Times New Roman" w:hAnsi="Times New Roman"/>
          <w:color w:val="000000"/>
          <w:szCs w:val="24"/>
          <w:vertAlign w:val="subscript"/>
        </w:rPr>
        <w:t>,107</w:t>
      </w:r>
      <w:proofErr w:type="gramEnd"/>
      <w:r>
        <w:rPr>
          <w:rFonts w:ascii="Times New Roman" w:hAnsi="Times New Roman"/>
          <w:color w:val="000000"/>
          <w:szCs w:val="24"/>
        </w:rPr>
        <w:t>=16.784, p&lt;0.001; Tissue: F</w:t>
      </w:r>
      <w:r w:rsidRPr="00E4479F">
        <w:rPr>
          <w:rFonts w:ascii="Times New Roman" w:hAnsi="Times New Roman"/>
          <w:color w:val="000000"/>
          <w:szCs w:val="24"/>
          <w:vertAlign w:val="subscript"/>
        </w:rPr>
        <w:t>1,107</w:t>
      </w:r>
      <w:r>
        <w:rPr>
          <w:rFonts w:ascii="Times New Roman" w:hAnsi="Times New Roman"/>
          <w:color w:val="000000"/>
          <w:szCs w:val="24"/>
        </w:rPr>
        <w:t>=38.469, p&lt;0.001; Symbiont:</w:t>
      </w:r>
      <w:r w:rsidRPr="00DD3AD1">
        <w:rPr>
          <w:rFonts w:ascii="Times New Roman" w:hAnsi="Times New Roman"/>
          <w:color w:val="000000"/>
          <w:szCs w:val="24"/>
        </w:rPr>
        <w:t xml:space="preserve"> </w:t>
      </w:r>
      <w:r>
        <w:rPr>
          <w:rFonts w:ascii="Times New Roman" w:hAnsi="Times New Roman"/>
          <w:color w:val="000000"/>
          <w:szCs w:val="24"/>
        </w:rPr>
        <w:t>F</w:t>
      </w:r>
      <w:r w:rsidRPr="00E4479F">
        <w:rPr>
          <w:rFonts w:ascii="Times New Roman" w:hAnsi="Times New Roman"/>
          <w:color w:val="000000"/>
          <w:szCs w:val="24"/>
          <w:vertAlign w:val="subscript"/>
        </w:rPr>
        <w:t>1,107</w:t>
      </w:r>
      <w:r>
        <w:rPr>
          <w:rFonts w:ascii="Times New Roman" w:hAnsi="Times New Roman"/>
          <w:color w:val="000000"/>
          <w:szCs w:val="24"/>
        </w:rPr>
        <w:t>=12.813, p=0.001).</w:t>
      </w:r>
      <w:r>
        <w:rPr>
          <w:rFonts w:ascii="Times New Roman" w:hAnsi="Times New Roman"/>
          <w:b/>
          <w:color w:val="000000"/>
          <w:szCs w:val="24"/>
        </w:rPr>
        <w:t xml:space="preserve"> </w:t>
      </w:r>
      <w:r>
        <w:rPr>
          <w:rFonts w:ascii="Times New Roman" w:hAnsi="Times New Roman"/>
          <w:color w:val="000000"/>
          <w:szCs w:val="24"/>
        </w:rPr>
        <w:t>Endophytes were more abundant in reference than oiled areas. Greater abundance also was detected in roots than in leaves, and bacteria were more abundant than fungi. A significant interaction was found between site and oil regime (F</w:t>
      </w:r>
      <w:r w:rsidRPr="00E4479F">
        <w:rPr>
          <w:rFonts w:ascii="Times New Roman" w:hAnsi="Times New Roman"/>
          <w:color w:val="000000"/>
          <w:szCs w:val="24"/>
          <w:vertAlign w:val="subscript"/>
        </w:rPr>
        <w:t>1</w:t>
      </w:r>
      <w:proofErr w:type="gramStart"/>
      <w:r w:rsidRPr="00E4479F">
        <w:rPr>
          <w:rFonts w:ascii="Times New Roman" w:hAnsi="Times New Roman"/>
          <w:color w:val="000000"/>
          <w:szCs w:val="24"/>
          <w:vertAlign w:val="subscript"/>
        </w:rPr>
        <w:t>,107</w:t>
      </w:r>
      <w:proofErr w:type="gramEnd"/>
      <w:r>
        <w:rPr>
          <w:rFonts w:ascii="Times New Roman" w:hAnsi="Times New Roman"/>
          <w:color w:val="000000"/>
          <w:szCs w:val="24"/>
        </w:rPr>
        <w:t>=4.198; p=0.043).  Endophytes were more abundant in reference than in oiled areas at Fourchon, whereas no difference was detected between reference and oiled areas at Bay Jimmy. A marginally significant interaction was detected between site and tissue</w:t>
      </w:r>
      <w:r>
        <w:rPr>
          <w:rFonts w:ascii="Times New Roman" w:hAnsi="Times New Roman"/>
          <w:b/>
          <w:color w:val="000000"/>
          <w:szCs w:val="24"/>
        </w:rPr>
        <w:t xml:space="preserve"> </w:t>
      </w:r>
      <w:r>
        <w:rPr>
          <w:rFonts w:ascii="Times New Roman" w:hAnsi="Times New Roman"/>
          <w:color w:val="000000"/>
          <w:szCs w:val="24"/>
        </w:rPr>
        <w:t>(F</w:t>
      </w:r>
      <w:r w:rsidRPr="00E4479F">
        <w:rPr>
          <w:rFonts w:ascii="Times New Roman" w:hAnsi="Times New Roman"/>
          <w:color w:val="000000"/>
          <w:szCs w:val="24"/>
          <w:vertAlign w:val="subscript"/>
        </w:rPr>
        <w:t>1</w:t>
      </w:r>
      <w:proofErr w:type="gramStart"/>
      <w:r w:rsidRPr="00E4479F">
        <w:rPr>
          <w:rFonts w:ascii="Times New Roman" w:hAnsi="Times New Roman"/>
          <w:color w:val="000000"/>
          <w:szCs w:val="24"/>
          <w:vertAlign w:val="subscript"/>
        </w:rPr>
        <w:t>,107</w:t>
      </w:r>
      <w:proofErr w:type="gramEnd"/>
      <w:r>
        <w:rPr>
          <w:rFonts w:ascii="Times New Roman" w:hAnsi="Times New Roman"/>
          <w:color w:val="000000"/>
          <w:szCs w:val="24"/>
        </w:rPr>
        <w:t>=3.902, p=0.051). Endophytes were more abundant in roots than in leaves from plants sampled at Bay Jimmy (F</w:t>
      </w:r>
      <w:r w:rsidRPr="00E4479F">
        <w:rPr>
          <w:rFonts w:ascii="Times New Roman" w:hAnsi="Times New Roman"/>
          <w:color w:val="000000"/>
          <w:szCs w:val="24"/>
          <w:vertAlign w:val="subscript"/>
        </w:rPr>
        <w:t>1</w:t>
      </w:r>
      <w:proofErr w:type="gramStart"/>
      <w:r w:rsidRPr="00E4479F">
        <w:rPr>
          <w:rFonts w:ascii="Times New Roman" w:hAnsi="Times New Roman"/>
          <w:color w:val="000000"/>
          <w:szCs w:val="24"/>
          <w:vertAlign w:val="subscript"/>
        </w:rPr>
        <w:t>,116</w:t>
      </w:r>
      <w:proofErr w:type="gramEnd"/>
      <w:r>
        <w:rPr>
          <w:rFonts w:ascii="Times New Roman" w:hAnsi="Times New Roman"/>
          <w:color w:val="000000"/>
          <w:szCs w:val="24"/>
        </w:rPr>
        <w:t>=57.615, p&lt;0.001), but not from plants sampled at Fourchon. A significant interaction also was detected between site and symbiont (F</w:t>
      </w:r>
      <w:r w:rsidRPr="00E4479F">
        <w:rPr>
          <w:rFonts w:ascii="Times New Roman" w:hAnsi="Times New Roman"/>
          <w:color w:val="000000"/>
          <w:szCs w:val="24"/>
          <w:vertAlign w:val="subscript"/>
        </w:rPr>
        <w:t>1</w:t>
      </w:r>
      <w:proofErr w:type="gramStart"/>
      <w:r w:rsidRPr="00E4479F">
        <w:rPr>
          <w:rFonts w:ascii="Times New Roman" w:hAnsi="Times New Roman"/>
          <w:color w:val="000000"/>
          <w:szCs w:val="24"/>
          <w:vertAlign w:val="subscript"/>
        </w:rPr>
        <w:t>,107</w:t>
      </w:r>
      <w:proofErr w:type="gramEnd"/>
      <w:r>
        <w:rPr>
          <w:rFonts w:ascii="Times New Roman" w:hAnsi="Times New Roman"/>
          <w:color w:val="000000"/>
          <w:szCs w:val="24"/>
        </w:rPr>
        <w:t>=4.703, p=0.032); bacteria were more abundant than fungi at Bay Jimmy (F</w:t>
      </w:r>
      <w:r w:rsidRPr="00E4479F">
        <w:rPr>
          <w:rFonts w:ascii="Times New Roman" w:hAnsi="Times New Roman"/>
          <w:color w:val="000000"/>
          <w:szCs w:val="24"/>
          <w:vertAlign w:val="subscript"/>
        </w:rPr>
        <w:t>1,104</w:t>
      </w:r>
      <w:r>
        <w:rPr>
          <w:rFonts w:ascii="Times New Roman" w:hAnsi="Times New Roman"/>
          <w:color w:val="000000"/>
          <w:szCs w:val="24"/>
        </w:rPr>
        <w:t>=18.528, p&lt;0.001) but not at Fourchon. Additionally, a significant interaction was detected between tissue and symbiont (F</w:t>
      </w:r>
      <w:r w:rsidRPr="00E4479F">
        <w:rPr>
          <w:rFonts w:ascii="Times New Roman" w:hAnsi="Times New Roman"/>
          <w:color w:val="000000"/>
          <w:szCs w:val="24"/>
          <w:vertAlign w:val="subscript"/>
        </w:rPr>
        <w:t>1</w:t>
      </w:r>
      <w:proofErr w:type="gramStart"/>
      <w:r w:rsidRPr="00E4479F">
        <w:rPr>
          <w:rFonts w:ascii="Times New Roman" w:hAnsi="Times New Roman"/>
          <w:color w:val="000000"/>
          <w:szCs w:val="24"/>
          <w:vertAlign w:val="subscript"/>
        </w:rPr>
        <w:t>,107</w:t>
      </w:r>
      <w:proofErr w:type="gramEnd"/>
      <w:r>
        <w:rPr>
          <w:rFonts w:ascii="Times New Roman" w:hAnsi="Times New Roman"/>
          <w:color w:val="000000"/>
          <w:szCs w:val="24"/>
        </w:rPr>
        <w:t>=31.759, p&lt;0.001). Bacteria were more abundant than fungi in roots (F</w:t>
      </w:r>
      <w:r w:rsidRPr="00E4479F">
        <w:rPr>
          <w:rFonts w:ascii="Times New Roman" w:hAnsi="Times New Roman"/>
          <w:color w:val="000000"/>
          <w:szCs w:val="24"/>
          <w:vertAlign w:val="subscript"/>
        </w:rPr>
        <w:t>1</w:t>
      </w:r>
      <w:proofErr w:type="gramStart"/>
      <w:r w:rsidRPr="00E4479F">
        <w:rPr>
          <w:rFonts w:ascii="Times New Roman" w:hAnsi="Times New Roman"/>
          <w:color w:val="000000"/>
          <w:szCs w:val="24"/>
          <w:vertAlign w:val="subscript"/>
        </w:rPr>
        <w:t>,104</w:t>
      </w:r>
      <w:proofErr w:type="gramEnd"/>
      <w:r>
        <w:rPr>
          <w:rFonts w:ascii="Times New Roman" w:hAnsi="Times New Roman"/>
          <w:color w:val="000000"/>
          <w:szCs w:val="24"/>
        </w:rPr>
        <w:t>=46.940, p&lt;0.001), whereas no difference occurred in leaves. A marginally significant interaction was detected between site, oil regime, and symbiont (F</w:t>
      </w:r>
      <w:r w:rsidRPr="00E4479F">
        <w:rPr>
          <w:rFonts w:ascii="Times New Roman" w:hAnsi="Times New Roman"/>
          <w:color w:val="000000"/>
          <w:szCs w:val="24"/>
          <w:vertAlign w:val="subscript"/>
        </w:rPr>
        <w:t>1</w:t>
      </w:r>
      <w:proofErr w:type="gramStart"/>
      <w:r w:rsidRPr="00E4479F">
        <w:rPr>
          <w:rFonts w:ascii="Times New Roman" w:hAnsi="Times New Roman"/>
          <w:color w:val="000000"/>
          <w:szCs w:val="24"/>
          <w:vertAlign w:val="subscript"/>
        </w:rPr>
        <w:t>,107</w:t>
      </w:r>
      <w:proofErr w:type="gramEnd"/>
      <w:r>
        <w:rPr>
          <w:rFonts w:ascii="Times New Roman" w:hAnsi="Times New Roman"/>
          <w:color w:val="000000"/>
          <w:szCs w:val="24"/>
        </w:rPr>
        <w:t>=3.392, p=0.068).  Bacteria were more abundant than fungi in reference (F</w:t>
      </w:r>
      <w:r w:rsidRPr="00E4479F">
        <w:rPr>
          <w:rFonts w:ascii="Times New Roman" w:hAnsi="Times New Roman"/>
          <w:color w:val="000000"/>
          <w:szCs w:val="24"/>
          <w:vertAlign w:val="subscript"/>
        </w:rPr>
        <w:t>1</w:t>
      </w:r>
      <w:proofErr w:type="gramStart"/>
      <w:r w:rsidRPr="00E4479F">
        <w:rPr>
          <w:rFonts w:ascii="Times New Roman" w:hAnsi="Times New Roman"/>
          <w:color w:val="000000"/>
          <w:szCs w:val="24"/>
          <w:vertAlign w:val="subscript"/>
        </w:rPr>
        <w:t>,104</w:t>
      </w:r>
      <w:proofErr w:type="gramEnd"/>
      <w:r>
        <w:rPr>
          <w:rFonts w:ascii="Times New Roman" w:hAnsi="Times New Roman"/>
          <w:color w:val="000000"/>
          <w:szCs w:val="24"/>
        </w:rPr>
        <w:t>=15.52, p&lt;0.001) and oiled areas (F</w:t>
      </w:r>
      <w:r w:rsidRPr="00E4479F">
        <w:rPr>
          <w:rFonts w:ascii="Times New Roman" w:hAnsi="Times New Roman"/>
          <w:color w:val="000000"/>
          <w:szCs w:val="24"/>
          <w:vertAlign w:val="subscript"/>
        </w:rPr>
        <w:t>1,104</w:t>
      </w:r>
      <w:r>
        <w:rPr>
          <w:rFonts w:ascii="Times New Roman" w:hAnsi="Times New Roman"/>
          <w:color w:val="000000"/>
          <w:szCs w:val="24"/>
        </w:rPr>
        <w:t>=5.477, p=0.021) at Bay Jimmy, as well as in oiled area at Fourchon (F</w:t>
      </w:r>
      <w:r w:rsidRPr="00E4479F">
        <w:rPr>
          <w:rFonts w:ascii="Times New Roman" w:hAnsi="Times New Roman"/>
          <w:color w:val="000000"/>
          <w:szCs w:val="24"/>
          <w:vertAlign w:val="subscript"/>
        </w:rPr>
        <w:t>1,104</w:t>
      </w:r>
      <w:r>
        <w:rPr>
          <w:rFonts w:ascii="Times New Roman" w:hAnsi="Times New Roman"/>
          <w:color w:val="000000"/>
          <w:szCs w:val="24"/>
        </w:rPr>
        <w:t>=4.122, p=0.045), but no difference was found in the reference areas at Fourchon. Finally, we detected a significant interaction between oil regime, tissue, and symbiont (F</w:t>
      </w:r>
      <w:r w:rsidRPr="00E4479F">
        <w:rPr>
          <w:rFonts w:ascii="Times New Roman" w:hAnsi="Times New Roman"/>
          <w:color w:val="000000"/>
          <w:szCs w:val="24"/>
          <w:vertAlign w:val="subscript"/>
        </w:rPr>
        <w:t>1</w:t>
      </w:r>
      <w:proofErr w:type="gramStart"/>
      <w:r w:rsidRPr="00E4479F">
        <w:rPr>
          <w:rFonts w:ascii="Times New Roman" w:hAnsi="Times New Roman"/>
          <w:color w:val="000000"/>
          <w:szCs w:val="24"/>
          <w:vertAlign w:val="subscript"/>
        </w:rPr>
        <w:t>,107</w:t>
      </w:r>
      <w:proofErr w:type="gramEnd"/>
      <w:r>
        <w:rPr>
          <w:rFonts w:ascii="Times New Roman" w:hAnsi="Times New Roman"/>
          <w:color w:val="000000"/>
          <w:szCs w:val="24"/>
        </w:rPr>
        <w:t>=9.836, p=0.002). Fungi were more abundant than bacteria in leaves from plants sampled from reference areas (F</w:t>
      </w:r>
      <w:r w:rsidRPr="00E4479F">
        <w:rPr>
          <w:rFonts w:ascii="Times New Roman" w:hAnsi="Times New Roman"/>
          <w:color w:val="000000"/>
          <w:szCs w:val="24"/>
          <w:vertAlign w:val="subscript"/>
        </w:rPr>
        <w:t>1</w:t>
      </w:r>
      <w:proofErr w:type="gramStart"/>
      <w:r w:rsidRPr="00E4479F">
        <w:rPr>
          <w:rFonts w:ascii="Times New Roman" w:hAnsi="Times New Roman"/>
          <w:color w:val="000000"/>
          <w:szCs w:val="24"/>
          <w:vertAlign w:val="subscript"/>
        </w:rPr>
        <w:t>,104</w:t>
      </w:r>
      <w:proofErr w:type="gramEnd"/>
      <w:r>
        <w:rPr>
          <w:rFonts w:ascii="Times New Roman" w:hAnsi="Times New Roman"/>
          <w:color w:val="000000"/>
          <w:szCs w:val="24"/>
        </w:rPr>
        <w:t>=12.138, p&lt;0.001), whereas bacteria were more abundant in roots from plants sampled from oiled (F</w:t>
      </w:r>
      <w:r w:rsidRPr="00E4479F">
        <w:rPr>
          <w:rFonts w:ascii="Times New Roman" w:hAnsi="Times New Roman"/>
          <w:color w:val="000000"/>
          <w:szCs w:val="24"/>
          <w:vertAlign w:val="subscript"/>
        </w:rPr>
        <w:t>1,104</w:t>
      </w:r>
      <w:r>
        <w:rPr>
          <w:rFonts w:ascii="Times New Roman" w:hAnsi="Times New Roman"/>
          <w:color w:val="000000"/>
          <w:szCs w:val="24"/>
        </w:rPr>
        <w:t>=11.36, p=0.001) and reference areas (F</w:t>
      </w:r>
      <w:r w:rsidRPr="00E4479F">
        <w:rPr>
          <w:rFonts w:ascii="Times New Roman" w:hAnsi="Times New Roman"/>
          <w:color w:val="000000"/>
          <w:szCs w:val="24"/>
          <w:vertAlign w:val="subscript"/>
        </w:rPr>
        <w:t>1,104</w:t>
      </w:r>
      <w:r>
        <w:rPr>
          <w:rFonts w:ascii="Times New Roman" w:hAnsi="Times New Roman"/>
          <w:color w:val="000000"/>
          <w:szCs w:val="24"/>
        </w:rPr>
        <w:t>=44.955, p=0.001).  Fungi and bacterial abundance did not differ in leaves from oiled areas.</w:t>
      </w:r>
    </w:p>
    <w:p w14:paraId="7BFDC8F1" w14:textId="77777777" w:rsidR="00F720DD" w:rsidRDefault="00F720DD" w:rsidP="00F720DD">
      <w:pPr>
        <w:autoSpaceDE w:val="0"/>
        <w:autoSpaceDN w:val="0"/>
        <w:adjustRightInd w:val="0"/>
        <w:spacing w:after="0" w:line="480" w:lineRule="auto"/>
        <w:ind w:firstLine="720"/>
        <w:rPr>
          <w:rFonts w:ascii="Times New Roman" w:hAnsi="Times New Roman"/>
          <w:color w:val="000000"/>
          <w:szCs w:val="24"/>
        </w:rPr>
      </w:pPr>
    </w:p>
    <w:p w14:paraId="5212AED3" w14:textId="77777777" w:rsidR="00F720DD" w:rsidRPr="00F46EB5" w:rsidRDefault="00F720DD" w:rsidP="00F720DD">
      <w:pPr>
        <w:autoSpaceDE w:val="0"/>
        <w:autoSpaceDN w:val="0"/>
        <w:adjustRightInd w:val="0"/>
        <w:spacing w:after="0" w:line="480" w:lineRule="auto"/>
        <w:rPr>
          <w:rFonts w:ascii="Times New Roman" w:hAnsi="Times New Roman"/>
          <w:b/>
          <w:color w:val="000000"/>
          <w:szCs w:val="24"/>
        </w:rPr>
      </w:pPr>
      <w:r w:rsidRPr="00F46EB5">
        <w:rPr>
          <w:rFonts w:ascii="Times New Roman" w:hAnsi="Times New Roman"/>
          <w:b/>
          <w:color w:val="000000"/>
          <w:szCs w:val="24"/>
        </w:rPr>
        <w:t>Fungal endophyte abundance</w:t>
      </w:r>
    </w:p>
    <w:p w14:paraId="31C9B66F" w14:textId="77777777" w:rsidR="00F720DD" w:rsidRDefault="00F720DD" w:rsidP="00F720DD">
      <w:pPr>
        <w:autoSpaceDE w:val="0"/>
        <w:autoSpaceDN w:val="0"/>
        <w:adjustRightInd w:val="0"/>
        <w:spacing w:after="0" w:line="480" w:lineRule="auto"/>
        <w:ind w:firstLine="720"/>
        <w:rPr>
          <w:rFonts w:ascii="Times New Roman" w:hAnsi="Times New Roman"/>
          <w:szCs w:val="24"/>
        </w:rPr>
      </w:pPr>
      <w:r>
        <w:rPr>
          <w:rFonts w:ascii="Times New Roman" w:hAnsi="Times New Roman"/>
          <w:color w:val="000000"/>
          <w:szCs w:val="24"/>
        </w:rPr>
        <w:t>Fungal endophyte abundance predominantly</w:t>
      </w:r>
      <w:r w:rsidRPr="00AE2B62">
        <w:rPr>
          <w:rFonts w:ascii="Times New Roman" w:hAnsi="Times New Roman"/>
          <w:color w:val="000000"/>
          <w:szCs w:val="24"/>
        </w:rPr>
        <w:t xml:space="preserve"> differed according to </w:t>
      </w:r>
      <w:r>
        <w:rPr>
          <w:rFonts w:ascii="Times New Roman" w:hAnsi="Times New Roman"/>
          <w:color w:val="000000"/>
          <w:szCs w:val="24"/>
        </w:rPr>
        <w:t xml:space="preserve">oiling, though some variation was attributable to differences among sites and </w:t>
      </w:r>
      <w:r w:rsidRPr="00AE2B62">
        <w:rPr>
          <w:rFonts w:ascii="Times New Roman" w:hAnsi="Times New Roman"/>
          <w:color w:val="000000"/>
          <w:szCs w:val="24"/>
        </w:rPr>
        <w:t>tissue</w:t>
      </w:r>
      <w:r>
        <w:rPr>
          <w:rFonts w:ascii="Times New Roman" w:hAnsi="Times New Roman"/>
          <w:color w:val="000000"/>
          <w:szCs w:val="24"/>
        </w:rPr>
        <w:t>s. The abundance of fungal endophytes was higher in reference than in oiled areas (F</w:t>
      </w:r>
      <w:r w:rsidRPr="00E4479F">
        <w:rPr>
          <w:rFonts w:ascii="Times New Roman" w:hAnsi="Times New Roman"/>
          <w:color w:val="000000"/>
          <w:szCs w:val="24"/>
          <w:vertAlign w:val="subscript"/>
        </w:rPr>
        <w:t>1</w:t>
      </w:r>
      <w:proofErr w:type="gramStart"/>
      <w:r w:rsidRPr="00E4479F">
        <w:rPr>
          <w:rFonts w:ascii="Times New Roman" w:hAnsi="Times New Roman"/>
          <w:color w:val="000000"/>
          <w:szCs w:val="24"/>
          <w:vertAlign w:val="subscript"/>
        </w:rPr>
        <w:t>,52</w:t>
      </w:r>
      <w:proofErr w:type="gramEnd"/>
      <w:r>
        <w:rPr>
          <w:rFonts w:ascii="Times New Roman" w:hAnsi="Times New Roman"/>
          <w:color w:val="000000"/>
          <w:szCs w:val="24"/>
        </w:rPr>
        <w:t>=13.845, p&lt;0.001). We also detected a significant interaction between site and oil regime (F</w:t>
      </w:r>
      <w:r w:rsidRPr="00E4479F">
        <w:rPr>
          <w:rFonts w:ascii="Times New Roman" w:hAnsi="Times New Roman"/>
          <w:color w:val="000000"/>
          <w:szCs w:val="24"/>
          <w:vertAlign w:val="subscript"/>
        </w:rPr>
        <w:t>1</w:t>
      </w:r>
      <w:proofErr w:type="gramStart"/>
      <w:r w:rsidRPr="00E4479F">
        <w:rPr>
          <w:rFonts w:ascii="Times New Roman" w:hAnsi="Times New Roman"/>
          <w:color w:val="000000"/>
          <w:szCs w:val="24"/>
          <w:vertAlign w:val="subscript"/>
        </w:rPr>
        <w:t>,52</w:t>
      </w:r>
      <w:proofErr w:type="gramEnd"/>
      <w:r>
        <w:rPr>
          <w:rFonts w:ascii="Times New Roman" w:hAnsi="Times New Roman"/>
          <w:color w:val="000000"/>
          <w:szCs w:val="24"/>
        </w:rPr>
        <w:t xml:space="preserve">=8.335, p=0.006). </w:t>
      </w:r>
      <w:r w:rsidRPr="00F46EB5">
        <w:rPr>
          <w:rFonts w:ascii="Times New Roman" w:hAnsi="Times New Roman"/>
          <w:color w:val="000000"/>
          <w:szCs w:val="24"/>
        </w:rPr>
        <w:t xml:space="preserve">Linear contrasts revealed that </w:t>
      </w:r>
      <w:r w:rsidRPr="00F5383A">
        <w:rPr>
          <w:rFonts w:ascii="Times New Roman" w:hAnsi="Times New Roman"/>
          <w:color w:val="000000"/>
          <w:szCs w:val="24"/>
        </w:rPr>
        <w:t xml:space="preserve">fungal endophyte abundance was higher in </w:t>
      </w:r>
      <w:r w:rsidRPr="00F46EB5">
        <w:rPr>
          <w:rFonts w:ascii="Times New Roman" w:hAnsi="Times New Roman"/>
          <w:color w:val="000000"/>
          <w:szCs w:val="24"/>
        </w:rPr>
        <w:t>the</w:t>
      </w:r>
      <w:r w:rsidRPr="00F5383A">
        <w:rPr>
          <w:rFonts w:ascii="Times New Roman" w:hAnsi="Times New Roman"/>
          <w:color w:val="000000"/>
          <w:szCs w:val="24"/>
        </w:rPr>
        <w:t xml:space="preserve"> reference areas </w:t>
      </w:r>
      <w:r w:rsidRPr="00A67DEA">
        <w:rPr>
          <w:rFonts w:ascii="Times New Roman" w:hAnsi="Times New Roman"/>
          <w:color w:val="000000"/>
          <w:szCs w:val="24"/>
        </w:rPr>
        <w:t>than the oiled area at Fourchon (F</w:t>
      </w:r>
      <w:r w:rsidRPr="00A67DEA">
        <w:rPr>
          <w:rFonts w:ascii="Times New Roman" w:hAnsi="Times New Roman"/>
          <w:color w:val="000000"/>
          <w:szCs w:val="24"/>
          <w:vertAlign w:val="subscript"/>
        </w:rPr>
        <w:t>1</w:t>
      </w:r>
      <w:proofErr w:type="gramStart"/>
      <w:r w:rsidRPr="00A67DEA">
        <w:rPr>
          <w:rFonts w:ascii="Times New Roman" w:hAnsi="Times New Roman"/>
          <w:color w:val="000000"/>
          <w:szCs w:val="24"/>
          <w:vertAlign w:val="subscript"/>
        </w:rPr>
        <w:t>,52</w:t>
      </w:r>
      <w:proofErr w:type="gramEnd"/>
      <w:r w:rsidRPr="00A67DEA">
        <w:rPr>
          <w:rFonts w:ascii="Times New Roman" w:hAnsi="Times New Roman"/>
          <w:color w:val="000000"/>
          <w:szCs w:val="24"/>
        </w:rPr>
        <w:t>=21.832, p&lt;0.001), but not at Bay Jimmy. Additionally, we detected a significant interaction between oil regime and tissue (F</w:t>
      </w:r>
      <w:r w:rsidRPr="00A67DEA">
        <w:rPr>
          <w:rFonts w:ascii="Times New Roman" w:hAnsi="Times New Roman"/>
          <w:color w:val="000000"/>
          <w:szCs w:val="24"/>
          <w:vertAlign w:val="subscript"/>
        </w:rPr>
        <w:t>1</w:t>
      </w:r>
      <w:proofErr w:type="gramStart"/>
      <w:r w:rsidRPr="00A67DEA">
        <w:rPr>
          <w:rFonts w:ascii="Times New Roman" w:hAnsi="Times New Roman"/>
          <w:color w:val="000000"/>
          <w:szCs w:val="24"/>
          <w:vertAlign w:val="subscript"/>
        </w:rPr>
        <w:t>,52</w:t>
      </w:r>
      <w:proofErr w:type="gramEnd"/>
      <w:r w:rsidRPr="00A67DEA">
        <w:rPr>
          <w:rFonts w:ascii="Times New Roman" w:hAnsi="Times New Roman"/>
          <w:color w:val="000000"/>
          <w:szCs w:val="24"/>
        </w:rPr>
        <w:t>=10.438, p=0.002); t</w:t>
      </w:r>
      <w:r w:rsidRPr="00F46EB5">
        <w:rPr>
          <w:rFonts w:ascii="Times New Roman" w:hAnsi="Times New Roman"/>
          <w:color w:val="000000"/>
          <w:szCs w:val="24"/>
        </w:rPr>
        <w:t xml:space="preserve">he abundance of </w:t>
      </w:r>
      <w:r w:rsidRPr="00F5383A">
        <w:rPr>
          <w:rFonts w:ascii="Times New Roman" w:hAnsi="Times New Roman"/>
          <w:color w:val="000000"/>
          <w:szCs w:val="24"/>
        </w:rPr>
        <w:t>fungi was</w:t>
      </w:r>
      <w:r>
        <w:rPr>
          <w:rFonts w:ascii="Times New Roman" w:hAnsi="Times New Roman"/>
          <w:color w:val="000000"/>
          <w:szCs w:val="24"/>
        </w:rPr>
        <w:t xml:space="preserve"> marginally higher in leaves than in roots of plants sampled from reference areas (F</w:t>
      </w:r>
      <w:r w:rsidRPr="00E4479F">
        <w:rPr>
          <w:rFonts w:ascii="Times New Roman" w:hAnsi="Times New Roman"/>
          <w:color w:val="000000"/>
          <w:szCs w:val="24"/>
          <w:vertAlign w:val="subscript"/>
        </w:rPr>
        <w:t>1,56</w:t>
      </w:r>
      <w:r>
        <w:rPr>
          <w:rFonts w:ascii="Times New Roman" w:hAnsi="Times New Roman"/>
          <w:color w:val="000000"/>
          <w:szCs w:val="24"/>
        </w:rPr>
        <w:t>=3.159, p=0.081) whereas fungal abundance was higher in roots than in leaves of plants sampled from oiled areas (F</w:t>
      </w:r>
      <w:r w:rsidRPr="00E4479F">
        <w:rPr>
          <w:rFonts w:ascii="Times New Roman" w:hAnsi="Times New Roman"/>
          <w:color w:val="000000"/>
          <w:szCs w:val="24"/>
          <w:vertAlign w:val="subscript"/>
        </w:rPr>
        <w:t>1,56</w:t>
      </w:r>
      <w:r>
        <w:rPr>
          <w:rFonts w:ascii="Times New Roman" w:hAnsi="Times New Roman"/>
          <w:color w:val="000000"/>
          <w:szCs w:val="24"/>
        </w:rPr>
        <w:t>=3.973, p=0.051). Another significant interaction was detected between site and tissue</w:t>
      </w:r>
      <w:r>
        <w:rPr>
          <w:rFonts w:ascii="Times New Roman" w:hAnsi="Times New Roman"/>
          <w:b/>
          <w:color w:val="000000"/>
          <w:szCs w:val="24"/>
        </w:rPr>
        <w:t xml:space="preserve"> </w:t>
      </w:r>
      <w:r>
        <w:rPr>
          <w:rFonts w:ascii="Times New Roman" w:hAnsi="Times New Roman"/>
          <w:color w:val="000000"/>
          <w:szCs w:val="24"/>
        </w:rPr>
        <w:t>(F</w:t>
      </w:r>
      <w:r w:rsidRPr="00E4479F">
        <w:rPr>
          <w:rFonts w:ascii="Times New Roman" w:hAnsi="Times New Roman"/>
          <w:color w:val="000000"/>
          <w:szCs w:val="24"/>
          <w:vertAlign w:val="subscript"/>
        </w:rPr>
        <w:t>1</w:t>
      </w:r>
      <w:proofErr w:type="gramStart"/>
      <w:r w:rsidRPr="00E4479F">
        <w:rPr>
          <w:rFonts w:ascii="Times New Roman" w:hAnsi="Times New Roman"/>
          <w:color w:val="000000"/>
          <w:szCs w:val="24"/>
          <w:vertAlign w:val="subscript"/>
        </w:rPr>
        <w:t>,52</w:t>
      </w:r>
      <w:proofErr w:type="gramEnd"/>
      <w:r>
        <w:rPr>
          <w:rFonts w:ascii="Times New Roman" w:hAnsi="Times New Roman"/>
          <w:color w:val="000000"/>
          <w:szCs w:val="24"/>
        </w:rPr>
        <w:t>=13.005, p=0.001). Fungi were more abundant in roots than in leaves of plants at Bay Jimmy (F</w:t>
      </w:r>
      <w:r w:rsidRPr="00E4479F">
        <w:rPr>
          <w:rFonts w:ascii="Times New Roman" w:hAnsi="Times New Roman"/>
          <w:color w:val="000000"/>
          <w:szCs w:val="24"/>
          <w:vertAlign w:val="subscript"/>
        </w:rPr>
        <w:t>1</w:t>
      </w:r>
      <w:proofErr w:type="gramStart"/>
      <w:r w:rsidRPr="00E4479F">
        <w:rPr>
          <w:rFonts w:ascii="Times New Roman" w:hAnsi="Times New Roman"/>
          <w:color w:val="000000"/>
          <w:szCs w:val="24"/>
          <w:vertAlign w:val="subscript"/>
        </w:rPr>
        <w:t>,52</w:t>
      </w:r>
      <w:proofErr w:type="gramEnd"/>
      <w:r>
        <w:rPr>
          <w:rFonts w:ascii="Times New Roman" w:hAnsi="Times New Roman"/>
          <w:color w:val="000000"/>
          <w:szCs w:val="24"/>
        </w:rPr>
        <w:t>=</w:t>
      </w:r>
      <w:r w:rsidRPr="00723CC5">
        <w:rPr>
          <w:rFonts w:ascii="Times New Roman" w:hAnsi="Times New Roman"/>
          <w:szCs w:val="24"/>
        </w:rPr>
        <w:t>8.465</w:t>
      </w:r>
      <w:r>
        <w:rPr>
          <w:rFonts w:ascii="Times New Roman" w:hAnsi="Times New Roman"/>
          <w:szCs w:val="24"/>
        </w:rPr>
        <w:t>, p=0.005), whereas the opposite was found at Fourchon (F</w:t>
      </w:r>
      <w:r w:rsidRPr="00E4479F">
        <w:rPr>
          <w:rFonts w:ascii="Times New Roman" w:hAnsi="Times New Roman"/>
          <w:szCs w:val="24"/>
          <w:vertAlign w:val="subscript"/>
        </w:rPr>
        <w:t>1,52</w:t>
      </w:r>
      <w:r>
        <w:rPr>
          <w:rFonts w:ascii="Times New Roman" w:hAnsi="Times New Roman"/>
          <w:szCs w:val="24"/>
        </w:rPr>
        <w:t>=4.798, p=0.033). Finally, a marginally significant 3-way interaction was detected (F</w:t>
      </w:r>
      <w:r w:rsidRPr="00E4479F">
        <w:rPr>
          <w:rFonts w:ascii="Times New Roman" w:hAnsi="Times New Roman"/>
          <w:szCs w:val="24"/>
          <w:vertAlign w:val="subscript"/>
        </w:rPr>
        <w:t>1</w:t>
      </w:r>
      <w:proofErr w:type="gramStart"/>
      <w:r w:rsidRPr="00E4479F">
        <w:rPr>
          <w:rFonts w:ascii="Times New Roman" w:hAnsi="Times New Roman"/>
          <w:szCs w:val="24"/>
          <w:vertAlign w:val="subscript"/>
        </w:rPr>
        <w:t>,52</w:t>
      </w:r>
      <w:proofErr w:type="gramEnd"/>
      <w:r>
        <w:rPr>
          <w:rFonts w:ascii="Times New Roman" w:hAnsi="Times New Roman"/>
          <w:szCs w:val="24"/>
        </w:rPr>
        <w:t>=3.753, p=0.058). Fungi were more abundant in leaves than in roots of plants from reference areas at Fourchon (F</w:t>
      </w:r>
      <w:r w:rsidRPr="00E4479F">
        <w:rPr>
          <w:rFonts w:ascii="Times New Roman" w:hAnsi="Times New Roman"/>
          <w:szCs w:val="24"/>
          <w:vertAlign w:val="subscript"/>
        </w:rPr>
        <w:t>1</w:t>
      </w:r>
      <w:proofErr w:type="gramStart"/>
      <w:r w:rsidRPr="00E4479F">
        <w:rPr>
          <w:rFonts w:ascii="Times New Roman" w:hAnsi="Times New Roman"/>
          <w:szCs w:val="24"/>
          <w:vertAlign w:val="subscript"/>
        </w:rPr>
        <w:t>,52</w:t>
      </w:r>
      <w:proofErr w:type="gramEnd"/>
      <w:r>
        <w:rPr>
          <w:rFonts w:ascii="Times New Roman" w:hAnsi="Times New Roman"/>
          <w:szCs w:val="24"/>
        </w:rPr>
        <w:t>=21.352, p&lt;0.001).  There was no difference between leaves and roots in reference areas at Bay Jimmy, but fungi were more abundant in roots than in leaves of plants from oiled areas at Bay Jimmy (F</w:t>
      </w:r>
      <w:r w:rsidRPr="00E4479F">
        <w:rPr>
          <w:rFonts w:ascii="Times New Roman" w:hAnsi="Times New Roman"/>
          <w:szCs w:val="24"/>
          <w:vertAlign w:val="subscript"/>
        </w:rPr>
        <w:t>1</w:t>
      </w:r>
      <w:proofErr w:type="gramStart"/>
      <w:r w:rsidRPr="00E4479F">
        <w:rPr>
          <w:rFonts w:ascii="Times New Roman" w:hAnsi="Times New Roman"/>
          <w:szCs w:val="24"/>
          <w:vertAlign w:val="subscript"/>
        </w:rPr>
        <w:t>,52</w:t>
      </w:r>
      <w:proofErr w:type="gramEnd"/>
      <w:r>
        <w:rPr>
          <w:rFonts w:ascii="Times New Roman" w:hAnsi="Times New Roman"/>
          <w:szCs w:val="24"/>
        </w:rPr>
        <w:t>=6.093, p=0.017). Fungal abundance did not differ between roots and leaves of plants from the oiled area at Fourchon.</w:t>
      </w:r>
    </w:p>
    <w:p w14:paraId="22689BBD" w14:textId="77777777" w:rsidR="00F720DD" w:rsidRDefault="00F720DD" w:rsidP="00F720DD">
      <w:pPr>
        <w:autoSpaceDE w:val="0"/>
        <w:autoSpaceDN w:val="0"/>
        <w:adjustRightInd w:val="0"/>
        <w:spacing w:after="0" w:line="480" w:lineRule="auto"/>
        <w:ind w:firstLine="720"/>
        <w:rPr>
          <w:rFonts w:ascii="Times New Roman" w:hAnsi="Times New Roman"/>
          <w:szCs w:val="24"/>
        </w:rPr>
      </w:pPr>
    </w:p>
    <w:p w14:paraId="222B6C37" w14:textId="77777777" w:rsidR="00F720DD" w:rsidRPr="00F46EB5" w:rsidRDefault="00F720DD" w:rsidP="00F720DD">
      <w:pPr>
        <w:autoSpaceDE w:val="0"/>
        <w:autoSpaceDN w:val="0"/>
        <w:adjustRightInd w:val="0"/>
        <w:spacing w:after="0" w:line="480" w:lineRule="auto"/>
        <w:rPr>
          <w:rFonts w:ascii="Times New Roman" w:hAnsi="Times New Roman"/>
          <w:b/>
          <w:szCs w:val="24"/>
        </w:rPr>
      </w:pPr>
      <w:r w:rsidRPr="00F46EB5">
        <w:rPr>
          <w:rFonts w:ascii="Times New Roman" w:hAnsi="Times New Roman"/>
          <w:b/>
          <w:szCs w:val="24"/>
        </w:rPr>
        <w:t>Bacterial endophyte abundance</w:t>
      </w:r>
    </w:p>
    <w:p w14:paraId="76E3498D" w14:textId="556FE333" w:rsidR="00F720DD" w:rsidRDefault="00F720DD" w:rsidP="00F720DD">
      <w:pPr>
        <w:autoSpaceDE w:val="0"/>
        <w:autoSpaceDN w:val="0"/>
        <w:adjustRightInd w:val="0"/>
        <w:spacing w:after="0" w:line="480" w:lineRule="auto"/>
        <w:ind w:firstLine="720"/>
        <w:rPr>
          <w:rFonts w:ascii="Times New Roman" w:hAnsi="Times New Roman"/>
          <w:color w:val="000000"/>
          <w:szCs w:val="24"/>
        </w:rPr>
      </w:pPr>
      <w:r>
        <w:rPr>
          <w:rFonts w:ascii="Times New Roman" w:hAnsi="Times New Roman"/>
          <w:color w:val="000000"/>
          <w:szCs w:val="24"/>
        </w:rPr>
        <w:t>Bacterial endophyte abundance</w:t>
      </w:r>
      <w:r w:rsidRPr="00AE2B62">
        <w:rPr>
          <w:rFonts w:ascii="Times New Roman" w:hAnsi="Times New Roman"/>
          <w:color w:val="000000"/>
          <w:szCs w:val="24"/>
        </w:rPr>
        <w:t xml:space="preserve"> differed according to </w:t>
      </w:r>
      <w:r>
        <w:rPr>
          <w:rFonts w:ascii="Times New Roman" w:hAnsi="Times New Roman"/>
          <w:color w:val="000000"/>
          <w:szCs w:val="24"/>
        </w:rPr>
        <w:t>site, oiling, and tissue (</w:t>
      </w:r>
      <w:r w:rsidRPr="00F46EB5">
        <w:rPr>
          <w:rFonts w:ascii="Times New Roman" w:hAnsi="Times New Roman"/>
          <w:color w:val="000000"/>
          <w:szCs w:val="24"/>
        </w:rPr>
        <w:t>Site</w:t>
      </w:r>
      <w:r w:rsidRPr="00A67DEA">
        <w:rPr>
          <w:rFonts w:ascii="Times New Roman" w:hAnsi="Times New Roman"/>
          <w:color w:val="000000"/>
          <w:szCs w:val="24"/>
        </w:rPr>
        <w:t>: F</w:t>
      </w:r>
      <w:r w:rsidRPr="00533FE0">
        <w:rPr>
          <w:rFonts w:ascii="Times New Roman" w:hAnsi="Times New Roman"/>
          <w:color w:val="000000"/>
          <w:szCs w:val="24"/>
          <w:vertAlign w:val="subscript"/>
        </w:rPr>
        <w:t>1</w:t>
      </w:r>
      <w:proofErr w:type="gramStart"/>
      <w:r w:rsidRPr="00533FE0">
        <w:rPr>
          <w:rFonts w:ascii="Times New Roman" w:hAnsi="Times New Roman"/>
          <w:color w:val="000000"/>
          <w:szCs w:val="24"/>
          <w:vertAlign w:val="subscript"/>
        </w:rPr>
        <w:t>,55</w:t>
      </w:r>
      <w:proofErr w:type="gramEnd"/>
      <w:r w:rsidRPr="00CF79B6">
        <w:rPr>
          <w:rFonts w:ascii="Times New Roman" w:hAnsi="Times New Roman"/>
          <w:color w:val="000000"/>
          <w:szCs w:val="24"/>
        </w:rPr>
        <w:t xml:space="preserve">=7.060, p=0.01; </w:t>
      </w:r>
      <w:r w:rsidRPr="00F46EB5">
        <w:rPr>
          <w:rFonts w:ascii="Times New Roman" w:hAnsi="Times New Roman"/>
          <w:color w:val="000000"/>
          <w:szCs w:val="24"/>
        </w:rPr>
        <w:t>Oil regime</w:t>
      </w:r>
      <w:r w:rsidRPr="00A67DEA">
        <w:rPr>
          <w:rFonts w:ascii="Times New Roman" w:hAnsi="Times New Roman"/>
          <w:color w:val="000000"/>
          <w:szCs w:val="24"/>
        </w:rPr>
        <w:t>: F</w:t>
      </w:r>
      <w:r w:rsidRPr="00533FE0">
        <w:rPr>
          <w:rFonts w:ascii="Times New Roman" w:hAnsi="Times New Roman"/>
          <w:color w:val="000000"/>
          <w:szCs w:val="24"/>
          <w:vertAlign w:val="subscript"/>
        </w:rPr>
        <w:t>1,55</w:t>
      </w:r>
      <w:r w:rsidRPr="00CF79B6">
        <w:rPr>
          <w:rFonts w:ascii="Times New Roman" w:hAnsi="Times New Roman"/>
          <w:color w:val="000000"/>
          <w:szCs w:val="24"/>
        </w:rPr>
        <w:t xml:space="preserve">=5.584, p=0.022; </w:t>
      </w:r>
      <w:r w:rsidRPr="00F46EB5">
        <w:rPr>
          <w:rFonts w:ascii="Times New Roman" w:hAnsi="Times New Roman"/>
          <w:color w:val="000000"/>
          <w:szCs w:val="24"/>
        </w:rPr>
        <w:t>Tissue</w:t>
      </w:r>
      <w:r w:rsidRPr="00A67DEA">
        <w:rPr>
          <w:rFonts w:ascii="Times New Roman" w:hAnsi="Times New Roman"/>
          <w:color w:val="000000"/>
          <w:szCs w:val="24"/>
        </w:rPr>
        <w:t>: F</w:t>
      </w:r>
      <w:r w:rsidRPr="00533FE0">
        <w:rPr>
          <w:rFonts w:ascii="Times New Roman" w:hAnsi="Times New Roman"/>
          <w:color w:val="000000"/>
          <w:szCs w:val="24"/>
          <w:vertAlign w:val="subscript"/>
        </w:rPr>
        <w:t>1,52</w:t>
      </w:r>
      <w:r w:rsidRPr="00CF79B6">
        <w:rPr>
          <w:rFonts w:ascii="Times New Roman" w:hAnsi="Times New Roman"/>
          <w:color w:val="000000"/>
          <w:szCs w:val="24"/>
        </w:rPr>
        <w:t>=78.983, p&lt;0.001).</w:t>
      </w:r>
      <w:r>
        <w:rPr>
          <w:rFonts w:ascii="Times New Roman" w:hAnsi="Times New Roman"/>
          <w:color w:val="000000"/>
          <w:szCs w:val="24"/>
        </w:rPr>
        <w:t xml:space="preserve"> Bacterial abundance was greater at Bay Jimmy than at Fourchon, and greater abundance was also observed in reference areas than in oiled areas. Bacterial abundance also was greater in roots tha</w:t>
      </w:r>
      <w:r w:rsidR="00A951DF">
        <w:rPr>
          <w:rFonts w:ascii="Times New Roman" w:hAnsi="Times New Roman"/>
          <w:color w:val="000000"/>
          <w:szCs w:val="24"/>
        </w:rPr>
        <w:t xml:space="preserve">n in leaves. We did not </w:t>
      </w:r>
      <w:proofErr w:type="spellStart"/>
      <w:r w:rsidR="00A951DF">
        <w:rPr>
          <w:rFonts w:ascii="Times New Roman" w:hAnsi="Times New Roman"/>
          <w:color w:val="000000"/>
          <w:szCs w:val="24"/>
        </w:rPr>
        <w:t>detecte</w:t>
      </w:r>
      <w:proofErr w:type="spellEnd"/>
      <w:r>
        <w:rPr>
          <w:rFonts w:ascii="Times New Roman" w:hAnsi="Times New Roman"/>
          <w:color w:val="000000"/>
          <w:szCs w:val="24"/>
        </w:rPr>
        <w:t xml:space="preserve"> any significant interactions.</w:t>
      </w:r>
    </w:p>
    <w:p w14:paraId="0889A2AF" w14:textId="77777777" w:rsidR="00F720DD" w:rsidRDefault="00F720DD" w:rsidP="00F720DD">
      <w:pPr>
        <w:autoSpaceDE w:val="0"/>
        <w:autoSpaceDN w:val="0"/>
        <w:adjustRightInd w:val="0"/>
        <w:spacing w:after="0" w:line="480" w:lineRule="auto"/>
        <w:ind w:firstLine="720"/>
        <w:rPr>
          <w:rFonts w:ascii="Times New Roman" w:hAnsi="Times New Roman"/>
          <w:color w:val="000000"/>
          <w:szCs w:val="24"/>
        </w:rPr>
      </w:pPr>
    </w:p>
    <w:p w14:paraId="2332BBD0" w14:textId="77777777" w:rsidR="00F720DD" w:rsidRPr="00F46EB5" w:rsidRDefault="00F720DD" w:rsidP="00F720DD">
      <w:pPr>
        <w:autoSpaceDE w:val="0"/>
        <w:autoSpaceDN w:val="0"/>
        <w:adjustRightInd w:val="0"/>
        <w:spacing w:after="0" w:line="480" w:lineRule="auto"/>
        <w:rPr>
          <w:rFonts w:ascii="Times New Roman" w:hAnsi="Times New Roman"/>
          <w:b/>
          <w:szCs w:val="24"/>
        </w:rPr>
      </w:pPr>
      <w:r w:rsidRPr="00F46EB5">
        <w:rPr>
          <w:rFonts w:ascii="Times New Roman" w:hAnsi="Times New Roman"/>
          <w:b/>
          <w:color w:val="000000"/>
          <w:szCs w:val="24"/>
        </w:rPr>
        <w:t>Community composition in leaves and roots</w:t>
      </w:r>
    </w:p>
    <w:p w14:paraId="6C5BE2CA" w14:textId="5020A89A" w:rsidR="00F720DD" w:rsidRPr="004C412E" w:rsidRDefault="00F720DD" w:rsidP="00F720DD">
      <w:pPr>
        <w:spacing w:line="480" w:lineRule="auto"/>
        <w:ind w:firstLine="720"/>
        <w:rPr>
          <w:rFonts w:ascii="Times New Roman" w:hAnsi="Times New Roman"/>
        </w:rPr>
      </w:pPr>
      <w:r w:rsidRPr="00730319">
        <w:rPr>
          <w:rFonts w:ascii="Times New Roman" w:hAnsi="Times New Roman"/>
        </w:rPr>
        <w:t xml:space="preserve">To examine the patterns shown in our complete data set in more detail, we analyzed </w:t>
      </w:r>
      <w:r>
        <w:rPr>
          <w:rFonts w:ascii="Times New Roman" w:hAnsi="Times New Roman"/>
        </w:rPr>
        <w:t>foliar</w:t>
      </w:r>
      <w:r w:rsidRPr="00730319">
        <w:rPr>
          <w:rFonts w:ascii="Times New Roman" w:hAnsi="Times New Roman"/>
        </w:rPr>
        <w:t xml:space="preserve"> and root endophyte community composition separately (Figures </w:t>
      </w:r>
      <w:r w:rsidR="00A951DF">
        <w:rPr>
          <w:rFonts w:ascii="Times New Roman" w:hAnsi="Times New Roman"/>
        </w:rPr>
        <w:t>A</w:t>
      </w:r>
      <w:r w:rsidRPr="00730319">
        <w:rPr>
          <w:rFonts w:ascii="Times New Roman" w:hAnsi="Times New Roman"/>
        </w:rPr>
        <w:t xml:space="preserve"> and </w:t>
      </w:r>
      <w:r w:rsidR="00A951DF">
        <w:rPr>
          <w:rFonts w:ascii="Times New Roman" w:hAnsi="Times New Roman"/>
        </w:rPr>
        <w:t>B</w:t>
      </w:r>
      <w:r w:rsidRPr="00730319">
        <w:rPr>
          <w:rFonts w:ascii="Times New Roman" w:hAnsi="Times New Roman"/>
        </w:rPr>
        <w:t xml:space="preserve">).  ANOSIM showed that leaf endophyte communities differed significantly between oiled and </w:t>
      </w:r>
      <w:r>
        <w:rPr>
          <w:rFonts w:ascii="Times New Roman" w:hAnsi="Times New Roman"/>
        </w:rPr>
        <w:t>reference host plant</w:t>
      </w:r>
      <w:r w:rsidRPr="00730319">
        <w:rPr>
          <w:rFonts w:ascii="Times New Roman" w:hAnsi="Times New Roman"/>
        </w:rPr>
        <w:t xml:space="preserve"> samples (R= 0.44; p=0.009), as well as between </w:t>
      </w:r>
      <w:r>
        <w:rPr>
          <w:rFonts w:ascii="Times New Roman" w:hAnsi="Times New Roman"/>
        </w:rPr>
        <w:t xml:space="preserve">study </w:t>
      </w:r>
      <w:r w:rsidRPr="00730319">
        <w:rPr>
          <w:rFonts w:ascii="Times New Roman" w:hAnsi="Times New Roman"/>
        </w:rPr>
        <w:t xml:space="preserve">sites (R=0.143; p=0.045).  </w:t>
      </w:r>
      <w:r>
        <w:rPr>
          <w:rFonts w:ascii="Times New Roman" w:hAnsi="Times New Roman"/>
        </w:rPr>
        <w:t>NMS</w:t>
      </w:r>
      <w:r w:rsidRPr="00730319">
        <w:rPr>
          <w:rFonts w:ascii="Times New Roman" w:hAnsi="Times New Roman"/>
        </w:rPr>
        <w:t xml:space="preserve"> showed a strong separation between </w:t>
      </w:r>
      <w:r>
        <w:rPr>
          <w:rFonts w:ascii="Times New Roman" w:hAnsi="Times New Roman"/>
        </w:rPr>
        <w:t xml:space="preserve">study </w:t>
      </w:r>
      <w:r w:rsidRPr="00730319">
        <w:rPr>
          <w:rFonts w:ascii="Times New Roman" w:hAnsi="Times New Roman"/>
        </w:rPr>
        <w:t xml:space="preserve">sites (Figure A), and CAP showed that, within Bay Jimmy, there was additional separation between oiled and </w:t>
      </w:r>
      <w:r>
        <w:rPr>
          <w:rFonts w:ascii="Times New Roman" w:hAnsi="Times New Roman"/>
        </w:rPr>
        <w:t>reference host plant</w:t>
      </w:r>
      <w:r w:rsidR="00A951DF">
        <w:rPr>
          <w:rFonts w:ascii="Times New Roman" w:hAnsi="Times New Roman"/>
        </w:rPr>
        <w:t xml:space="preserve"> samples (Figure A</w:t>
      </w:r>
      <w:r w:rsidRPr="00730319">
        <w:rPr>
          <w:rFonts w:ascii="Times New Roman" w:hAnsi="Times New Roman"/>
        </w:rPr>
        <w:t xml:space="preserve">). The most common </w:t>
      </w:r>
      <w:r>
        <w:rPr>
          <w:rFonts w:ascii="Times New Roman" w:hAnsi="Times New Roman"/>
        </w:rPr>
        <w:t>OTUs</w:t>
      </w:r>
      <w:r w:rsidRPr="00730319">
        <w:rPr>
          <w:rFonts w:ascii="Times New Roman" w:hAnsi="Times New Roman"/>
        </w:rPr>
        <w:t xml:space="preserve"> associated with these samples are </w:t>
      </w:r>
      <w:r>
        <w:rPr>
          <w:rFonts w:ascii="Times New Roman" w:hAnsi="Times New Roman"/>
        </w:rPr>
        <w:t xml:space="preserve">presented </w:t>
      </w:r>
      <w:r w:rsidRPr="00730319">
        <w:rPr>
          <w:rFonts w:ascii="Times New Roman" w:hAnsi="Times New Roman"/>
        </w:rPr>
        <w:t xml:space="preserve">as vectors within Figure </w:t>
      </w:r>
      <w:r w:rsidR="00A951DF">
        <w:rPr>
          <w:rFonts w:ascii="Times New Roman" w:hAnsi="Times New Roman"/>
        </w:rPr>
        <w:t>A</w:t>
      </w:r>
      <w:r w:rsidRPr="00730319">
        <w:rPr>
          <w:rFonts w:ascii="Times New Roman" w:hAnsi="Times New Roman"/>
        </w:rPr>
        <w:t xml:space="preserve"> and listed in Table 1.  </w:t>
      </w:r>
      <w:r>
        <w:rPr>
          <w:rFonts w:ascii="Times New Roman" w:hAnsi="Times New Roman"/>
        </w:rPr>
        <w:t>Based on SIMPER, t</w:t>
      </w:r>
      <w:r w:rsidRPr="00730319">
        <w:rPr>
          <w:rFonts w:ascii="Times New Roman" w:hAnsi="Times New Roman"/>
        </w:rPr>
        <w:t xml:space="preserve">he </w:t>
      </w:r>
      <w:r>
        <w:rPr>
          <w:rFonts w:ascii="Times New Roman" w:hAnsi="Times New Roman"/>
        </w:rPr>
        <w:t>OTUs</w:t>
      </w:r>
      <w:r w:rsidRPr="00730319">
        <w:rPr>
          <w:rFonts w:ascii="Times New Roman" w:hAnsi="Times New Roman"/>
        </w:rPr>
        <w:t xml:space="preserve"> that drove this solution were </w:t>
      </w:r>
      <w:r>
        <w:rPr>
          <w:rFonts w:ascii="Times New Roman" w:hAnsi="Times New Roman"/>
        </w:rPr>
        <w:t>primarily</w:t>
      </w:r>
      <w:r w:rsidRPr="00730319">
        <w:rPr>
          <w:rFonts w:ascii="Times New Roman" w:hAnsi="Times New Roman"/>
        </w:rPr>
        <w:t xml:space="preserve"> bacteria, however the fungus </w:t>
      </w:r>
      <w:r w:rsidRPr="00730319">
        <w:rPr>
          <w:rFonts w:ascii="Times New Roman" w:hAnsi="Times New Roman"/>
          <w:i/>
        </w:rPr>
        <w:t>Phaeosphaeria sp.</w:t>
      </w:r>
      <w:r>
        <w:rPr>
          <w:rFonts w:ascii="Times New Roman" w:hAnsi="Times New Roman"/>
          <w:i/>
        </w:rPr>
        <w:t xml:space="preserve"> </w:t>
      </w:r>
      <w:r w:rsidRPr="00730319">
        <w:rPr>
          <w:rFonts w:ascii="Times New Roman" w:hAnsi="Times New Roman"/>
        </w:rPr>
        <w:t xml:space="preserve">2 was the most common endophyte </w:t>
      </w:r>
      <w:r>
        <w:rPr>
          <w:rFonts w:ascii="Times New Roman" w:hAnsi="Times New Roman"/>
        </w:rPr>
        <w:t>OTU</w:t>
      </w:r>
      <w:r w:rsidRPr="00730319">
        <w:rPr>
          <w:rFonts w:ascii="Times New Roman" w:hAnsi="Times New Roman"/>
        </w:rPr>
        <w:t xml:space="preserve"> in </w:t>
      </w:r>
      <w:r>
        <w:rPr>
          <w:rFonts w:ascii="Times New Roman" w:hAnsi="Times New Roman"/>
        </w:rPr>
        <w:t>reference host plant</w:t>
      </w:r>
      <w:r w:rsidRPr="00730319">
        <w:rPr>
          <w:rFonts w:ascii="Times New Roman" w:hAnsi="Times New Roman"/>
        </w:rPr>
        <w:t xml:space="preserve"> samples for both </w:t>
      </w:r>
      <w:r>
        <w:rPr>
          <w:rFonts w:ascii="Times New Roman" w:hAnsi="Times New Roman"/>
        </w:rPr>
        <w:t xml:space="preserve">study </w:t>
      </w:r>
      <w:r w:rsidRPr="00730319">
        <w:rPr>
          <w:rFonts w:ascii="Times New Roman" w:hAnsi="Times New Roman"/>
        </w:rPr>
        <w:t xml:space="preserve">sites.  This </w:t>
      </w:r>
      <w:r>
        <w:rPr>
          <w:rFonts w:ascii="Times New Roman" w:hAnsi="Times New Roman"/>
        </w:rPr>
        <w:t>OTU</w:t>
      </w:r>
      <w:r w:rsidRPr="00730319">
        <w:rPr>
          <w:rFonts w:ascii="Times New Roman" w:hAnsi="Times New Roman"/>
        </w:rPr>
        <w:t xml:space="preserve"> was rarely found in the oiled </w:t>
      </w:r>
      <w:r>
        <w:rPr>
          <w:rFonts w:ascii="Times New Roman" w:hAnsi="Times New Roman"/>
        </w:rPr>
        <w:t xml:space="preserve">host plant </w:t>
      </w:r>
      <w:r w:rsidRPr="00730319">
        <w:rPr>
          <w:rFonts w:ascii="Times New Roman" w:hAnsi="Times New Roman"/>
        </w:rPr>
        <w:t xml:space="preserve">samples.  </w:t>
      </w:r>
      <w:r w:rsidRPr="00730319">
        <w:rPr>
          <w:rFonts w:ascii="Times New Roman" w:hAnsi="Times New Roman"/>
          <w:i/>
        </w:rPr>
        <w:t>Phaeosphaeria sp.</w:t>
      </w:r>
      <w:r>
        <w:rPr>
          <w:rFonts w:ascii="Times New Roman" w:hAnsi="Times New Roman"/>
          <w:i/>
        </w:rPr>
        <w:t xml:space="preserve"> </w:t>
      </w:r>
      <w:r>
        <w:rPr>
          <w:rFonts w:ascii="Times New Roman" w:hAnsi="Times New Roman"/>
        </w:rPr>
        <w:t>2</w:t>
      </w:r>
      <w:r w:rsidRPr="00730319">
        <w:rPr>
          <w:rFonts w:ascii="Times New Roman" w:hAnsi="Times New Roman"/>
        </w:rPr>
        <w:t xml:space="preserve"> accounted for 24.</w:t>
      </w:r>
      <w:r>
        <w:rPr>
          <w:rFonts w:ascii="Times New Roman" w:hAnsi="Times New Roman"/>
        </w:rPr>
        <w:t>6</w:t>
      </w:r>
      <w:r w:rsidRPr="00730319">
        <w:rPr>
          <w:rFonts w:ascii="Times New Roman" w:hAnsi="Times New Roman"/>
        </w:rPr>
        <w:t>% of the variation in Bay Jimmy samples and 73.4% of the variation in the Fourchon s</w:t>
      </w:r>
      <w:r>
        <w:rPr>
          <w:rFonts w:ascii="Times New Roman" w:hAnsi="Times New Roman"/>
        </w:rPr>
        <w:t>amples</w:t>
      </w:r>
      <w:r w:rsidRPr="00730319">
        <w:rPr>
          <w:rFonts w:ascii="Times New Roman" w:hAnsi="Times New Roman"/>
        </w:rPr>
        <w:t xml:space="preserve">.  Together with </w:t>
      </w:r>
      <w:r w:rsidRPr="00730319">
        <w:rPr>
          <w:rFonts w:ascii="Times New Roman" w:hAnsi="Times New Roman"/>
          <w:i/>
        </w:rPr>
        <w:t xml:space="preserve">Bacillus </w:t>
      </w:r>
      <w:proofErr w:type="spellStart"/>
      <w:r w:rsidRPr="00730319">
        <w:rPr>
          <w:rFonts w:ascii="Times New Roman" w:hAnsi="Times New Roman"/>
          <w:i/>
        </w:rPr>
        <w:t>pumilus</w:t>
      </w:r>
      <w:proofErr w:type="spellEnd"/>
      <w:r w:rsidRPr="00730319">
        <w:rPr>
          <w:rFonts w:ascii="Times New Roman" w:hAnsi="Times New Roman"/>
        </w:rPr>
        <w:t xml:space="preserve">, the two </w:t>
      </w:r>
      <w:r>
        <w:rPr>
          <w:rFonts w:ascii="Times New Roman" w:hAnsi="Times New Roman"/>
        </w:rPr>
        <w:t>OTUs</w:t>
      </w:r>
      <w:r w:rsidRPr="00730319">
        <w:rPr>
          <w:rFonts w:ascii="Times New Roman" w:hAnsi="Times New Roman"/>
        </w:rPr>
        <w:t xml:space="preserve"> accounted for 43.3% and 81.7% in Bay Jimmy and Fourchon respectively.  Other </w:t>
      </w:r>
      <w:r>
        <w:rPr>
          <w:rFonts w:ascii="Times New Roman" w:hAnsi="Times New Roman"/>
        </w:rPr>
        <w:t>OTUs</w:t>
      </w:r>
      <w:r w:rsidRPr="00730319">
        <w:rPr>
          <w:rFonts w:ascii="Times New Roman" w:hAnsi="Times New Roman"/>
        </w:rPr>
        <w:t xml:space="preserve"> that contributed to the variation in Bay Jimmy were </w:t>
      </w:r>
      <w:proofErr w:type="spellStart"/>
      <w:r w:rsidRPr="00730319">
        <w:rPr>
          <w:rFonts w:ascii="Times New Roman" w:hAnsi="Times New Roman"/>
          <w:i/>
        </w:rPr>
        <w:t>Achromobacter</w:t>
      </w:r>
      <w:proofErr w:type="spellEnd"/>
      <w:r w:rsidRPr="00730319">
        <w:rPr>
          <w:rFonts w:ascii="Times New Roman" w:hAnsi="Times New Roman"/>
          <w:i/>
        </w:rPr>
        <w:t xml:space="preserve"> </w:t>
      </w:r>
      <w:proofErr w:type="spellStart"/>
      <w:r w:rsidRPr="00730319">
        <w:rPr>
          <w:rFonts w:ascii="Times New Roman" w:hAnsi="Times New Roman"/>
          <w:i/>
        </w:rPr>
        <w:t>marplatensis</w:t>
      </w:r>
      <w:proofErr w:type="spellEnd"/>
      <w:r w:rsidRPr="00730319">
        <w:rPr>
          <w:rFonts w:ascii="Times New Roman" w:hAnsi="Times New Roman"/>
        </w:rPr>
        <w:t xml:space="preserve"> (15%), another </w:t>
      </w:r>
      <w:r w:rsidRPr="00730319">
        <w:rPr>
          <w:rFonts w:ascii="Times New Roman" w:hAnsi="Times New Roman"/>
          <w:i/>
        </w:rPr>
        <w:t>Bacillus sp.</w:t>
      </w:r>
      <w:r w:rsidRPr="00730319">
        <w:rPr>
          <w:rFonts w:ascii="Times New Roman" w:hAnsi="Times New Roman"/>
        </w:rPr>
        <w:t xml:space="preserve"> (7.5%), and </w:t>
      </w:r>
      <w:proofErr w:type="spellStart"/>
      <w:r w:rsidRPr="00730319">
        <w:rPr>
          <w:rFonts w:ascii="Times New Roman" w:hAnsi="Times New Roman"/>
          <w:i/>
        </w:rPr>
        <w:t>Psychrobacter</w:t>
      </w:r>
      <w:proofErr w:type="spellEnd"/>
      <w:r w:rsidRPr="00730319">
        <w:rPr>
          <w:rFonts w:ascii="Times New Roman" w:hAnsi="Times New Roman"/>
          <w:i/>
        </w:rPr>
        <w:t xml:space="preserve"> </w:t>
      </w:r>
      <w:proofErr w:type="spellStart"/>
      <w:r w:rsidRPr="00730319">
        <w:rPr>
          <w:rFonts w:ascii="Times New Roman" w:hAnsi="Times New Roman"/>
          <w:i/>
        </w:rPr>
        <w:t>alimintarius</w:t>
      </w:r>
      <w:proofErr w:type="spellEnd"/>
      <w:r w:rsidRPr="00730319">
        <w:rPr>
          <w:rFonts w:ascii="Times New Roman" w:hAnsi="Times New Roman"/>
        </w:rPr>
        <w:t xml:space="preserve"> (4.</w:t>
      </w:r>
      <w:r>
        <w:rPr>
          <w:rFonts w:ascii="Times New Roman" w:hAnsi="Times New Roman"/>
        </w:rPr>
        <w:t>7</w:t>
      </w:r>
      <w:r w:rsidRPr="00730319">
        <w:rPr>
          <w:rFonts w:ascii="Times New Roman" w:hAnsi="Times New Roman"/>
        </w:rPr>
        <w:t>%).</w:t>
      </w:r>
      <w:r>
        <w:rPr>
          <w:rFonts w:ascii="Times New Roman" w:hAnsi="Times New Roman"/>
        </w:rPr>
        <w:t xml:space="preserve"> </w:t>
      </w:r>
      <w:r w:rsidRPr="00730319">
        <w:rPr>
          <w:rFonts w:ascii="Times New Roman" w:hAnsi="Times New Roman"/>
        </w:rPr>
        <w:t xml:space="preserve">ANOSIM showed that, within roots, there were significant differences in endophyte community composition between the two </w:t>
      </w:r>
      <w:r>
        <w:rPr>
          <w:rFonts w:ascii="Times New Roman" w:hAnsi="Times New Roman"/>
        </w:rPr>
        <w:t xml:space="preserve">study </w:t>
      </w:r>
      <w:r w:rsidRPr="00730319">
        <w:rPr>
          <w:rFonts w:ascii="Times New Roman" w:hAnsi="Times New Roman"/>
        </w:rPr>
        <w:t xml:space="preserve">sites (R=0.22; p=0.006) and marginally significant differences between oiled and </w:t>
      </w:r>
      <w:r>
        <w:rPr>
          <w:rFonts w:ascii="Times New Roman" w:hAnsi="Times New Roman"/>
        </w:rPr>
        <w:t>reference host plant</w:t>
      </w:r>
      <w:r w:rsidRPr="00730319">
        <w:rPr>
          <w:rFonts w:ascii="Times New Roman" w:hAnsi="Times New Roman"/>
        </w:rPr>
        <w:t xml:space="preserve"> samples (R=0.152; p=0.06).  </w:t>
      </w:r>
      <w:r>
        <w:rPr>
          <w:rFonts w:ascii="Times New Roman" w:hAnsi="Times New Roman"/>
        </w:rPr>
        <w:t xml:space="preserve">NMS </w:t>
      </w:r>
      <w:r w:rsidRPr="00730319">
        <w:rPr>
          <w:rFonts w:ascii="Times New Roman" w:hAnsi="Times New Roman"/>
        </w:rPr>
        <w:t xml:space="preserve">showed some separation between sites and between oiled and unoiled samples within Fourchon (Figure </w:t>
      </w:r>
      <w:r w:rsidR="00A951DF">
        <w:rPr>
          <w:rFonts w:ascii="Times New Roman" w:hAnsi="Times New Roman"/>
        </w:rPr>
        <w:t>B</w:t>
      </w:r>
      <w:r w:rsidRPr="00730319">
        <w:rPr>
          <w:rFonts w:ascii="Times New Roman" w:hAnsi="Times New Roman"/>
        </w:rPr>
        <w:t xml:space="preserve">). CAP further separated the samples by site, as well as by oil regime, though the latter was most pronounced within Fourchon (Figure </w:t>
      </w:r>
      <w:r w:rsidR="00A951DF">
        <w:rPr>
          <w:rFonts w:ascii="Times New Roman" w:hAnsi="Times New Roman"/>
        </w:rPr>
        <w:t>B</w:t>
      </w:r>
      <w:r w:rsidRPr="00730319">
        <w:rPr>
          <w:rFonts w:ascii="Times New Roman" w:hAnsi="Times New Roman"/>
        </w:rPr>
        <w:t xml:space="preserve">).  The </w:t>
      </w:r>
      <w:r>
        <w:rPr>
          <w:rFonts w:ascii="Times New Roman" w:hAnsi="Times New Roman"/>
        </w:rPr>
        <w:t>reference host plant</w:t>
      </w:r>
      <w:r w:rsidRPr="00730319">
        <w:rPr>
          <w:rFonts w:ascii="Times New Roman" w:hAnsi="Times New Roman"/>
        </w:rPr>
        <w:t xml:space="preserve"> samples from Bay Jimmy were characterized by different </w:t>
      </w:r>
      <w:r>
        <w:rPr>
          <w:rFonts w:ascii="Times New Roman" w:hAnsi="Times New Roman"/>
        </w:rPr>
        <w:t>endophyte OTUs</w:t>
      </w:r>
      <w:r w:rsidRPr="00730319">
        <w:rPr>
          <w:rFonts w:ascii="Times New Roman" w:hAnsi="Times New Roman"/>
        </w:rPr>
        <w:t xml:space="preserve"> than </w:t>
      </w:r>
      <w:r>
        <w:rPr>
          <w:rFonts w:ascii="Times New Roman" w:hAnsi="Times New Roman"/>
        </w:rPr>
        <w:t>reference samples</w:t>
      </w:r>
      <w:r w:rsidRPr="00730319">
        <w:rPr>
          <w:rFonts w:ascii="Times New Roman" w:hAnsi="Times New Roman"/>
        </w:rPr>
        <w:t xml:space="preserve"> from Fourchon (Table 1). </w:t>
      </w:r>
      <w:r>
        <w:rPr>
          <w:rFonts w:ascii="Times New Roman" w:hAnsi="Times New Roman"/>
        </w:rPr>
        <w:t>The</w:t>
      </w:r>
      <w:r w:rsidRPr="00730319">
        <w:rPr>
          <w:rFonts w:ascii="Times New Roman" w:hAnsi="Times New Roman"/>
        </w:rPr>
        <w:t xml:space="preserve"> </w:t>
      </w:r>
      <w:r>
        <w:rPr>
          <w:rFonts w:ascii="Times New Roman" w:hAnsi="Times New Roman"/>
        </w:rPr>
        <w:t xml:space="preserve">root endophyte communities from </w:t>
      </w:r>
      <w:r w:rsidRPr="00730319">
        <w:rPr>
          <w:rFonts w:ascii="Times New Roman" w:hAnsi="Times New Roman"/>
        </w:rPr>
        <w:t xml:space="preserve">Bay Jimmy were composed primarily of fungi, whereas </w:t>
      </w:r>
      <w:r>
        <w:rPr>
          <w:rFonts w:ascii="Times New Roman" w:hAnsi="Times New Roman"/>
        </w:rPr>
        <w:t xml:space="preserve">the </w:t>
      </w:r>
      <w:r w:rsidRPr="00730319">
        <w:rPr>
          <w:rFonts w:ascii="Times New Roman" w:hAnsi="Times New Roman"/>
        </w:rPr>
        <w:t xml:space="preserve">Fourchon samples contained mostly bacteria.  The endophyte </w:t>
      </w:r>
      <w:r>
        <w:rPr>
          <w:rFonts w:ascii="Times New Roman" w:hAnsi="Times New Roman"/>
        </w:rPr>
        <w:t>OTU</w:t>
      </w:r>
      <w:r w:rsidRPr="00730319">
        <w:rPr>
          <w:rFonts w:ascii="Times New Roman" w:hAnsi="Times New Roman"/>
        </w:rPr>
        <w:t xml:space="preserve">s that were dominant in </w:t>
      </w:r>
      <w:r>
        <w:rPr>
          <w:rFonts w:ascii="Times New Roman" w:hAnsi="Times New Roman"/>
        </w:rPr>
        <w:t xml:space="preserve">roots from host plants sampled in </w:t>
      </w:r>
      <w:r w:rsidRPr="00730319">
        <w:rPr>
          <w:rFonts w:ascii="Times New Roman" w:hAnsi="Times New Roman"/>
        </w:rPr>
        <w:t xml:space="preserve">Bay Jimmy </w:t>
      </w:r>
      <w:r>
        <w:rPr>
          <w:rFonts w:ascii="Times New Roman" w:hAnsi="Times New Roman"/>
        </w:rPr>
        <w:t xml:space="preserve">according to SIMPER </w:t>
      </w:r>
      <w:r w:rsidRPr="00730319">
        <w:rPr>
          <w:rFonts w:ascii="Times New Roman" w:hAnsi="Times New Roman"/>
        </w:rPr>
        <w:t xml:space="preserve">were: </w:t>
      </w:r>
      <w:r w:rsidRPr="00730319">
        <w:rPr>
          <w:rFonts w:ascii="Times New Roman" w:hAnsi="Times New Roman"/>
          <w:i/>
        </w:rPr>
        <w:t xml:space="preserve">Bacillus </w:t>
      </w:r>
      <w:proofErr w:type="spellStart"/>
      <w:r w:rsidRPr="00730319">
        <w:rPr>
          <w:rFonts w:ascii="Times New Roman" w:hAnsi="Times New Roman"/>
          <w:i/>
        </w:rPr>
        <w:t>pumilus</w:t>
      </w:r>
      <w:proofErr w:type="spellEnd"/>
      <w:r w:rsidRPr="00730319">
        <w:rPr>
          <w:rFonts w:ascii="Times New Roman" w:hAnsi="Times New Roman"/>
        </w:rPr>
        <w:t xml:space="preserve"> (bacterium;</w:t>
      </w:r>
      <w:r>
        <w:rPr>
          <w:rFonts w:ascii="Times New Roman" w:hAnsi="Times New Roman"/>
        </w:rPr>
        <w:t xml:space="preserve"> unoiled reference</w:t>
      </w:r>
      <w:r w:rsidRPr="00730319">
        <w:rPr>
          <w:rFonts w:ascii="Times New Roman" w:hAnsi="Times New Roman"/>
        </w:rPr>
        <w:t xml:space="preserve">; </w:t>
      </w:r>
      <w:r>
        <w:rPr>
          <w:rFonts w:ascii="Times New Roman" w:hAnsi="Times New Roman"/>
        </w:rPr>
        <w:t>12.4</w:t>
      </w:r>
      <w:r w:rsidRPr="00730319">
        <w:rPr>
          <w:rFonts w:ascii="Times New Roman" w:hAnsi="Times New Roman"/>
        </w:rPr>
        <w:t xml:space="preserve">%), </w:t>
      </w:r>
      <w:r w:rsidRPr="00730319">
        <w:rPr>
          <w:rFonts w:ascii="Times New Roman" w:hAnsi="Times New Roman"/>
          <w:i/>
        </w:rPr>
        <w:t xml:space="preserve">Lulworthia </w:t>
      </w:r>
      <w:proofErr w:type="spellStart"/>
      <w:r w:rsidRPr="00730319">
        <w:rPr>
          <w:rFonts w:ascii="Times New Roman" w:hAnsi="Times New Roman"/>
          <w:i/>
        </w:rPr>
        <w:t>purpurea</w:t>
      </w:r>
      <w:proofErr w:type="spellEnd"/>
      <w:r w:rsidRPr="00730319">
        <w:rPr>
          <w:rFonts w:ascii="Times New Roman" w:hAnsi="Times New Roman"/>
        </w:rPr>
        <w:t xml:space="preserve"> (fungus; </w:t>
      </w:r>
      <w:r>
        <w:rPr>
          <w:rFonts w:ascii="Times New Roman" w:hAnsi="Times New Roman"/>
        </w:rPr>
        <w:t>reference</w:t>
      </w:r>
      <w:r w:rsidRPr="00730319">
        <w:rPr>
          <w:rFonts w:ascii="Times New Roman" w:hAnsi="Times New Roman"/>
        </w:rPr>
        <w:t xml:space="preserve">; </w:t>
      </w:r>
      <w:r>
        <w:rPr>
          <w:rFonts w:ascii="Times New Roman" w:hAnsi="Times New Roman"/>
        </w:rPr>
        <w:t>6.65</w:t>
      </w:r>
      <w:r w:rsidRPr="00730319">
        <w:rPr>
          <w:rFonts w:ascii="Times New Roman" w:hAnsi="Times New Roman"/>
        </w:rPr>
        <w:t xml:space="preserve">%), </w:t>
      </w:r>
      <w:proofErr w:type="spellStart"/>
      <w:r w:rsidRPr="00730319">
        <w:rPr>
          <w:rFonts w:ascii="Times New Roman" w:hAnsi="Times New Roman"/>
          <w:i/>
        </w:rPr>
        <w:t>Magnaporthe</w:t>
      </w:r>
      <w:proofErr w:type="spellEnd"/>
      <w:r w:rsidRPr="00730319">
        <w:rPr>
          <w:rFonts w:ascii="Times New Roman" w:hAnsi="Times New Roman"/>
          <w:i/>
        </w:rPr>
        <w:t xml:space="preserve"> </w:t>
      </w:r>
      <w:proofErr w:type="spellStart"/>
      <w:r w:rsidRPr="00730319">
        <w:rPr>
          <w:rFonts w:ascii="Times New Roman" w:hAnsi="Times New Roman"/>
          <w:i/>
        </w:rPr>
        <w:t>oryzae</w:t>
      </w:r>
      <w:proofErr w:type="spellEnd"/>
      <w:r w:rsidRPr="00730319">
        <w:rPr>
          <w:rFonts w:ascii="Times New Roman" w:hAnsi="Times New Roman"/>
        </w:rPr>
        <w:t xml:space="preserve"> (fungus; </w:t>
      </w:r>
      <w:r>
        <w:rPr>
          <w:rFonts w:ascii="Times New Roman" w:hAnsi="Times New Roman"/>
        </w:rPr>
        <w:t>oiled</w:t>
      </w:r>
      <w:r w:rsidRPr="00730319">
        <w:rPr>
          <w:rFonts w:ascii="Times New Roman" w:hAnsi="Times New Roman"/>
        </w:rPr>
        <w:t xml:space="preserve">; </w:t>
      </w:r>
      <w:r>
        <w:rPr>
          <w:rFonts w:ascii="Times New Roman" w:hAnsi="Times New Roman"/>
        </w:rPr>
        <w:t>4.7</w:t>
      </w:r>
      <w:r w:rsidRPr="00730319">
        <w:rPr>
          <w:rFonts w:ascii="Times New Roman" w:hAnsi="Times New Roman"/>
        </w:rPr>
        <w:t>%)</w:t>
      </w:r>
      <w:r>
        <w:rPr>
          <w:rFonts w:ascii="Times New Roman" w:hAnsi="Times New Roman"/>
        </w:rPr>
        <w:t xml:space="preserve">, and </w:t>
      </w:r>
      <w:proofErr w:type="spellStart"/>
      <w:r w:rsidRPr="00730319">
        <w:rPr>
          <w:rFonts w:ascii="Times New Roman" w:hAnsi="Times New Roman"/>
          <w:i/>
        </w:rPr>
        <w:t>Talaromyces</w:t>
      </w:r>
      <w:proofErr w:type="spellEnd"/>
      <w:r w:rsidRPr="00730319">
        <w:rPr>
          <w:rFonts w:ascii="Times New Roman" w:hAnsi="Times New Roman"/>
          <w:i/>
        </w:rPr>
        <w:t xml:space="preserve"> helices</w:t>
      </w:r>
      <w:r w:rsidRPr="00730319">
        <w:rPr>
          <w:rFonts w:ascii="Times New Roman" w:hAnsi="Times New Roman"/>
        </w:rPr>
        <w:t xml:space="preserve"> (fungus; </w:t>
      </w:r>
      <w:r>
        <w:rPr>
          <w:rFonts w:ascii="Times New Roman" w:hAnsi="Times New Roman"/>
        </w:rPr>
        <w:t>unoiled reference</w:t>
      </w:r>
      <w:r w:rsidRPr="00730319">
        <w:rPr>
          <w:rFonts w:ascii="Times New Roman" w:hAnsi="Times New Roman"/>
        </w:rPr>
        <w:t xml:space="preserve">; </w:t>
      </w:r>
      <w:r>
        <w:rPr>
          <w:rFonts w:ascii="Times New Roman" w:hAnsi="Times New Roman"/>
        </w:rPr>
        <w:t>4.68</w:t>
      </w:r>
      <w:r w:rsidRPr="00730319">
        <w:rPr>
          <w:rFonts w:ascii="Times New Roman" w:hAnsi="Times New Roman"/>
        </w:rPr>
        <w:t>%</w:t>
      </w:r>
      <w:r>
        <w:rPr>
          <w:rFonts w:ascii="Times New Roman" w:hAnsi="Times New Roman"/>
        </w:rPr>
        <w:t>)</w:t>
      </w:r>
      <w:r w:rsidRPr="00730319">
        <w:rPr>
          <w:rFonts w:ascii="Times New Roman" w:hAnsi="Times New Roman"/>
        </w:rPr>
        <w:t xml:space="preserve">.  </w:t>
      </w:r>
      <w:r>
        <w:rPr>
          <w:rFonts w:ascii="Times New Roman" w:hAnsi="Times New Roman"/>
        </w:rPr>
        <w:t>At</w:t>
      </w:r>
      <w:r w:rsidRPr="00730319">
        <w:rPr>
          <w:rFonts w:ascii="Times New Roman" w:hAnsi="Times New Roman"/>
        </w:rPr>
        <w:t xml:space="preserve"> Fourchon, root endophyte communities were dominated by</w:t>
      </w:r>
      <w:r>
        <w:rPr>
          <w:rFonts w:ascii="Times New Roman" w:hAnsi="Times New Roman"/>
        </w:rPr>
        <w:t>:</w:t>
      </w:r>
      <w:r w:rsidRPr="004C412E">
        <w:rPr>
          <w:rFonts w:ascii="Times New Roman" w:hAnsi="Times New Roman"/>
        </w:rPr>
        <w:t xml:space="preserve"> </w:t>
      </w:r>
      <w:r>
        <w:rPr>
          <w:rFonts w:ascii="Times New Roman" w:hAnsi="Times New Roman"/>
          <w:i/>
        </w:rPr>
        <w:t xml:space="preserve">Escherichia </w:t>
      </w:r>
      <w:proofErr w:type="spellStart"/>
      <w:r>
        <w:rPr>
          <w:rFonts w:ascii="Times New Roman" w:hAnsi="Times New Roman"/>
          <w:i/>
        </w:rPr>
        <w:t>hermannii</w:t>
      </w:r>
      <w:proofErr w:type="spellEnd"/>
      <w:r>
        <w:rPr>
          <w:rFonts w:ascii="Times New Roman" w:hAnsi="Times New Roman"/>
          <w:i/>
        </w:rPr>
        <w:t xml:space="preserve"> </w:t>
      </w:r>
      <w:r w:rsidRPr="004C412E">
        <w:rPr>
          <w:rFonts w:ascii="Times New Roman" w:hAnsi="Times New Roman"/>
        </w:rPr>
        <w:t>(</w:t>
      </w:r>
      <w:r>
        <w:rPr>
          <w:rFonts w:ascii="Times New Roman" w:hAnsi="Times New Roman"/>
        </w:rPr>
        <w:t>bacterium</w:t>
      </w:r>
      <w:r w:rsidRPr="004C412E">
        <w:rPr>
          <w:rFonts w:ascii="Times New Roman" w:hAnsi="Times New Roman"/>
        </w:rPr>
        <w:t xml:space="preserve">; </w:t>
      </w:r>
      <w:r>
        <w:rPr>
          <w:rFonts w:ascii="Times New Roman" w:hAnsi="Times New Roman"/>
        </w:rPr>
        <w:t>unoiled reference</w:t>
      </w:r>
      <w:r w:rsidRPr="004C412E">
        <w:rPr>
          <w:rFonts w:ascii="Times New Roman" w:hAnsi="Times New Roman"/>
        </w:rPr>
        <w:t xml:space="preserve">; </w:t>
      </w:r>
      <w:r>
        <w:rPr>
          <w:rFonts w:ascii="Times New Roman" w:hAnsi="Times New Roman"/>
        </w:rPr>
        <w:t>15.74</w:t>
      </w:r>
      <w:r w:rsidRPr="004C412E">
        <w:rPr>
          <w:rFonts w:ascii="Times New Roman" w:hAnsi="Times New Roman"/>
        </w:rPr>
        <w:t xml:space="preserve">%), </w:t>
      </w:r>
      <w:r>
        <w:rPr>
          <w:rFonts w:ascii="Times New Roman" w:hAnsi="Times New Roman"/>
          <w:i/>
        </w:rPr>
        <w:t xml:space="preserve">Vibrio </w:t>
      </w:r>
      <w:r>
        <w:rPr>
          <w:rFonts w:ascii="Times New Roman" w:hAnsi="Times New Roman"/>
        </w:rPr>
        <w:t>sp</w:t>
      </w:r>
      <w:r>
        <w:rPr>
          <w:rFonts w:ascii="Times New Roman" w:hAnsi="Times New Roman"/>
          <w:i/>
        </w:rPr>
        <w:t>.</w:t>
      </w:r>
      <w:r w:rsidRPr="004C412E">
        <w:rPr>
          <w:rFonts w:ascii="Times New Roman" w:hAnsi="Times New Roman"/>
        </w:rPr>
        <w:t xml:space="preserve"> (bacterium; </w:t>
      </w:r>
      <w:r>
        <w:rPr>
          <w:rFonts w:ascii="Times New Roman" w:hAnsi="Times New Roman"/>
        </w:rPr>
        <w:t>unoiled reference</w:t>
      </w:r>
      <w:r w:rsidRPr="004C412E">
        <w:rPr>
          <w:rFonts w:ascii="Times New Roman" w:hAnsi="Times New Roman"/>
        </w:rPr>
        <w:t xml:space="preserve">; </w:t>
      </w:r>
      <w:r>
        <w:rPr>
          <w:rFonts w:ascii="Times New Roman" w:hAnsi="Times New Roman"/>
        </w:rPr>
        <w:t>12.51</w:t>
      </w:r>
      <w:r w:rsidRPr="004C412E">
        <w:rPr>
          <w:rFonts w:ascii="Times New Roman" w:hAnsi="Times New Roman"/>
        </w:rPr>
        <w:t xml:space="preserve">%), </w:t>
      </w:r>
      <w:r>
        <w:rPr>
          <w:rFonts w:ascii="Times New Roman" w:hAnsi="Times New Roman"/>
          <w:i/>
        </w:rPr>
        <w:t xml:space="preserve">B. </w:t>
      </w:r>
      <w:proofErr w:type="spellStart"/>
      <w:r>
        <w:rPr>
          <w:rFonts w:ascii="Times New Roman" w:hAnsi="Times New Roman"/>
          <w:i/>
        </w:rPr>
        <w:t>pumilus</w:t>
      </w:r>
      <w:proofErr w:type="spellEnd"/>
      <w:r w:rsidRPr="004C412E">
        <w:rPr>
          <w:rFonts w:ascii="Times New Roman" w:hAnsi="Times New Roman"/>
        </w:rPr>
        <w:t xml:space="preserve"> (bacterium; oiled; </w:t>
      </w:r>
      <w:r>
        <w:rPr>
          <w:rFonts w:ascii="Times New Roman" w:hAnsi="Times New Roman"/>
        </w:rPr>
        <w:t>9.98</w:t>
      </w:r>
      <w:r w:rsidRPr="004C412E">
        <w:rPr>
          <w:rFonts w:ascii="Times New Roman" w:hAnsi="Times New Roman"/>
        </w:rPr>
        <w:t xml:space="preserve">%), </w:t>
      </w:r>
      <w:r>
        <w:rPr>
          <w:rFonts w:ascii="Times New Roman" w:hAnsi="Times New Roman"/>
          <w:i/>
        </w:rPr>
        <w:t xml:space="preserve">Phaeosphaeria </w:t>
      </w:r>
      <w:r>
        <w:rPr>
          <w:rFonts w:ascii="Times New Roman" w:hAnsi="Times New Roman"/>
        </w:rPr>
        <w:t>sp</w:t>
      </w:r>
      <w:r>
        <w:rPr>
          <w:rFonts w:ascii="Times New Roman" w:hAnsi="Times New Roman"/>
          <w:i/>
        </w:rPr>
        <w:t xml:space="preserve">. </w:t>
      </w:r>
      <w:r w:rsidRPr="007B4190">
        <w:rPr>
          <w:rFonts w:ascii="Times New Roman" w:hAnsi="Times New Roman"/>
        </w:rPr>
        <w:t>3</w:t>
      </w:r>
      <w:r w:rsidRPr="004C412E">
        <w:rPr>
          <w:rFonts w:ascii="Times New Roman" w:hAnsi="Times New Roman"/>
        </w:rPr>
        <w:t xml:space="preserve"> (</w:t>
      </w:r>
      <w:r>
        <w:rPr>
          <w:rFonts w:ascii="Times New Roman" w:hAnsi="Times New Roman"/>
        </w:rPr>
        <w:t>fungus</w:t>
      </w:r>
      <w:r w:rsidRPr="004C412E">
        <w:rPr>
          <w:rFonts w:ascii="Times New Roman" w:hAnsi="Times New Roman"/>
        </w:rPr>
        <w:t xml:space="preserve">; </w:t>
      </w:r>
      <w:r>
        <w:rPr>
          <w:rFonts w:ascii="Times New Roman" w:hAnsi="Times New Roman"/>
        </w:rPr>
        <w:t>unoiled reference</w:t>
      </w:r>
      <w:r w:rsidRPr="004C412E">
        <w:rPr>
          <w:rFonts w:ascii="Times New Roman" w:hAnsi="Times New Roman"/>
        </w:rPr>
        <w:t xml:space="preserve">; </w:t>
      </w:r>
      <w:r>
        <w:rPr>
          <w:rFonts w:ascii="Times New Roman" w:hAnsi="Times New Roman"/>
        </w:rPr>
        <w:t>9.59</w:t>
      </w:r>
      <w:r w:rsidRPr="004C412E">
        <w:rPr>
          <w:rFonts w:ascii="Times New Roman" w:hAnsi="Times New Roman"/>
        </w:rPr>
        <w:t xml:space="preserve">%), </w:t>
      </w:r>
      <w:r w:rsidRPr="004C412E">
        <w:rPr>
          <w:rFonts w:ascii="Times New Roman" w:hAnsi="Times New Roman"/>
          <w:i/>
        </w:rPr>
        <w:t xml:space="preserve">Pseudomonas </w:t>
      </w:r>
      <w:r>
        <w:rPr>
          <w:rFonts w:ascii="Times New Roman" w:hAnsi="Times New Roman"/>
        </w:rPr>
        <w:t>sp</w:t>
      </w:r>
      <w:r>
        <w:rPr>
          <w:rFonts w:ascii="Times New Roman" w:hAnsi="Times New Roman"/>
          <w:i/>
        </w:rPr>
        <w:t>.</w:t>
      </w:r>
      <w:r w:rsidRPr="004C412E">
        <w:rPr>
          <w:rFonts w:ascii="Times New Roman" w:hAnsi="Times New Roman"/>
        </w:rPr>
        <w:t xml:space="preserve"> (bacterium; </w:t>
      </w:r>
      <w:r>
        <w:rPr>
          <w:rFonts w:ascii="Times New Roman" w:hAnsi="Times New Roman"/>
        </w:rPr>
        <w:t>unoiled reference</w:t>
      </w:r>
      <w:r w:rsidRPr="004C412E">
        <w:rPr>
          <w:rFonts w:ascii="Times New Roman" w:hAnsi="Times New Roman"/>
        </w:rPr>
        <w:t>; 8.</w:t>
      </w:r>
      <w:r>
        <w:rPr>
          <w:rFonts w:ascii="Times New Roman" w:hAnsi="Times New Roman"/>
        </w:rPr>
        <w:t>4</w:t>
      </w:r>
      <w:r w:rsidRPr="004C412E">
        <w:rPr>
          <w:rFonts w:ascii="Times New Roman" w:hAnsi="Times New Roman"/>
        </w:rPr>
        <w:t xml:space="preserve">%), </w:t>
      </w:r>
      <w:r w:rsidRPr="004C412E">
        <w:rPr>
          <w:rFonts w:ascii="Times New Roman" w:hAnsi="Times New Roman"/>
          <w:i/>
        </w:rPr>
        <w:t xml:space="preserve">Phaeosphaeria </w:t>
      </w:r>
      <w:r>
        <w:rPr>
          <w:rFonts w:ascii="Times New Roman" w:hAnsi="Times New Roman"/>
        </w:rPr>
        <w:t>sp</w:t>
      </w:r>
      <w:r w:rsidRPr="004C412E">
        <w:rPr>
          <w:rFonts w:ascii="Times New Roman" w:hAnsi="Times New Roman"/>
          <w:i/>
        </w:rPr>
        <w:t>.</w:t>
      </w:r>
      <w:r w:rsidRPr="004C412E">
        <w:rPr>
          <w:rFonts w:ascii="Times New Roman" w:hAnsi="Times New Roman"/>
        </w:rPr>
        <w:t xml:space="preserve"> </w:t>
      </w:r>
      <w:r>
        <w:rPr>
          <w:rFonts w:ascii="Times New Roman" w:hAnsi="Times New Roman"/>
        </w:rPr>
        <w:t xml:space="preserve">2 </w:t>
      </w:r>
      <w:r w:rsidRPr="004C412E">
        <w:rPr>
          <w:rFonts w:ascii="Times New Roman" w:hAnsi="Times New Roman"/>
        </w:rPr>
        <w:t xml:space="preserve">(fungus; </w:t>
      </w:r>
      <w:r>
        <w:rPr>
          <w:rFonts w:ascii="Times New Roman" w:hAnsi="Times New Roman"/>
        </w:rPr>
        <w:t>unoiled reference</w:t>
      </w:r>
      <w:r w:rsidRPr="004C412E">
        <w:rPr>
          <w:rFonts w:ascii="Times New Roman" w:hAnsi="Times New Roman"/>
        </w:rPr>
        <w:t xml:space="preserve">; </w:t>
      </w:r>
      <w:r>
        <w:rPr>
          <w:rFonts w:ascii="Times New Roman" w:hAnsi="Times New Roman"/>
        </w:rPr>
        <w:t>6.82</w:t>
      </w:r>
      <w:r w:rsidRPr="004C412E">
        <w:rPr>
          <w:rFonts w:ascii="Times New Roman" w:hAnsi="Times New Roman"/>
        </w:rPr>
        <w:t xml:space="preserve">%), and </w:t>
      </w:r>
      <w:r w:rsidRPr="004C412E">
        <w:rPr>
          <w:rFonts w:ascii="Times New Roman" w:hAnsi="Times New Roman"/>
          <w:i/>
        </w:rPr>
        <w:t xml:space="preserve">Lulworthia </w:t>
      </w:r>
      <w:proofErr w:type="spellStart"/>
      <w:r w:rsidRPr="004C412E">
        <w:rPr>
          <w:rFonts w:ascii="Times New Roman" w:hAnsi="Times New Roman"/>
          <w:i/>
        </w:rPr>
        <w:t>purpurea</w:t>
      </w:r>
      <w:proofErr w:type="spellEnd"/>
      <w:r w:rsidRPr="004C412E">
        <w:rPr>
          <w:rFonts w:ascii="Times New Roman" w:hAnsi="Times New Roman"/>
        </w:rPr>
        <w:t xml:space="preserve"> (fungus;</w:t>
      </w:r>
      <w:r>
        <w:rPr>
          <w:rFonts w:ascii="Times New Roman" w:hAnsi="Times New Roman"/>
        </w:rPr>
        <w:t xml:space="preserve"> unoiled</w:t>
      </w:r>
      <w:r w:rsidRPr="004C412E">
        <w:rPr>
          <w:rFonts w:ascii="Times New Roman" w:hAnsi="Times New Roman"/>
        </w:rPr>
        <w:t xml:space="preserve"> </w:t>
      </w:r>
      <w:r>
        <w:rPr>
          <w:rFonts w:ascii="Times New Roman" w:hAnsi="Times New Roman"/>
        </w:rPr>
        <w:t>reference</w:t>
      </w:r>
      <w:r w:rsidRPr="004C412E">
        <w:rPr>
          <w:rFonts w:ascii="Times New Roman" w:hAnsi="Times New Roman"/>
        </w:rPr>
        <w:t>; 6.</w:t>
      </w:r>
      <w:r>
        <w:rPr>
          <w:rFonts w:ascii="Times New Roman" w:hAnsi="Times New Roman"/>
        </w:rPr>
        <w:t>3</w:t>
      </w:r>
      <w:r w:rsidRPr="004C412E">
        <w:rPr>
          <w:rFonts w:ascii="Times New Roman" w:hAnsi="Times New Roman"/>
        </w:rPr>
        <w:t>%).</w:t>
      </w:r>
    </w:p>
    <w:p w14:paraId="1C18637C" w14:textId="77777777" w:rsidR="00F720DD" w:rsidRDefault="00F720DD" w:rsidP="00F720DD">
      <w:pPr>
        <w:spacing w:line="480" w:lineRule="auto"/>
        <w:rPr>
          <w:rFonts w:ascii="Times New Roman" w:hAnsi="Times New Roman"/>
          <w:b/>
        </w:rPr>
      </w:pPr>
    </w:p>
    <w:p w14:paraId="6EAD4883" w14:textId="77777777" w:rsidR="00F720DD" w:rsidRDefault="00F720DD" w:rsidP="00F720DD">
      <w:pPr>
        <w:spacing w:line="480" w:lineRule="auto"/>
        <w:rPr>
          <w:rFonts w:ascii="Times New Roman" w:hAnsi="Times New Roman"/>
          <w:b/>
        </w:rPr>
      </w:pPr>
    </w:p>
    <w:p w14:paraId="08C3B9D6" w14:textId="77777777" w:rsidR="00F720DD" w:rsidRDefault="00F720DD" w:rsidP="00F720DD">
      <w:pPr>
        <w:spacing w:line="480" w:lineRule="auto"/>
        <w:rPr>
          <w:rFonts w:ascii="Times New Roman" w:hAnsi="Times New Roman"/>
          <w:b/>
        </w:rPr>
      </w:pPr>
    </w:p>
    <w:p w14:paraId="57BCFE1D" w14:textId="77777777" w:rsidR="00F720DD" w:rsidRDefault="00F720DD" w:rsidP="00F720DD">
      <w:pPr>
        <w:spacing w:line="480" w:lineRule="auto"/>
        <w:rPr>
          <w:rFonts w:ascii="Times New Roman" w:hAnsi="Times New Roman"/>
          <w:b/>
        </w:rPr>
      </w:pPr>
    </w:p>
    <w:p w14:paraId="086D814B" w14:textId="77777777" w:rsidR="00F720DD" w:rsidRDefault="00F720DD" w:rsidP="00F720DD">
      <w:pPr>
        <w:spacing w:line="480" w:lineRule="auto"/>
        <w:rPr>
          <w:rFonts w:ascii="Times New Roman" w:hAnsi="Times New Roman"/>
          <w:b/>
        </w:rPr>
      </w:pPr>
    </w:p>
    <w:p w14:paraId="6C05DD28" w14:textId="77777777" w:rsidR="00F720DD" w:rsidRDefault="00C424DC" w:rsidP="00F720DD">
      <w:pPr>
        <w:spacing w:line="480" w:lineRule="auto"/>
        <w:rPr>
          <w:rFonts w:ascii="Times New Roman" w:hAnsi="Times New Roman"/>
          <w:b/>
        </w:rPr>
      </w:pPr>
      <w:r>
        <w:rPr>
          <w:noProof/>
          <w:lang w:eastAsia="en-US" w:bidi="ar-SA"/>
        </w:rPr>
        <w:drawing>
          <wp:anchor distT="0" distB="0" distL="114300" distR="114300" simplePos="0" relativeHeight="251659264" behindDoc="0" locked="0" layoutInCell="1" allowOverlap="1" wp14:anchorId="3702CB6D" wp14:editId="0142D3C4">
            <wp:simplePos x="0" y="0"/>
            <wp:positionH relativeFrom="column">
              <wp:posOffset>876300</wp:posOffset>
            </wp:positionH>
            <wp:positionV relativeFrom="paragraph">
              <wp:posOffset>121920</wp:posOffset>
            </wp:positionV>
            <wp:extent cx="4627245" cy="5707380"/>
            <wp:effectExtent l="0" t="0" r="0" b="0"/>
            <wp:wrapTopAndBottom/>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27245" cy="5707380"/>
                    </a:xfrm>
                    <a:prstGeom prst="rect">
                      <a:avLst/>
                    </a:prstGeom>
                    <a:noFill/>
                  </pic:spPr>
                </pic:pic>
              </a:graphicData>
            </a:graphic>
            <wp14:sizeRelH relativeFrom="page">
              <wp14:pctWidth>0</wp14:pctWidth>
            </wp14:sizeRelH>
            <wp14:sizeRelV relativeFrom="page">
              <wp14:pctHeight>0</wp14:pctHeight>
            </wp14:sizeRelV>
          </wp:anchor>
        </w:drawing>
      </w:r>
    </w:p>
    <w:p w14:paraId="3802293D" w14:textId="3FAC3CBD" w:rsidR="00F720DD" w:rsidRPr="00C424DC" w:rsidRDefault="00F720DD" w:rsidP="00C424DC">
      <w:pPr>
        <w:rPr>
          <w:b/>
        </w:rPr>
      </w:pPr>
      <w:r>
        <w:rPr>
          <w:noProof/>
          <w:lang w:eastAsia="en-US" w:bidi="ar-SA"/>
        </w:rPr>
        <mc:AlternateContent>
          <mc:Choice Requires="wps">
            <w:drawing>
              <wp:anchor distT="0" distB="0" distL="114300" distR="114300" simplePos="0" relativeHeight="251662336" behindDoc="0" locked="0" layoutInCell="1" allowOverlap="1" wp14:anchorId="7BC2BE65" wp14:editId="790F31BC">
                <wp:simplePos x="0" y="0"/>
                <wp:positionH relativeFrom="column">
                  <wp:posOffset>979805</wp:posOffset>
                </wp:positionH>
                <wp:positionV relativeFrom="paragraph">
                  <wp:posOffset>2304415</wp:posOffset>
                </wp:positionV>
                <wp:extent cx="343535" cy="381635"/>
                <wp:effectExtent l="0" t="0" r="635" b="0"/>
                <wp:wrapTopAndBottom/>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409EB" w14:textId="77777777" w:rsidR="00F720DD" w:rsidRPr="00433714" w:rsidRDefault="00F720DD" w:rsidP="00F720DD">
                            <w:pPr>
                              <w:rPr>
                                <w:b/>
                              </w:rPr>
                            </w:pPr>
                            <w:r>
                              <w:rPr>
                                <w:b/>
                              </w:rPr>
                              <w:t>B</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0" o:spid="_x0000_s1026" type="#_x0000_t202" style="position:absolute;margin-left:77.15pt;margin-top:181.45pt;width:27.05pt;height:3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" filled="f" stroked="f">
                <v:textbox inset=",7.2pt,,7.2pt">
                  <w:txbxContent>
                    <w:p w14:paraId="42C409EB" w14:textId="77777777" w:rsidR="00F720DD" w:rsidRPr="00433714" w:rsidRDefault="00F720DD" w:rsidP="00F720DD">
                      <w:pPr>
                        <w:rPr>
                          <w:b/>
                        </w:rPr>
                      </w:pPr>
                      <w:r>
                        <w:rPr>
                          <w:b/>
                        </w:rPr>
                        <w:t>B</w:t>
                      </w:r>
                    </w:p>
                  </w:txbxContent>
                </v:textbox>
                <w10:wrap type="topAndBottom"/>
              </v:shape>
            </w:pict>
          </mc:Fallback>
        </mc:AlternateContent>
      </w:r>
      <w:r>
        <w:rPr>
          <w:noProof/>
          <w:lang w:eastAsia="en-US" w:bidi="ar-SA"/>
        </w:rPr>
        <mc:AlternateContent>
          <mc:Choice Requires="wps">
            <w:drawing>
              <wp:anchor distT="0" distB="0" distL="114300" distR="114300" simplePos="0" relativeHeight="251661312" behindDoc="0" locked="0" layoutInCell="1" allowOverlap="1" wp14:anchorId="56F3E737" wp14:editId="65FA14CD">
                <wp:simplePos x="0" y="0"/>
                <wp:positionH relativeFrom="column">
                  <wp:posOffset>962660</wp:posOffset>
                </wp:positionH>
                <wp:positionV relativeFrom="paragraph">
                  <wp:posOffset>-417830</wp:posOffset>
                </wp:positionV>
                <wp:extent cx="343535" cy="381635"/>
                <wp:effectExtent l="635" t="1905" r="0" b="0"/>
                <wp:wrapTopAndBottom/>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1F489" w14:textId="77777777" w:rsidR="00F720DD" w:rsidRPr="005C4A78" w:rsidRDefault="00F720DD" w:rsidP="00F720DD">
                            <w:pPr>
                              <w:rPr>
                                <w:b/>
                              </w:rPr>
                            </w:pPr>
                            <w:r>
                              <w:rPr>
                                <w:b/>
                              </w:rPr>
                              <w:t>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margin-left:75.8pt;margin-top:-32.85pt;width:27.05pt;height:3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" filled="f" stroked="f">
                <v:textbox inset=",7.2pt,,7.2pt">
                  <w:txbxContent>
                    <w:p w14:paraId="7D41F489" w14:textId="77777777" w:rsidR="00F720DD" w:rsidRPr="005C4A78" w:rsidRDefault="00F720DD" w:rsidP="00F720DD">
                      <w:pPr>
                        <w:rPr>
                          <w:b/>
                        </w:rPr>
                      </w:pPr>
                      <w:r>
                        <w:rPr>
                          <w:b/>
                        </w:rPr>
                        <w:t>A</w:t>
                      </w:r>
                    </w:p>
                  </w:txbxContent>
                </v:textbox>
                <w10:wrap type="topAndBottom"/>
              </v:shape>
            </w:pict>
          </mc:Fallback>
        </mc:AlternateContent>
      </w:r>
      <w:r w:rsidR="00C424DC" w:rsidRPr="004C412E">
        <w:rPr>
          <w:rFonts w:ascii="Times New Roman" w:hAnsi="Times New Roman"/>
          <w:b/>
        </w:rPr>
        <w:t xml:space="preserve">Figure </w:t>
      </w:r>
      <w:r w:rsidR="00A951DF">
        <w:rPr>
          <w:rFonts w:ascii="Times New Roman" w:hAnsi="Times New Roman"/>
          <w:b/>
        </w:rPr>
        <w:t>A</w:t>
      </w:r>
      <w:r w:rsidR="00C424DC" w:rsidRPr="004C412E">
        <w:rPr>
          <w:rFonts w:ascii="Times New Roman" w:hAnsi="Times New Roman"/>
          <w:b/>
        </w:rPr>
        <w:t>.</w:t>
      </w:r>
      <w:r w:rsidR="00C424DC" w:rsidRPr="004C412E">
        <w:rPr>
          <w:rFonts w:ascii="Times New Roman" w:hAnsi="Times New Roman"/>
        </w:rPr>
        <w:t xml:space="preserve">  </w:t>
      </w:r>
      <w:proofErr w:type="gramStart"/>
      <w:r w:rsidR="00C424DC" w:rsidRPr="004C412E">
        <w:rPr>
          <w:rFonts w:ascii="Times New Roman" w:hAnsi="Times New Roman"/>
        </w:rPr>
        <w:t>Ordinations of leaf endophytes.</w:t>
      </w:r>
      <w:proofErr w:type="gramEnd"/>
      <w:r w:rsidR="00C424DC" w:rsidRPr="004C412E">
        <w:rPr>
          <w:rFonts w:ascii="Times New Roman" w:hAnsi="Times New Roman"/>
        </w:rPr>
        <w:t xml:space="preserve">  (A) </w:t>
      </w:r>
      <w:r w:rsidR="00C424DC">
        <w:rPr>
          <w:rFonts w:ascii="Times New Roman" w:hAnsi="Times New Roman"/>
        </w:rPr>
        <w:t>NMS</w:t>
      </w:r>
      <w:r w:rsidR="00C424DC" w:rsidRPr="004C412E">
        <w:rPr>
          <w:rFonts w:ascii="Times New Roman" w:hAnsi="Times New Roman"/>
        </w:rPr>
        <w:t xml:space="preserve"> </w:t>
      </w:r>
      <w:r w:rsidR="00C424DC">
        <w:rPr>
          <w:rFonts w:ascii="Times New Roman" w:hAnsi="Times New Roman"/>
        </w:rPr>
        <w:t xml:space="preserve">of endophyte communities from oiled and reference hosts from </w:t>
      </w:r>
      <w:r w:rsidR="00C424DC" w:rsidRPr="004C412E">
        <w:rPr>
          <w:rFonts w:ascii="Times New Roman" w:hAnsi="Times New Roman"/>
        </w:rPr>
        <w:t>Bay Jimmy and Fourchon</w:t>
      </w:r>
      <w:r w:rsidR="00C424DC">
        <w:rPr>
          <w:rFonts w:ascii="Times New Roman" w:hAnsi="Times New Roman"/>
        </w:rPr>
        <w:t>.</w:t>
      </w:r>
      <w:r w:rsidR="00C424DC" w:rsidRPr="004C412E">
        <w:rPr>
          <w:rFonts w:ascii="Times New Roman" w:hAnsi="Times New Roman"/>
        </w:rPr>
        <w:t xml:space="preserve"> (B) CAP </w:t>
      </w:r>
      <w:r w:rsidR="00C424DC">
        <w:rPr>
          <w:rFonts w:ascii="Times New Roman" w:hAnsi="Times New Roman"/>
        </w:rPr>
        <w:t xml:space="preserve">analysis </w:t>
      </w:r>
      <w:r w:rsidR="00C424DC" w:rsidRPr="004C412E">
        <w:rPr>
          <w:rFonts w:ascii="Times New Roman" w:hAnsi="Times New Roman"/>
        </w:rPr>
        <w:t xml:space="preserve">showing further separation of </w:t>
      </w:r>
      <w:r w:rsidR="00C424DC">
        <w:rPr>
          <w:rFonts w:ascii="Times New Roman" w:hAnsi="Times New Roman"/>
        </w:rPr>
        <w:t xml:space="preserve">foliar endophyte communities from oiled and </w:t>
      </w:r>
      <w:r w:rsidR="004A04CF">
        <w:rPr>
          <w:rFonts w:ascii="Times New Roman" w:hAnsi="Times New Roman"/>
        </w:rPr>
        <w:t xml:space="preserve">unoiled </w:t>
      </w:r>
      <w:r w:rsidR="00C424DC">
        <w:rPr>
          <w:rFonts w:ascii="Times New Roman" w:hAnsi="Times New Roman"/>
        </w:rPr>
        <w:t>reference hosts from</w:t>
      </w:r>
      <w:r w:rsidR="00C424DC" w:rsidRPr="004C412E">
        <w:rPr>
          <w:rFonts w:ascii="Times New Roman" w:hAnsi="Times New Roman"/>
        </w:rPr>
        <w:t xml:space="preserve"> Bay Jimmy</w:t>
      </w:r>
      <w:r w:rsidR="00C424DC">
        <w:rPr>
          <w:rFonts w:ascii="Times New Roman" w:hAnsi="Times New Roman"/>
        </w:rPr>
        <w:t>, with superimposed v</w:t>
      </w:r>
      <w:r w:rsidR="00C424DC" w:rsidRPr="005B669A">
        <w:rPr>
          <w:rFonts w:ascii="Times New Roman" w:hAnsi="Times New Roman"/>
        </w:rPr>
        <w:t xml:space="preserve">ectors of </w:t>
      </w:r>
      <w:r w:rsidR="00C424DC">
        <w:rPr>
          <w:rFonts w:ascii="Times New Roman" w:hAnsi="Times New Roman"/>
        </w:rPr>
        <w:t>OTUs</w:t>
      </w:r>
      <w:r w:rsidR="00C424DC" w:rsidRPr="005B669A">
        <w:rPr>
          <w:rFonts w:ascii="Times New Roman" w:hAnsi="Times New Roman"/>
        </w:rPr>
        <w:t xml:space="preserve"> </w:t>
      </w:r>
      <w:r w:rsidR="00C424DC">
        <w:rPr>
          <w:rFonts w:ascii="Times New Roman" w:hAnsi="Times New Roman"/>
        </w:rPr>
        <w:t xml:space="preserve">driving community differences. </w:t>
      </w:r>
      <w:r w:rsidR="00C424DC" w:rsidRPr="00F45849">
        <w:rPr>
          <w:rFonts w:ascii="Times New Roman" w:hAnsi="Times New Roman"/>
          <w:b/>
        </w:rPr>
        <w:t>Red triangles</w:t>
      </w:r>
      <w:r w:rsidR="00C424DC">
        <w:rPr>
          <w:rFonts w:ascii="Times New Roman" w:hAnsi="Times New Roman"/>
        </w:rPr>
        <w:t xml:space="preserve"> = leaves from Bay Jimmy oiled area; </w:t>
      </w:r>
      <w:r w:rsidR="00C424DC" w:rsidRPr="00F45849">
        <w:rPr>
          <w:rFonts w:ascii="Times New Roman" w:hAnsi="Times New Roman"/>
          <w:b/>
        </w:rPr>
        <w:t>green squares</w:t>
      </w:r>
      <w:r w:rsidR="00C424DC">
        <w:rPr>
          <w:rFonts w:ascii="Times New Roman" w:hAnsi="Times New Roman"/>
        </w:rPr>
        <w:t xml:space="preserve"> = leaves from Bay Jimmy </w:t>
      </w:r>
      <w:r w:rsidR="004A04CF">
        <w:rPr>
          <w:rFonts w:ascii="Times New Roman" w:hAnsi="Times New Roman"/>
        </w:rPr>
        <w:t xml:space="preserve">unoiled </w:t>
      </w:r>
      <w:r w:rsidR="00C424DC">
        <w:rPr>
          <w:rFonts w:ascii="Times New Roman" w:hAnsi="Times New Roman"/>
        </w:rPr>
        <w:t xml:space="preserve">reference area; </w:t>
      </w:r>
      <w:r w:rsidR="00C424DC" w:rsidRPr="00F45849">
        <w:rPr>
          <w:rFonts w:ascii="Times New Roman" w:hAnsi="Times New Roman"/>
          <w:b/>
        </w:rPr>
        <w:t>open orange triangle</w:t>
      </w:r>
      <w:r w:rsidR="00C424DC">
        <w:rPr>
          <w:rFonts w:ascii="Times New Roman" w:hAnsi="Times New Roman"/>
        </w:rPr>
        <w:t xml:space="preserve"> = leaves from Fourchon oiled area; </w:t>
      </w:r>
      <w:r w:rsidR="00C424DC" w:rsidRPr="00F45849">
        <w:rPr>
          <w:rFonts w:ascii="Times New Roman" w:hAnsi="Times New Roman"/>
          <w:b/>
        </w:rPr>
        <w:t>open green squares</w:t>
      </w:r>
      <w:r w:rsidR="00C424DC">
        <w:rPr>
          <w:rFonts w:ascii="Times New Roman" w:hAnsi="Times New Roman"/>
        </w:rPr>
        <w:t xml:space="preserve"> = leaves from Fourchon </w:t>
      </w:r>
      <w:r w:rsidR="004A04CF">
        <w:rPr>
          <w:rFonts w:ascii="Times New Roman" w:hAnsi="Times New Roman"/>
        </w:rPr>
        <w:t xml:space="preserve">unoiled </w:t>
      </w:r>
      <w:r w:rsidR="00C424DC">
        <w:rPr>
          <w:rFonts w:ascii="Times New Roman" w:hAnsi="Times New Roman"/>
        </w:rPr>
        <w:t xml:space="preserve">reference areas. </w:t>
      </w:r>
    </w:p>
    <w:p w14:paraId="45F4DD9B" w14:textId="20A3B394" w:rsidR="00C424DC" w:rsidRPr="004A04CF" w:rsidRDefault="00C424DC" w:rsidP="00C424DC">
      <w:r>
        <w:rPr>
          <w:noProof/>
          <w:lang w:eastAsia="en-US" w:bidi="ar-SA"/>
        </w:rPr>
        <w:drawing>
          <wp:anchor distT="0" distB="0" distL="114300" distR="114300" simplePos="0" relativeHeight="251660288" behindDoc="0" locked="0" layoutInCell="1" allowOverlap="1" wp14:anchorId="45FCE4EC" wp14:editId="11E71385">
            <wp:simplePos x="0" y="0"/>
            <wp:positionH relativeFrom="column">
              <wp:posOffset>589915</wp:posOffset>
            </wp:positionH>
            <wp:positionV relativeFrom="paragraph">
              <wp:posOffset>170815</wp:posOffset>
            </wp:positionV>
            <wp:extent cx="4744085" cy="6229985"/>
            <wp:effectExtent l="0" t="0" r="5715"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44085" cy="6229985"/>
                    </a:xfrm>
                    <a:prstGeom prst="rect">
                      <a:avLst/>
                    </a:prstGeom>
                    <a:noFill/>
                  </pic:spPr>
                </pic:pic>
              </a:graphicData>
            </a:graphic>
            <wp14:sizeRelH relativeFrom="page">
              <wp14:pctWidth>0</wp14:pctWidth>
            </wp14:sizeRelH>
            <wp14:sizeRelV relativeFrom="page">
              <wp14:pctHeight>0</wp14:pctHeight>
            </wp14:sizeRelV>
          </wp:anchor>
        </w:drawing>
      </w:r>
      <w:r w:rsidR="00F720DD">
        <w:rPr>
          <w:noProof/>
          <w:lang w:eastAsia="en-US" w:bidi="ar-SA"/>
        </w:rPr>
        <mc:AlternateContent>
          <mc:Choice Requires="wps">
            <w:drawing>
              <wp:anchor distT="0" distB="0" distL="114300" distR="114300" simplePos="0" relativeHeight="251664384" behindDoc="0" locked="0" layoutInCell="1" allowOverlap="1" wp14:anchorId="68E48A5D" wp14:editId="229D02B4">
                <wp:simplePos x="0" y="0"/>
                <wp:positionH relativeFrom="column">
                  <wp:posOffset>912495</wp:posOffset>
                </wp:positionH>
                <wp:positionV relativeFrom="paragraph">
                  <wp:posOffset>2934335</wp:posOffset>
                </wp:positionV>
                <wp:extent cx="336550" cy="365760"/>
                <wp:effectExtent l="0" t="635" r="0" b="0"/>
                <wp:wrapTopAndBottom/>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86801" w14:textId="77777777" w:rsidR="00F720DD" w:rsidRPr="00433714" w:rsidRDefault="00F720DD" w:rsidP="00F720DD">
                            <w:pPr>
                              <w:rPr>
                                <w:b/>
                              </w:rPr>
                            </w:pPr>
                            <w:r>
                              <w:rPr>
                                <w:b/>
                              </w:rPr>
                              <w:t>B</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8" type="#_x0000_t202" style="position:absolute;margin-left:71.85pt;margin-top:231.05pt;width:26.5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" filled="f" stroked="f">
                <v:textbox inset=",7.2pt,,7.2pt">
                  <w:txbxContent>
                    <w:p w14:paraId="02F86801" w14:textId="77777777" w:rsidR="00F720DD" w:rsidRPr="00433714" w:rsidRDefault="00F720DD" w:rsidP="00F720DD">
                      <w:pPr>
                        <w:rPr>
                          <w:b/>
                        </w:rPr>
                      </w:pPr>
                      <w:r>
                        <w:rPr>
                          <w:b/>
                        </w:rPr>
                        <w:t>B</w:t>
                      </w:r>
                    </w:p>
                  </w:txbxContent>
                </v:textbox>
                <w10:wrap type="topAndBottom"/>
              </v:shape>
            </w:pict>
          </mc:Fallback>
        </mc:AlternateContent>
      </w:r>
      <w:r w:rsidR="00F720DD">
        <w:rPr>
          <w:noProof/>
          <w:lang w:eastAsia="en-US" w:bidi="ar-SA"/>
        </w:rPr>
        <mc:AlternateContent>
          <mc:Choice Requires="wps">
            <w:drawing>
              <wp:anchor distT="0" distB="0" distL="114300" distR="114300" simplePos="0" relativeHeight="251663360" behindDoc="0" locked="0" layoutInCell="1" allowOverlap="1" wp14:anchorId="7C7D82F6" wp14:editId="761613D2">
                <wp:simplePos x="0" y="0"/>
                <wp:positionH relativeFrom="column">
                  <wp:posOffset>933450</wp:posOffset>
                </wp:positionH>
                <wp:positionV relativeFrom="paragraph">
                  <wp:posOffset>163830</wp:posOffset>
                </wp:positionV>
                <wp:extent cx="336550" cy="365760"/>
                <wp:effectExtent l="0" t="1905" r="0" b="3810"/>
                <wp:wrapTopAndBottom/>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70C87" w14:textId="77777777" w:rsidR="00F720DD" w:rsidRPr="00433714" w:rsidRDefault="00F720DD" w:rsidP="00F720DD">
                            <w:pPr>
                              <w:rPr>
                                <w:b/>
                              </w:rPr>
                            </w:pPr>
                            <w:r>
                              <w:rPr>
                                <w:b/>
                              </w:rPr>
                              <w:t>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9" type="#_x0000_t202" style="position:absolute;margin-left:73.5pt;margin-top:12.9pt;width:26.5pt;height:2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" filled="f" stroked="f">
                <v:textbox inset=",7.2pt,,7.2pt">
                  <w:txbxContent>
                    <w:p w14:paraId="2B270C87" w14:textId="77777777" w:rsidR="00F720DD" w:rsidRPr="00433714" w:rsidRDefault="00F720DD" w:rsidP="00F720DD">
                      <w:pPr>
                        <w:rPr>
                          <w:b/>
                        </w:rPr>
                      </w:pPr>
                      <w:r>
                        <w:rPr>
                          <w:b/>
                        </w:rPr>
                        <w:t>A</w:t>
                      </w:r>
                    </w:p>
                  </w:txbxContent>
                </v:textbox>
                <w10:wrap type="topAndBottom"/>
              </v:shape>
            </w:pict>
          </mc:Fallback>
        </mc:AlternateContent>
      </w:r>
      <w:r w:rsidRPr="004C412E">
        <w:rPr>
          <w:rFonts w:ascii="Times New Roman" w:hAnsi="Times New Roman"/>
          <w:b/>
        </w:rPr>
        <w:t xml:space="preserve">Figure </w:t>
      </w:r>
      <w:r w:rsidR="00A951DF">
        <w:rPr>
          <w:rFonts w:ascii="Times New Roman" w:hAnsi="Times New Roman"/>
          <w:b/>
        </w:rPr>
        <w:t>B</w:t>
      </w:r>
      <w:r w:rsidRPr="004C412E">
        <w:rPr>
          <w:rFonts w:ascii="Times New Roman" w:hAnsi="Times New Roman"/>
          <w:b/>
        </w:rPr>
        <w:t xml:space="preserve">. </w:t>
      </w:r>
      <w:r w:rsidRPr="004C412E">
        <w:rPr>
          <w:rFonts w:ascii="Times New Roman" w:hAnsi="Times New Roman"/>
        </w:rPr>
        <w:t xml:space="preserve">Ordinations of root endophytes.  (A) </w:t>
      </w:r>
      <w:r>
        <w:rPr>
          <w:rFonts w:ascii="Times New Roman" w:hAnsi="Times New Roman"/>
        </w:rPr>
        <w:t>NMS</w:t>
      </w:r>
      <w:r w:rsidRPr="004C412E">
        <w:rPr>
          <w:rFonts w:ascii="Times New Roman" w:hAnsi="Times New Roman"/>
        </w:rPr>
        <w:t xml:space="preserve"> </w:t>
      </w:r>
      <w:r>
        <w:rPr>
          <w:rFonts w:ascii="Times New Roman" w:hAnsi="Times New Roman"/>
        </w:rPr>
        <w:t xml:space="preserve">of endophyte communities from plants sampled in oiled and reference areas at </w:t>
      </w:r>
      <w:r w:rsidRPr="004C412E">
        <w:rPr>
          <w:rFonts w:ascii="Times New Roman" w:hAnsi="Times New Roman"/>
        </w:rPr>
        <w:t>Bay Jimmy and Fourchon</w:t>
      </w:r>
      <w:r>
        <w:rPr>
          <w:rFonts w:ascii="Times New Roman" w:hAnsi="Times New Roman"/>
        </w:rPr>
        <w:t>.</w:t>
      </w:r>
      <w:r w:rsidRPr="004C412E">
        <w:rPr>
          <w:rFonts w:ascii="Times New Roman" w:hAnsi="Times New Roman"/>
        </w:rPr>
        <w:t xml:space="preserve"> (B) CAP </w:t>
      </w:r>
      <w:r>
        <w:rPr>
          <w:rFonts w:ascii="Times New Roman" w:hAnsi="Times New Roman"/>
        </w:rPr>
        <w:t xml:space="preserve">analysis </w:t>
      </w:r>
      <w:r w:rsidRPr="004C412E">
        <w:rPr>
          <w:rFonts w:ascii="Times New Roman" w:hAnsi="Times New Roman"/>
        </w:rPr>
        <w:t xml:space="preserve">showing further separation of </w:t>
      </w:r>
      <w:r>
        <w:rPr>
          <w:rFonts w:ascii="Times New Roman" w:hAnsi="Times New Roman"/>
        </w:rPr>
        <w:t xml:space="preserve">root endophyte communities from oiled and </w:t>
      </w:r>
      <w:r w:rsidR="004A04CF">
        <w:rPr>
          <w:rFonts w:ascii="Times New Roman" w:hAnsi="Times New Roman"/>
        </w:rPr>
        <w:t xml:space="preserve">unoiled </w:t>
      </w:r>
      <w:r>
        <w:rPr>
          <w:rFonts w:ascii="Times New Roman" w:hAnsi="Times New Roman"/>
        </w:rPr>
        <w:t>reference areas</w:t>
      </w:r>
      <w:r w:rsidRPr="004C412E">
        <w:rPr>
          <w:rFonts w:ascii="Times New Roman" w:hAnsi="Times New Roman"/>
        </w:rPr>
        <w:t xml:space="preserve"> </w:t>
      </w:r>
      <w:r>
        <w:rPr>
          <w:rFonts w:ascii="Times New Roman" w:hAnsi="Times New Roman"/>
        </w:rPr>
        <w:t>w</w:t>
      </w:r>
      <w:r w:rsidRPr="004C412E">
        <w:rPr>
          <w:rFonts w:ascii="Times New Roman" w:hAnsi="Times New Roman"/>
        </w:rPr>
        <w:t xml:space="preserve">ithin Fourchon </w:t>
      </w:r>
      <w:r>
        <w:rPr>
          <w:rFonts w:ascii="Times New Roman" w:hAnsi="Times New Roman"/>
        </w:rPr>
        <w:t xml:space="preserve">and </w:t>
      </w:r>
      <w:r w:rsidRPr="004C412E">
        <w:rPr>
          <w:rFonts w:ascii="Times New Roman" w:hAnsi="Times New Roman"/>
        </w:rPr>
        <w:t>within Bay Jimmy</w:t>
      </w:r>
      <w:r>
        <w:rPr>
          <w:rFonts w:ascii="Times New Roman" w:hAnsi="Times New Roman"/>
        </w:rPr>
        <w:t>, with superimposed v</w:t>
      </w:r>
      <w:r w:rsidRPr="005B669A">
        <w:rPr>
          <w:rFonts w:ascii="Times New Roman" w:hAnsi="Times New Roman"/>
        </w:rPr>
        <w:t xml:space="preserve">ectors of </w:t>
      </w:r>
      <w:r>
        <w:rPr>
          <w:rFonts w:ascii="Times New Roman" w:hAnsi="Times New Roman"/>
        </w:rPr>
        <w:t>OTUs</w:t>
      </w:r>
      <w:r w:rsidRPr="005B669A">
        <w:rPr>
          <w:rFonts w:ascii="Times New Roman" w:hAnsi="Times New Roman"/>
        </w:rPr>
        <w:t xml:space="preserve"> </w:t>
      </w:r>
      <w:r>
        <w:rPr>
          <w:rFonts w:ascii="Times New Roman" w:hAnsi="Times New Roman"/>
        </w:rPr>
        <w:t xml:space="preserve">driving community differences. </w:t>
      </w:r>
      <w:r w:rsidRPr="00F45849">
        <w:rPr>
          <w:rFonts w:ascii="Times New Roman" w:hAnsi="Times New Roman"/>
          <w:b/>
        </w:rPr>
        <w:t>Blue triangles</w:t>
      </w:r>
      <w:r>
        <w:rPr>
          <w:rFonts w:ascii="Times New Roman" w:hAnsi="Times New Roman"/>
        </w:rPr>
        <w:t xml:space="preserve"> = roots from Bay Jimmy oiled areas; </w:t>
      </w:r>
      <w:r w:rsidRPr="00F45849">
        <w:rPr>
          <w:rFonts w:ascii="Times New Roman" w:hAnsi="Times New Roman"/>
          <w:b/>
        </w:rPr>
        <w:t xml:space="preserve">pink </w:t>
      </w:r>
      <w:r>
        <w:rPr>
          <w:rFonts w:ascii="Times New Roman" w:hAnsi="Times New Roman"/>
          <w:b/>
        </w:rPr>
        <w:t>diamonds</w:t>
      </w:r>
      <w:r>
        <w:rPr>
          <w:rFonts w:ascii="Times New Roman" w:hAnsi="Times New Roman"/>
        </w:rPr>
        <w:t xml:space="preserve"> = </w:t>
      </w:r>
      <w:r w:rsidR="004A04CF">
        <w:rPr>
          <w:rFonts w:ascii="Times New Roman" w:hAnsi="Times New Roman"/>
        </w:rPr>
        <w:t>roots</w:t>
      </w:r>
      <w:r>
        <w:rPr>
          <w:rFonts w:ascii="Times New Roman" w:hAnsi="Times New Roman"/>
        </w:rPr>
        <w:t xml:space="preserve"> from Bay Jimmy </w:t>
      </w:r>
      <w:r w:rsidR="004A04CF">
        <w:rPr>
          <w:rFonts w:ascii="Times New Roman" w:hAnsi="Times New Roman"/>
        </w:rPr>
        <w:t xml:space="preserve">unoiled </w:t>
      </w:r>
      <w:r>
        <w:rPr>
          <w:rFonts w:ascii="Times New Roman" w:hAnsi="Times New Roman"/>
        </w:rPr>
        <w:t xml:space="preserve">reference areas; </w:t>
      </w:r>
      <w:r w:rsidRPr="00F45849">
        <w:rPr>
          <w:rFonts w:ascii="Times New Roman" w:hAnsi="Times New Roman"/>
          <w:b/>
        </w:rPr>
        <w:t>open green triangle</w:t>
      </w:r>
      <w:r>
        <w:rPr>
          <w:rFonts w:ascii="Times New Roman" w:hAnsi="Times New Roman"/>
        </w:rPr>
        <w:t xml:space="preserve"> = </w:t>
      </w:r>
      <w:r w:rsidR="004A04CF">
        <w:rPr>
          <w:rFonts w:ascii="Times New Roman" w:hAnsi="Times New Roman"/>
        </w:rPr>
        <w:t>roots</w:t>
      </w:r>
      <w:r>
        <w:rPr>
          <w:rFonts w:ascii="Times New Roman" w:hAnsi="Times New Roman"/>
        </w:rPr>
        <w:t xml:space="preserve"> from Fourchon oiled area; </w:t>
      </w:r>
      <w:r w:rsidRPr="00F45849">
        <w:rPr>
          <w:rFonts w:ascii="Times New Roman" w:hAnsi="Times New Roman"/>
          <w:b/>
        </w:rPr>
        <w:t xml:space="preserve">open </w:t>
      </w:r>
      <w:r w:rsidR="004A04CF">
        <w:rPr>
          <w:rFonts w:ascii="Times New Roman" w:hAnsi="Times New Roman"/>
          <w:b/>
        </w:rPr>
        <w:t xml:space="preserve">diamonds = </w:t>
      </w:r>
      <w:r w:rsidR="004A04CF">
        <w:rPr>
          <w:rFonts w:ascii="Times New Roman" w:hAnsi="Times New Roman"/>
        </w:rPr>
        <w:t xml:space="preserve">roots from Fourchon unoiled reference areas. </w:t>
      </w:r>
    </w:p>
    <w:p w14:paraId="5DE651FB" w14:textId="77777777" w:rsidR="00F720DD" w:rsidRDefault="00F720DD" w:rsidP="00F720DD">
      <w:pPr>
        <w:ind w:firstLine="720"/>
        <w:rPr>
          <w:b/>
        </w:rPr>
      </w:pPr>
    </w:p>
    <w:p w14:paraId="67E3FFBE" w14:textId="77777777" w:rsidR="00F720DD" w:rsidRDefault="00F720DD" w:rsidP="00F720DD">
      <w:pPr>
        <w:ind w:firstLine="720"/>
        <w:rPr>
          <w:b/>
        </w:rPr>
      </w:pPr>
    </w:p>
    <w:p w14:paraId="475A0F21" w14:textId="53847281" w:rsidR="00F720DD" w:rsidRPr="00497A72" w:rsidRDefault="00F720DD" w:rsidP="00F720DD">
      <w:pPr>
        <w:rPr>
          <w:rFonts w:ascii="Times New Roman" w:hAnsi="Times New Roman"/>
        </w:rPr>
      </w:pPr>
      <w:r>
        <w:rPr>
          <w:rFonts w:ascii="Times New Roman" w:hAnsi="Times New Roman"/>
          <w:b/>
        </w:rPr>
        <w:t xml:space="preserve">Table </w:t>
      </w:r>
      <w:r w:rsidR="00A951DF">
        <w:rPr>
          <w:rFonts w:ascii="Times New Roman" w:hAnsi="Times New Roman"/>
          <w:b/>
        </w:rPr>
        <w:t>A</w:t>
      </w:r>
      <w:r w:rsidR="008566C0">
        <w:rPr>
          <w:rFonts w:ascii="Times New Roman" w:hAnsi="Times New Roman"/>
          <w:b/>
        </w:rPr>
        <w:t xml:space="preserve">. </w:t>
      </w:r>
      <w:r>
        <w:rPr>
          <w:rFonts w:ascii="Times New Roman" w:hAnsi="Times New Roman"/>
        </w:rPr>
        <w:t>GPS Coordinates for samples collected from oiled and reference areas at both study sites.</w:t>
      </w:r>
    </w:p>
    <w:tbl>
      <w:tblPr>
        <w:tblW w:w="0" w:type="auto"/>
        <w:tblLook w:val="04A0" w:firstRow="1" w:lastRow="0" w:firstColumn="1" w:lastColumn="0" w:noHBand="0" w:noVBand="1"/>
      </w:tblPr>
      <w:tblGrid>
        <w:gridCol w:w="1368"/>
        <w:gridCol w:w="1231"/>
        <w:gridCol w:w="1620"/>
        <w:gridCol w:w="1491"/>
      </w:tblGrid>
      <w:tr w:rsidR="00F720DD" w:rsidRPr="00932CB6" w14:paraId="1D74E5FC" w14:textId="77777777" w:rsidTr="00291ECA">
        <w:tc>
          <w:tcPr>
            <w:tcW w:w="1368" w:type="dxa"/>
            <w:tcBorders>
              <w:top w:val="single" w:sz="24" w:space="0" w:color="auto"/>
              <w:bottom w:val="single" w:sz="12" w:space="0" w:color="auto"/>
            </w:tcBorders>
            <w:shd w:val="clear" w:color="auto" w:fill="auto"/>
          </w:tcPr>
          <w:p w14:paraId="65034ABD" w14:textId="77777777" w:rsidR="00F720DD" w:rsidRPr="00932CB6" w:rsidRDefault="00F720DD" w:rsidP="00291ECA">
            <w:pPr>
              <w:spacing w:after="0"/>
              <w:rPr>
                <w:rFonts w:ascii="Times New Roman" w:hAnsi="Times New Roman"/>
                <w:sz w:val="20"/>
              </w:rPr>
            </w:pPr>
          </w:p>
        </w:tc>
        <w:tc>
          <w:tcPr>
            <w:tcW w:w="1231" w:type="dxa"/>
            <w:tcBorders>
              <w:top w:val="single" w:sz="24" w:space="0" w:color="auto"/>
              <w:bottom w:val="single" w:sz="12" w:space="0" w:color="auto"/>
            </w:tcBorders>
            <w:shd w:val="clear" w:color="auto" w:fill="auto"/>
          </w:tcPr>
          <w:p w14:paraId="4A572820" w14:textId="77777777" w:rsidR="00F720DD" w:rsidRPr="00932CB6" w:rsidRDefault="00F720DD" w:rsidP="00291ECA">
            <w:pPr>
              <w:spacing w:after="0"/>
              <w:rPr>
                <w:rFonts w:ascii="Times New Roman" w:hAnsi="Times New Roman"/>
                <w:sz w:val="20"/>
              </w:rPr>
            </w:pPr>
          </w:p>
        </w:tc>
        <w:tc>
          <w:tcPr>
            <w:tcW w:w="3111" w:type="dxa"/>
            <w:gridSpan w:val="2"/>
            <w:tcBorders>
              <w:top w:val="single" w:sz="24" w:space="0" w:color="auto"/>
              <w:bottom w:val="single" w:sz="12" w:space="0" w:color="auto"/>
            </w:tcBorders>
            <w:shd w:val="clear" w:color="auto" w:fill="auto"/>
          </w:tcPr>
          <w:p w14:paraId="0CAB29F2" w14:textId="77777777" w:rsidR="00F720DD" w:rsidRPr="00932CB6" w:rsidRDefault="00F720DD" w:rsidP="00291ECA">
            <w:pPr>
              <w:spacing w:after="0"/>
              <w:jc w:val="center"/>
              <w:rPr>
                <w:rFonts w:ascii="Times New Roman" w:hAnsi="Times New Roman"/>
                <w:sz w:val="20"/>
              </w:rPr>
            </w:pPr>
            <w:r w:rsidRPr="00932CB6">
              <w:rPr>
                <w:rFonts w:ascii="Times New Roman" w:hAnsi="Times New Roman"/>
                <w:sz w:val="20"/>
              </w:rPr>
              <w:t>GPS Coordinates</w:t>
            </w:r>
          </w:p>
        </w:tc>
      </w:tr>
      <w:tr w:rsidR="00F720DD" w:rsidRPr="00932CB6" w14:paraId="577EE19B" w14:textId="77777777" w:rsidTr="00291ECA">
        <w:tc>
          <w:tcPr>
            <w:tcW w:w="1368" w:type="dxa"/>
            <w:tcBorders>
              <w:top w:val="single" w:sz="12" w:space="0" w:color="auto"/>
              <w:bottom w:val="double" w:sz="4" w:space="0" w:color="auto"/>
            </w:tcBorders>
            <w:shd w:val="clear" w:color="auto" w:fill="auto"/>
          </w:tcPr>
          <w:p w14:paraId="28A7A973" w14:textId="77777777" w:rsidR="00F720DD" w:rsidRPr="00932CB6" w:rsidRDefault="00F720DD" w:rsidP="00291ECA">
            <w:pPr>
              <w:spacing w:after="0"/>
              <w:rPr>
                <w:rFonts w:ascii="Times New Roman" w:hAnsi="Times New Roman"/>
                <w:sz w:val="20"/>
              </w:rPr>
            </w:pPr>
            <w:r w:rsidRPr="00932CB6">
              <w:rPr>
                <w:rFonts w:ascii="Times New Roman" w:hAnsi="Times New Roman"/>
                <w:sz w:val="20"/>
              </w:rPr>
              <w:t>Site</w:t>
            </w:r>
          </w:p>
        </w:tc>
        <w:tc>
          <w:tcPr>
            <w:tcW w:w="1231" w:type="dxa"/>
            <w:tcBorders>
              <w:top w:val="single" w:sz="12" w:space="0" w:color="auto"/>
              <w:bottom w:val="double" w:sz="4" w:space="0" w:color="auto"/>
            </w:tcBorders>
            <w:shd w:val="clear" w:color="auto" w:fill="auto"/>
          </w:tcPr>
          <w:p w14:paraId="431C5D65" w14:textId="77777777" w:rsidR="00F720DD" w:rsidRPr="00932CB6" w:rsidRDefault="00F720DD" w:rsidP="00291ECA">
            <w:pPr>
              <w:spacing w:after="0"/>
              <w:rPr>
                <w:rFonts w:ascii="Times New Roman" w:hAnsi="Times New Roman"/>
                <w:sz w:val="20"/>
              </w:rPr>
            </w:pPr>
            <w:r w:rsidRPr="00932CB6">
              <w:rPr>
                <w:rFonts w:ascii="Times New Roman" w:hAnsi="Times New Roman"/>
                <w:sz w:val="20"/>
              </w:rPr>
              <w:t>Oil Regime</w:t>
            </w:r>
          </w:p>
        </w:tc>
        <w:tc>
          <w:tcPr>
            <w:tcW w:w="1620" w:type="dxa"/>
            <w:tcBorders>
              <w:top w:val="single" w:sz="12" w:space="0" w:color="auto"/>
              <w:bottom w:val="double" w:sz="4" w:space="0" w:color="auto"/>
            </w:tcBorders>
            <w:shd w:val="clear" w:color="auto" w:fill="auto"/>
          </w:tcPr>
          <w:p w14:paraId="3237C382" w14:textId="77777777" w:rsidR="00F720DD" w:rsidRPr="00932CB6" w:rsidRDefault="00F720DD" w:rsidP="00291ECA">
            <w:pPr>
              <w:spacing w:after="0"/>
              <w:rPr>
                <w:rFonts w:ascii="Times New Roman" w:hAnsi="Times New Roman"/>
                <w:sz w:val="20"/>
              </w:rPr>
            </w:pPr>
            <w:r w:rsidRPr="00932CB6">
              <w:rPr>
                <w:rFonts w:ascii="Times New Roman" w:hAnsi="Times New Roman"/>
                <w:sz w:val="20"/>
              </w:rPr>
              <w:t>Latitude</w:t>
            </w:r>
          </w:p>
        </w:tc>
        <w:tc>
          <w:tcPr>
            <w:tcW w:w="1491" w:type="dxa"/>
            <w:tcBorders>
              <w:top w:val="single" w:sz="12" w:space="0" w:color="auto"/>
              <w:bottom w:val="double" w:sz="4" w:space="0" w:color="auto"/>
            </w:tcBorders>
            <w:shd w:val="clear" w:color="auto" w:fill="auto"/>
          </w:tcPr>
          <w:p w14:paraId="20542792" w14:textId="77777777" w:rsidR="00F720DD" w:rsidRPr="00932CB6" w:rsidRDefault="00F720DD" w:rsidP="00291ECA">
            <w:pPr>
              <w:spacing w:after="0"/>
              <w:rPr>
                <w:rFonts w:ascii="Times New Roman" w:hAnsi="Times New Roman"/>
                <w:sz w:val="20"/>
              </w:rPr>
            </w:pPr>
            <w:r w:rsidRPr="00932CB6">
              <w:rPr>
                <w:rFonts w:ascii="Times New Roman" w:hAnsi="Times New Roman"/>
                <w:sz w:val="20"/>
              </w:rPr>
              <w:t>Longitude</w:t>
            </w:r>
          </w:p>
        </w:tc>
      </w:tr>
      <w:tr w:rsidR="00F720DD" w:rsidRPr="00932CB6" w14:paraId="4FD11CCA" w14:textId="77777777" w:rsidTr="00291ECA">
        <w:tc>
          <w:tcPr>
            <w:tcW w:w="1368" w:type="dxa"/>
            <w:tcBorders>
              <w:top w:val="double" w:sz="4" w:space="0" w:color="auto"/>
            </w:tcBorders>
            <w:shd w:val="clear" w:color="auto" w:fill="auto"/>
          </w:tcPr>
          <w:p w14:paraId="39A1E1C8" w14:textId="77777777" w:rsidR="00F720DD" w:rsidRPr="00932CB6" w:rsidRDefault="00F720DD" w:rsidP="00291ECA">
            <w:pPr>
              <w:spacing w:after="0"/>
              <w:rPr>
                <w:rFonts w:ascii="Times New Roman" w:hAnsi="Times New Roman"/>
                <w:sz w:val="20"/>
              </w:rPr>
            </w:pPr>
            <w:r w:rsidRPr="00932CB6">
              <w:rPr>
                <w:rFonts w:ascii="Times New Roman" w:hAnsi="Times New Roman"/>
                <w:sz w:val="20"/>
              </w:rPr>
              <w:t>Bay Jimmy</w:t>
            </w:r>
          </w:p>
        </w:tc>
        <w:tc>
          <w:tcPr>
            <w:tcW w:w="1231" w:type="dxa"/>
            <w:tcBorders>
              <w:top w:val="double" w:sz="4" w:space="0" w:color="auto"/>
            </w:tcBorders>
            <w:shd w:val="clear" w:color="auto" w:fill="auto"/>
          </w:tcPr>
          <w:p w14:paraId="125F93C5" w14:textId="77777777" w:rsidR="00F720DD" w:rsidRPr="00932CB6" w:rsidRDefault="00F720DD" w:rsidP="00291ECA">
            <w:pPr>
              <w:spacing w:after="0"/>
              <w:rPr>
                <w:rFonts w:ascii="Times New Roman" w:hAnsi="Times New Roman"/>
                <w:sz w:val="20"/>
              </w:rPr>
            </w:pPr>
            <w:r w:rsidRPr="00932CB6">
              <w:rPr>
                <w:rFonts w:ascii="Times New Roman" w:hAnsi="Times New Roman"/>
                <w:sz w:val="20"/>
              </w:rPr>
              <w:t>Oiled</w:t>
            </w:r>
          </w:p>
        </w:tc>
        <w:tc>
          <w:tcPr>
            <w:tcW w:w="1620" w:type="dxa"/>
            <w:tcBorders>
              <w:top w:val="double" w:sz="4" w:space="0" w:color="auto"/>
            </w:tcBorders>
            <w:shd w:val="clear" w:color="auto" w:fill="auto"/>
          </w:tcPr>
          <w:p w14:paraId="77B4A56F" w14:textId="77777777" w:rsidR="00F720DD" w:rsidRPr="00932CB6" w:rsidRDefault="00F720DD" w:rsidP="00291ECA">
            <w:pPr>
              <w:spacing w:after="0"/>
              <w:rPr>
                <w:rFonts w:ascii="Times New Roman" w:hAnsi="Times New Roman"/>
                <w:sz w:val="20"/>
              </w:rPr>
            </w:pPr>
            <w:r w:rsidRPr="00932CB6">
              <w:rPr>
                <w:rFonts w:ascii="Times New Roman" w:hAnsi="Times New Roman"/>
                <w:sz w:val="20"/>
              </w:rPr>
              <w:t>29</w:t>
            </w:r>
            <w:r w:rsidRPr="00932CB6">
              <w:rPr>
                <w:rFonts w:ascii="Times New Roman" w:hAnsi="Times New Roman"/>
                <w:sz w:val="20"/>
              </w:rPr>
              <w:sym w:font="Symbol" w:char="F0B0"/>
            </w:r>
            <w:r w:rsidRPr="00932CB6">
              <w:rPr>
                <w:rFonts w:ascii="Times New Roman" w:hAnsi="Times New Roman"/>
                <w:sz w:val="20"/>
              </w:rPr>
              <w:t>26’37</w:t>
            </w:r>
            <w:proofErr w:type="gramStart"/>
            <w:r w:rsidRPr="00932CB6">
              <w:rPr>
                <w:rFonts w:ascii="Times New Roman" w:hAnsi="Times New Roman"/>
                <w:sz w:val="20"/>
              </w:rPr>
              <w:t>.66</w:t>
            </w:r>
            <w:proofErr w:type="gramEnd"/>
            <w:r w:rsidRPr="00932CB6">
              <w:rPr>
                <w:rFonts w:ascii="Times New Roman" w:hAnsi="Times New Roman"/>
                <w:sz w:val="20"/>
              </w:rPr>
              <w:t>”N</w:t>
            </w:r>
          </w:p>
        </w:tc>
        <w:tc>
          <w:tcPr>
            <w:tcW w:w="1491" w:type="dxa"/>
            <w:tcBorders>
              <w:top w:val="double" w:sz="4" w:space="0" w:color="auto"/>
            </w:tcBorders>
            <w:shd w:val="clear" w:color="auto" w:fill="auto"/>
          </w:tcPr>
          <w:p w14:paraId="683B8E5B" w14:textId="77777777" w:rsidR="00F720DD" w:rsidRPr="00932CB6" w:rsidRDefault="00F720DD" w:rsidP="00291ECA">
            <w:pPr>
              <w:spacing w:after="0"/>
              <w:rPr>
                <w:rFonts w:ascii="Times New Roman" w:hAnsi="Times New Roman"/>
                <w:sz w:val="20"/>
              </w:rPr>
            </w:pPr>
            <w:r w:rsidRPr="00932CB6">
              <w:rPr>
                <w:rFonts w:ascii="Times New Roman" w:hAnsi="Times New Roman"/>
                <w:sz w:val="20"/>
              </w:rPr>
              <w:t>89</w:t>
            </w:r>
            <w:r w:rsidRPr="00932CB6">
              <w:rPr>
                <w:rFonts w:ascii="Times New Roman" w:hAnsi="Times New Roman"/>
                <w:sz w:val="20"/>
              </w:rPr>
              <w:sym w:font="Symbol" w:char="F0B0"/>
            </w:r>
            <w:r w:rsidRPr="00932CB6">
              <w:rPr>
                <w:rFonts w:ascii="Times New Roman" w:hAnsi="Times New Roman"/>
                <w:sz w:val="20"/>
              </w:rPr>
              <w:t>53’14</w:t>
            </w:r>
            <w:proofErr w:type="gramStart"/>
            <w:r w:rsidRPr="00932CB6">
              <w:rPr>
                <w:rFonts w:ascii="Times New Roman" w:hAnsi="Times New Roman"/>
                <w:sz w:val="20"/>
              </w:rPr>
              <w:t>.74</w:t>
            </w:r>
            <w:proofErr w:type="gramEnd"/>
            <w:r w:rsidRPr="00932CB6">
              <w:rPr>
                <w:rFonts w:ascii="Times New Roman" w:hAnsi="Times New Roman"/>
                <w:sz w:val="20"/>
              </w:rPr>
              <w:t>”W</w:t>
            </w:r>
          </w:p>
        </w:tc>
      </w:tr>
      <w:tr w:rsidR="00F720DD" w:rsidRPr="00932CB6" w14:paraId="5ED9DB95" w14:textId="77777777" w:rsidTr="00291ECA">
        <w:tc>
          <w:tcPr>
            <w:tcW w:w="1368" w:type="dxa"/>
            <w:shd w:val="clear" w:color="auto" w:fill="auto"/>
          </w:tcPr>
          <w:p w14:paraId="244A4228" w14:textId="77777777" w:rsidR="00F720DD" w:rsidRPr="00932CB6" w:rsidRDefault="00F720DD" w:rsidP="00291ECA">
            <w:pPr>
              <w:spacing w:after="0"/>
              <w:rPr>
                <w:rFonts w:ascii="Times New Roman" w:hAnsi="Times New Roman"/>
                <w:sz w:val="20"/>
              </w:rPr>
            </w:pPr>
          </w:p>
        </w:tc>
        <w:tc>
          <w:tcPr>
            <w:tcW w:w="1231" w:type="dxa"/>
            <w:shd w:val="clear" w:color="auto" w:fill="auto"/>
          </w:tcPr>
          <w:p w14:paraId="4FD8CB07" w14:textId="77777777" w:rsidR="00F720DD" w:rsidRPr="00932CB6" w:rsidRDefault="00F720DD" w:rsidP="00291ECA">
            <w:pPr>
              <w:spacing w:after="0"/>
              <w:rPr>
                <w:rFonts w:ascii="Times New Roman" w:hAnsi="Times New Roman"/>
                <w:sz w:val="20"/>
              </w:rPr>
            </w:pPr>
          </w:p>
        </w:tc>
        <w:tc>
          <w:tcPr>
            <w:tcW w:w="1620" w:type="dxa"/>
            <w:shd w:val="clear" w:color="auto" w:fill="auto"/>
          </w:tcPr>
          <w:p w14:paraId="4AF1A4DB" w14:textId="77777777" w:rsidR="00F720DD" w:rsidRPr="00932CB6" w:rsidRDefault="00F720DD" w:rsidP="00291ECA">
            <w:pPr>
              <w:spacing w:after="0"/>
              <w:rPr>
                <w:rFonts w:ascii="Times New Roman" w:hAnsi="Times New Roman"/>
                <w:sz w:val="20"/>
              </w:rPr>
            </w:pPr>
            <w:r w:rsidRPr="00932CB6">
              <w:rPr>
                <w:rFonts w:ascii="Times New Roman" w:hAnsi="Times New Roman"/>
                <w:sz w:val="20"/>
              </w:rPr>
              <w:t>29</w:t>
            </w:r>
            <w:r w:rsidRPr="00932CB6">
              <w:rPr>
                <w:rFonts w:ascii="Times New Roman" w:hAnsi="Times New Roman"/>
                <w:sz w:val="20"/>
              </w:rPr>
              <w:sym w:font="Symbol" w:char="F0B0"/>
            </w:r>
            <w:r w:rsidRPr="00932CB6">
              <w:rPr>
                <w:rFonts w:ascii="Times New Roman" w:hAnsi="Times New Roman"/>
                <w:sz w:val="20"/>
              </w:rPr>
              <w:t>26’37</w:t>
            </w:r>
            <w:proofErr w:type="gramStart"/>
            <w:r w:rsidRPr="00932CB6">
              <w:rPr>
                <w:rFonts w:ascii="Times New Roman" w:hAnsi="Times New Roman"/>
                <w:sz w:val="20"/>
              </w:rPr>
              <w:t>.43</w:t>
            </w:r>
            <w:proofErr w:type="gramEnd"/>
            <w:r w:rsidRPr="00932CB6">
              <w:rPr>
                <w:rFonts w:ascii="Times New Roman" w:hAnsi="Times New Roman"/>
                <w:sz w:val="20"/>
              </w:rPr>
              <w:t>”N</w:t>
            </w:r>
          </w:p>
        </w:tc>
        <w:tc>
          <w:tcPr>
            <w:tcW w:w="1491" w:type="dxa"/>
            <w:shd w:val="clear" w:color="auto" w:fill="auto"/>
          </w:tcPr>
          <w:p w14:paraId="334E532E" w14:textId="77777777" w:rsidR="00F720DD" w:rsidRPr="00932CB6" w:rsidRDefault="00F720DD" w:rsidP="00291ECA">
            <w:pPr>
              <w:spacing w:after="0"/>
              <w:rPr>
                <w:rFonts w:ascii="Times New Roman" w:hAnsi="Times New Roman"/>
                <w:sz w:val="20"/>
              </w:rPr>
            </w:pPr>
            <w:r w:rsidRPr="00932CB6">
              <w:rPr>
                <w:rFonts w:ascii="Times New Roman" w:hAnsi="Times New Roman"/>
                <w:sz w:val="20"/>
              </w:rPr>
              <w:t>89</w:t>
            </w:r>
            <w:r w:rsidRPr="00932CB6">
              <w:rPr>
                <w:rFonts w:ascii="Times New Roman" w:hAnsi="Times New Roman"/>
                <w:sz w:val="20"/>
              </w:rPr>
              <w:sym w:font="Symbol" w:char="F0B0"/>
            </w:r>
            <w:r w:rsidRPr="00932CB6">
              <w:rPr>
                <w:rFonts w:ascii="Times New Roman" w:hAnsi="Times New Roman"/>
                <w:sz w:val="20"/>
              </w:rPr>
              <w:t>53’14</w:t>
            </w:r>
            <w:proofErr w:type="gramStart"/>
            <w:r w:rsidRPr="00932CB6">
              <w:rPr>
                <w:rFonts w:ascii="Times New Roman" w:hAnsi="Times New Roman"/>
                <w:sz w:val="20"/>
              </w:rPr>
              <w:t>.20</w:t>
            </w:r>
            <w:proofErr w:type="gramEnd"/>
            <w:r w:rsidRPr="00932CB6">
              <w:rPr>
                <w:rFonts w:ascii="Times New Roman" w:hAnsi="Times New Roman"/>
                <w:sz w:val="20"/>
              </w:rPr>
              <w:t>”W</w:t>
            </w:r>
          </w:p>
        </w:tc>
      </w:tr>
      <w:tr w:rsidR="00F720DD" w:rsidRPr="00932CB6" w14:paraId="675E41FB" w14:textId="77777777" w:rsidTr="00291ECA">
        <w:tc>
          <w:tcPr>
            <w:tcW w:w="1368" w:type="dxa"/>
            <w:shd w:val="clear" w:color="auto" w:fill="auto"/>
          </w:tcPr>
          <w:p w14:paraId="66C9D518" w14:textId="77777777" w:rsidR="00F720DD" w:rsidRPr="00932CB6" w:rsidRDefault="00F720DD" w:rsidP="00291ECA">
            <w:pPr>
              <w:spacing w:after="0"/>
              <w:rPr>
                <w:rFonts w:ascii="Times New Roman" w:hAnsi="Times New Roman"/>
                <w:sz w:val="20"/>
              </w:rPr>
            </w:pPr>
          </w:p>
        </w:tc>
        <w:tc>
          <w:tcPr>
            <w:tcW w:w="1231" w:type="dxa"/>
            <w:shd w:val="clear" w:color="auto" w:fill="auto"/>
          </w:tcPr>
          <w:p w14:paraId="6800DE1F" w14:textId="77777777" w:rsidR="00F720DD" w:rsidRPr="00932CB6" w:rsidRDefault="00F720DD" w:rsidP="00291ECA">
            <w:pPr>
              <w:spacing w:after="0"/>
              <w:rPr>
                <w:rFonts w:ascii="Times New Roman" w:hAnsi="Times New Roman"/>
                <w:sz w:val="20"/>
              </w:rPr>
            </w:pPr>
          </w:p>
        </w:tc>
        <w:tc>
          <w:tcPr>
            <w:tcW w:w="1620" w:type="dxa"/>
            <w:shd w:val="clear" w:color="auto" w:fill="auto"/>
          </w:tcPr>
          <w:p w14:paraId="04563464" w14:textId="77777777" w:rsidR="00F720DD" w:rsidRPr="00932CB6" w:rsidRDefault="00F720DD" w:rsidP="00291ECA">
            <w:pPr>
              <w:spacing w:after="0"/>
              <w:rPr>
                <w:rFonts w:ascii="Times New Roman" w:hAnsi="Times New Roman"/>
                <w:sz w:val="20"/>
              </w:rPr>
            </w:pPr>
            <w:r w:rsidRPr="00932CB6">
              <w:rPr>
                <w:rFonts w:ascii="Times New Roman" w:hAnsi="Times New Roman"/>
                <w:sz w:val="20"/>
              </w:rPr>
              <w:t>29</w:t>
            </w:r>
            <w:r w:rsidRPr="00932CB6">
              <w:rPr>
                <w:rFonts w:ascii="Times New Roman" w:hAnsi="Times New Roman"/>
                <w:sz w:val="20"/>
              </w:rPr>
              <w:sym w:font="Symbol" w:char="F0B0"/>
            </w:r>
            <w:r w:rsidRPr="00932CB6">
              <w:rPr>
                <w:rFonts w:ascii="Times New Roman" w:hAnsi="Times New Roman"/>
                <w:sz w:val="20"/>
              </w:rPr>
              <w:t>26’36</w:t>
            </w:r>
            <w:proofErr w:type="gramStart"/>
            <w:r w:rsidRPr="00932CB6">
              <w:rPr>
                <w:rFonts w:ascii="Times New Roman" w:hAnsi="Times New Roman"/>
                <w:sz w:val="20"/>
              </w:rPr>
              <w:t>.92</w:t>
            </w:r>
            <w:proofErr w:type="gramEnd"/>
            <w:r w:rsidRPr="00932CB6">
              <w:rPr>
                <w:rFonts w:ascii="Times New Roman" w:hAnsi="Times New Roman"/>
                <w:sz w:val="20"/>
              </w:rPr>
              <w:t>”N</w:t>
            </w:r>
          </w:p>
        </w:tc>
        <w:tc>
          <w:tcPr>
            <w:tcW w:w="1491" w:type="dxa"/>
            <w:shd w:val="clear" w:color="auto" w:fill="auto"/>
          </w:tcPr>
          <w:p w14:paraId="7A248DBB" w14:textId="77777777" w:rsidR="00F720DD" w:rsidRPr="00932CB6" w:rsidRDefault="00F720DD" w:rsidP="00291ECA">
            <w:pPr>
              <w:spacing w:after="0"/>
              <w:rPr>
                <w:rFonts w:ascii="Times New Roman" w:hAnsi="Times New Roman"/>
                <w:sz w:val="20"/>
              </w:rPr>
            </w:pPr>
            <w:r w:rsidRPr="00932CB6">
              <w:rPr>
                <w:rFonts w:ascii="Times New Roman" w:hAnsi="Times New Roman"/>
                <w:sz w:val="20"/>
              </w:rPr>
              <w:t>89</w:t>
            </w:r>
            <w:r w:rsidRPr="00932CB6">
              <w:rPr>
                <w:rFonts w:ascii="Times New Roman" w:hAnsi="Times New Roman"/>
                <w:sz w:val="20"/>
              </w:rPr>
              <w:sym w:font="Symbol" w:char="F0B0"/>
            </w:r>
            <w:r w:rsidRPr="00932CB6">
              <w:rPr>
                <w:rFonts w:ascii="Times New Roman" w:hAnsi="Times New Roman"/>
                <w:sz w:val="20"/>
              </w:rPr>
              <w:t>53’13</w:t>
            </w:r>
            <w:proofErr w:type="gramStart"/>
            <w:r w:rsidRPr="00932CB6">
              <w:rPr>
                <w:rFonts w:ascii="Times New Roman" w:hAnsi="Times New Roman"/>
                <w:sz w:val="20"/>
              </w:rPr>
              <w:t>.56</w:t>
            </w:r>
            <w:proofErr w:type="gramEnd"/>
            <w:r w:rsidRPr="00932CB6">
              <w:rPr>
                <w:rFonts w:ascii="Times New Roman" w:hAnsi="Times New Roman"/>
                <w:sz w:val="20"/>
              </w:rPr>
              <w:t>”W</w:t>
            </w:r>
          </w:p>
        </w:tc>
      </w:tr>
      <w:tr w:rsidR="00F720DD" w:rsidRPr="00932CB6" w14:paraId="5892E238" w14:textId="77777777" w:rsidTr="00291ECA">
        <w:tc>
          <w:tcPr>
            <w:tcW w:w="1368" w:type="dxa"/>
            <w:shd w:val="clear" w:color="auto" w:fill="auto"/>
          </w:tcPr>
          <w:p w14:paraId="26162E8D" w14:textId="77777777" w:rsidR="00F720DD" w:rsidRPr="00932CB6" w:rsidRDefault="00F720DD" w:rsidP="00291ECA">
            <w:pPr>
              <w:spacing w:after="0"/>
              <w:rPr>
                <w:rFonts w:ascii="Times New Roman" w:hAnsi="Times New Roman"/>
                <w:sz w:val="20"/>
              </w:rPr>
            </w:pPr>
          </w:p>
        </w:tc>
        <w:tc>
          <w:tcPr>
            <w:tcW w:w="1231" w:type="dxa"/>
            <w:shd w:val="clear" w:color="auto" w:fill="auto"/>
          </w:tcPr>
          <w:p w14:paraId="3C048E12" w14:textId="77777777" w:rsidR="00F720DD" w:rsidRPr="00932CB6" w:rsidRDefault="00F720DD" w:rsidP="00291ECA">
            <w:pPr>
              <w:spacing w:after="0"/>
              <w:rPr>
                <w:rFonts w:ascii="Times New Roman" w:hAnsi="Times New Roman"/>
                <w:sz w:val="20"/>
              </w:rPr>
            </w:pPr>
          </w:p>
        </w:tc>
        <w:tc>
          <w:tcPr>
            <w:tcW w:w="1620" w:type="dxa"/>
            <w:shd w:val="clear" w:color="auto" w:fill="auto"/>
          </w:tcPr>
          <w:p w14:paraId="15CB20E2" w14:textId="77777777" w:rsidR="00F720DD" w:rsidRPr="00932CB6" w:rsidRDefault="00F720DD" w:rsidP="00291ECA">
            <w:pPr>
              <w:spacing w:after="0"/>
              <w:rPr>
                <w:rFonts w:ascii="Times New Roman" w:hAnsi="Times New Roman"/>
                <w:sz w:val="20"/>
              </w:rPr>
            </w:pPr>
            <w:r w:rsidRPr="00932CB6">
              <w:rPr>
                <w:rFonts w:ascii="Times New Roman" w:hAnsi="Times New Roman"/>
                <w:sz w:val="20"/>
              </w:rPr>
              <w:t>29</w:t>
            </w:r>
            <w:r w:rsidRPr="00932CB6">
              <w:rPr>
                <w:rFonts w:ascii="Times New Roman" w:hAnsi="Times New Roman"/>
                <w:sz w:val="20"/>
              </w:rPr>
              <w:sym w:font="Symbol" w:char="F0B0"/>
            </w:r>
            <w:r w:rsidRPr="00932CB6">
              <w:rPr>
                <w:rFonts w:ascii="Times New Roman" w:hAnsi="Times New Roman"/>
                <w:sz w:val="20"/>
              </w:rPr>
              <w:t>26’36</w:t>
            </w:r>
            <w:proofErr w:type="gramStart"/>
            <w:r w:rsidRPr="00932CB6">
              <w:rPr>
                <w:rFonts w:ascii="Times New Roman" w:hAnsi="Times New Roman"/>
                <w:sz w:val="20"/>
              </w:rPr>
              <w:t>.52</w:t>
            </w:r>
            <w:proofErr w:type="gramEnd"/>
            <w:r w:rsidRPr="00932CB6">
              <w:rPr>
                <w:rFonts w:ascii="Times New Roman" w:hAnsi="Times New Roman"/>
                <w:sz w:val="20"/>
              </w:rPr>
              <w:t>”N</w:t>
            </w:r>
          </w:p>
        </w:tc>
        <w:tc>
          <w:tcPr>
            <w:tcW w:w="1491" w:type="dxa"/>
            <w:shd w:val="clear" w:color="auto" w:fill="auto"/>
          </w:tcPr>
          <w:p w14:paraId="2CB93780" w14:textId="77777777" w:rsidR="00F720DD" w:rsidRPr="00932CB6" w:rsidRDefault="00F720DD" w:rsidP="00291ECA">
            <w:pPr>
              <w:spacing w:after="0"/>
              <w:rPr>
                <w:rFonts w:ascii="Times New Roman" w:hAnsi="Times New Roman"/>
                <w:sz w:val="20"/>
              </w:rPr>
            </w:pPr>
            <w:r w:rsidRPr="00932CB6">
              <w:rPr>
                <w:rFonts w:ascii="Times New Roman" w:hAnsi="Times New Roman"/>
                <w:sz w:val="20"/>
              </w:rPr>
              <w:t>89</w:t>
            </w:r>
            <w:r w:rsidRPr="00932CB6">
              <w:rPr>
                <w:rFonts w:ascii="Times New Roman" w:hAnsi="Times New Roman"/>
                <w:sz w:val="20"/>
              </w:rPr>
              <w:sym w:font="Symbol" w:char="F0B0"/>
            </w:r>
            <w:r w:rsidRPr="00932CB6">
              <w:rPr>
                <w:rFonts w:ascii="Times New Roman" w:hAnsi="Times New Roman"/>
                <w:sz w:val="20"/>
              </w:rPr>
              <w:t>53’12</w:t>
            </w:r>
            <w:proofErr w:type="gramStart"/>
            <w:r w:rsidRPr="00932CB6">
              <w:rPr>
                <w:rFonts w:ascii="Times New Roman" w:hAnsi="Times New Roman"/>
                <w:sz w:val="20"/>
              </w:rPr>
              <w:t>.83</w:t>
            </w:r>
            <w:proofErr w:type="gramEnd"/>
            <w:r w:rsidRPr="00932CB6">
              <w:rPr>
                <w:rFonts w:ascii="Times New Roman" w:hAnsi="Times New Roman"/>
                <w:sz w:val="20"/>
              </w:rPr>
              <w:t>”W</w:t>
            </w:r>
          </w:p>
        </w:tc>
      </w:tr>
      <w:tr w:rsidR="00F720DD" w:rsidRPr="00932CB6" w14:paraId="2F7C6BE7" w14:textId="77777777" w:rsidTr="00291ECA">
        <w:tc>
          <w:tcPr>
            <w:tcW w:w="1368" w:type="dxa"/>
            <w:shd w:val="clear" w:color="auto" w:fill="auto"/>
          </w:tcPr>
          <w:p w14:paraId="15FD6B71" w14:textId="77777777" w:rsidR="00F720DD" w:rsidRPr="00932CB6" w:rsidRDefault="00F720DD" w:rsidP="00291ECA">
            <w:pPr>
              <w:spacing w:after="0"/>
              <w:rPr>
                <w:rFonts w:ascii="Times New Roman" w:hAnsi="Times New Roman"/>
                <w:sz w:val="20"/>
              </w:rPr>
            </w:pPr>
          </w:p>
        </w:tc>
        <w:tc>
          <w:tcPr>
            <w:tcW w:w="1231" w:type="dxa"/>
            <w:shd w:val="clear" w:color="auto" w:fill="auto"/>
          </w:tcPr>
          <w:p w14:paraId="360F9383" w14:textId="77777777" w:rsidR="00F720DD" w:rsidRPr="00932CB6" w:rsidRDefault="00F720DD" w:rsidP="00291ECA">
            <w:pPr>
              <w:spacing w:after="0"/>
              <w:rPr>
                <w:rFonts w:ascii="Times New Roman" w:hAnsi="Times New Roman"/>
                <w:sz w:val="20"/>
              </w:rPr>
            </w:pPr>
          </w:p>
        </w:tc>
        <w:tc>
          <w:tcPr>
            <w:tcW w:w="1620" w:type="dxa"/>
            <w:shd w:val="clear" w:color="auto" w:fill="auto"/>
          </w:tcPr>
          <w:p w14:paraId="0E9ACAAE" w14:textId="77777777" w:rsidR="00F720DD" w:rsidRPr="00932CB6" w:rsidRDefault="00F720DD" w:rsidP="00291ECA">
            <w:pPr>
              <w:spacing w:after="0"/>
              <w:rPr>
                <w:rFonts w:ascii="Times New Roman" w:hAnsi="Times New Roman"/>
                <w:sz w:val="20"/>
              </w:rPr>
            </w:pPr>
            <w:r w:rsidRPr="00932CB6">
              <w:rPr>
                <w:rFonts w:ascii="Times New Roman" w:hAnsi="Times New Roman"/>
                <w:sz w:val="20"/>
              </w:rPr>
              <w:t>29</w:t>
            </w:r>
            <w:r w:rsidRPr="00932CB6">
              <w:rPr>
                <w:rFonts w:ascii="Times New Roman" w:hAnsi="Times New Roman"/>
                <w:sz w:val="20"/>
              </w:rPr>
              <w:sym w:font="Symbol" w:char="F0B0"/>
            </w:r>
            <w:r w:rsidRPr="00932CB6">
              <w:rPr>
                <w:rFonts w:ascii="Times New Roman" w:hAnsi="Times New Roman"/>
                <w:sz w:val="20"/>
              </w:rPr>
              <w:t>26’36</w:t>
            </w:r>
            <w:proofErr w:type="gramStart"/>
            <w:r w:rsidRPr="00932CB6">
              <w:rPr>
                <w:rFonts w:ascii="Times New Roman" w:hAnsi="Times New Roman"/>
                <w:sz w:val="20"/>
              </w:rPr>
              <w:t>.13</w:t>
            </w:r>
            <w:proofErr w:type="gramEnd"/>
            <w:r w:rsidRPr="00932CB6">
              <w:rPr>
                <w:rFonts w:ascii="Times New Roman" w:hAnsi="Times New Roman"/>
                <w:sz w:val="20"/>
              </w:rPr>
              <w:t>”N</w:t>
            </w:r>
          </w:p>
        </w:tc>
        <w:tc>
          <w:tcPr>
            <w:tcW w:w="1491" w:type="dxa"/>
            <w:shd w:val="clear" w:color="auto" w:fill="auto"/>
          </w:tcPr>
          <w:p w14:paraId="635E30A1" w14:textId="77777777" w:rsidR="00F720DD" w:rsidRPr="00932CB6" w:rsidRDefault="00F720DD" w:rsidP="00291ECA">
            <w:pPr>
              <w:spacing w:after="0"/>
              <w:rPr>
                <w:rFonts w:ascii="Times New Roman" w:hAnsi="Times New Roman"/>
                <w:sz w:val="20"/>
              </w:rPr>
            </w:pPr>
            <w:r w:rsidRPr="00932CB6">
              <w:rPr>
                <w:rFonts w:ascii="Times New Roman" w:hAnsi="Times New Roman"/>
                <w:sz w:val="20"/>
              </w:rPr>
              <w:t>89</w:t>
            </w:r>
            <w:r w:rsidRPr="00932CB6">
              <w:rPr>
                <w:rFonts w:ascii="Times New Roman" w:hAnsi="Times New Roman"/>
                <w:sz w:val="20"/>
              </w:rPr>
              <w:sym w:font="Symbol" w:char="F0B0"/>
            </w:r>
            <w:r w:rsidRPr="00932CB6">
              <w:rPr>
                <w:rFonts w:ascii="Times New Roman" w:hAnsi="Times New Roman"/>
                <w:sz w:val="20"/>
              </w:rPr>
              <w:t>53’12</w:t>
            </w:r>
            <w:proofErr w:type="gramStart"/>
            <w:r w:rsidRPr="00932CB6">
              <w:rPr>
                <w:rFonts w:ascii="Times New Roman" w:hAnsi="Times New Roman"/>
                <w:sz w:val="20"/>
              </w:rPr>
              <w:t>.30</w:t>
            </w:r>
            <w:proofErr w:type="gramEnd"/>
            <w:r w:rsidRPr="00932CB6">
              <w:rPr>
                <w:rFonts w:ascii="Times New Roman" w:hAnsi="Times New Roman"/>
                <w:sz w:val="20"/>
              </w:rPr>
              <w:t>”W</w:t>
            </w:r>
          </w:p>
        </w:tc>
      </w:tr>
      <w:tr w:rsidR="00F720DD" w:rsidRPr="00932CB6" w14:paraId="3B1E71AD" w14:textId="77777777" w:rsidTr="00291ECA">
        <w:tc>
          <w:tcPr>
            <w:tcW w:w="1368" w:type="dxa"/>
            <w:shd w:val="clear" w:color="auto" w:fill="auto"/>
          </w:tcPr>
          <w:p w14:paraId="53444779" w14:textId="77777777" w:rsidR="00F720DD" w:rsidRPr="00932CB6" w:rsidRDefault="00F720DD" w:rsidP="00291ECA">
            <w:pPr>
              <w:spacing w:after="0"/>
              <w:rPr>
                <w:rFonts w:ascii="Times New Roman" w:hAnsi="Times New Roman"/>
                <w:sz w:val="20"/>
              </w:rPr>
            </w:pPr>
          </w:p>
        </w:tc>
        <w:tc>
          <w:tcPr>
            <w:tcW w:w="1231" w:type="dxa"/>
            <w:tcBorders>
              <w:bottom w:val="single" w:sz="8" w:space="0" w:color="auto"/>
            </w:tcBorders>
            <w:shd w:val="clear" w:color="auto" w:fill="auto"/>
          </w:tcPr>
          <w:p w14:paraId="7D76BC87" w14:textId="77777777" w:rsidR="00F720DD" w:rsidRPr="00932CB6" w:rsidRDefault="00F720DD" w:rsidP="00291ECA">
            <w:pPr>
              <w:spacing w:after="0"/>
              <w:rPr>
                <w:rFonts w:ascii="Times New Roman" w:hAnsi="Times New Roman"/>
                <w:sz w:val="20"/>
              </w:rPr>
            </w:pPr>
          </w:p>
        </w:tc>
        <w:tc>
          <w:tcPr>
            <w:tcW w:w="1620" w:type="dxa"/>
            <w:tcBorders>
              <w:bottom w:val="single" w:sz="8" w:space="0" w:color="auto"/>
            </w:tcBorders>
            <w:shd w:val="clear" w:color="auto" w:fill="auto"/>
          </w:tcPr>
          <w:p w14:paraId="4F2B8380" w14:textId="77777777" w:rsidR="00F720DD" w:rsidRPr="00932CB6" w:rsidRDefault="00F720DD" w:rsidP="00291ECA">
            <w:pPr>
              <w:spacing w:after="0"/>
              <w:rPr>
                <w:rFonts w:ascii="Times New Roman" w:hAnsi="Times New Roman"/>
                <w:sz w:val="20"/>
              </w:rPr>
            </w:pPr>
            <w:r w:rsidRPr="00932CB6">
              <w:rPr>
                <w:rFonts w:ascii="Times New Roman" w:hAnsi="Times New Roman"/>
                <w:sz w:val="20"/>
              </w:rPr>
              <w:t>29</w:t>
            </w:r>
            <w:r w:rsidRPr="00932CB6">
              <w:rPr>
                <w:rFonts w:ascii="Times New Roman" w:hAnsi="Times New Roman"/>
                <w:sz w:val="20"/>
              </w:rPr>
              <w:sym w:font="Symbol" w:char="F0B0"/>
            </w:r>
            <w:r w:rsidRPr="00932CB6">
              <w:rPr>
                <w:rFonts w:ascii="Times New Roman" w:hAnsi="Times New Roman"/>
                <w:sz w:val="20"/>
              </w:rPr>
              <w:t>26’35</w:t>
            </w:r>
            <w:proofErr w:type="gramStart"/>
            <w:r w:rsidRPr="00932CB6">
              <w:rPr>
                <w:rFonts w:ascii="Times New Roman" w:hAnsi="Times New Roman"/>
                <w:sz w:val="20"/>
              </w:rPr>
              <w:t>.64</w:t>
            </w:r>
            <w:proofErr w:type="gramEnd"/>
            <w:r w:rsidRPr="00932CB6">
              <w:rPr>
                <w:rFonts w:ascii="Times New Roman" w:hAnsi="Times New Roman"/>
                <w:sz w:val="20"/>
              </w:rPr>
              <w:t>”N</w:t>
            </w:r>
          </w:p>
        </w:tc>
        <w:tc>
          <w:tcPr>
            <w:tcW w:w="1491" w:type="dxa"/>
            <w:tcBorders>
              <w:bottom w:val="single" w:sz="8" w:space="0" w:color="auto"/>
            </w:tcBorders>
            <w:shd w:val="clear" w:color="auto" w:fill="auto"/>
          </w:tcPr>
          <w:p w14:paraId="53609419" w14:textId="77777777" w:rsidR="00F720DD" w:rsidRPr="00932CB6" w:rsidRDefault="00F720DD" w:rsidP="00291ECA">
            <w:pPr>
              <w:spacing w:after="0"/>
              <w:rPr>
                <w:rFonts w:ascii="Times New Roman" w:hAnsi="Times New Roman"/>
                <w:sz w:val="20"/>
              </w:rPr>
            </w:pPr>
            <w:r w:rsidRPr="00932CB6">
              <w:rPr>
                <w:rFonts w:ascii="Times New Roman" w:hAnsi="Times New Roman"/>
                <w:sz w:val="20"/>
              </w:rPr>
              <w:t>89</w:t>
            </w:r>
            <w:r w:rsidRPr="00932CB6">
              <w:rPr>
                <w:rFonts w:ascii="Times New Roman" w:hAnsi="Times New Roman"/>
                <w:sz w:val="20"/>
              </w:rPr>
              <w:sym w:font="Symbol" w:char="F0B0"/>
            </w:r>
            <w:r w:rsidRPr="00932CB6">
              <w:rPr>
                <w:rFonts w:ascii="Times New Roman" w:hAnsi="Times New Roman"/>
                <w:sz w:val="20"/>
              </w:rPr>
              <w:t>53’11</w:t>
            </w:r>
            <w:proofErr w:type="gramStart"/>
            <w:r w:rsidRPr="00932CB6">
              <w:rPr>
                <w:rFonts w:ascii="Times New Roman" w:hAnsi="Times New Roman"/>
                <w:sz w:val="20"/>
              </w:rPr>
              <w:t>.67</w:t>
            </w:r>
            <w:proofErr w:type="gramEnd"/>
            <w:r w:rsidRPr="00932CB6">
              <w:rPr>
                <w:rFonts w:ascii="Times New Roman" w:hAnsi="Times New Roman"/>
                <w:sz w:val="20"/>
              </w:rPr>
              <w:t>”W</w:t>
            </w:r>
          </w:p>
        </w:tc>
      </w:tr>
      <w:tr w:rsidR="00F720DD" w:rsidRPr="00932CB6" w14:paraId="4FC69085" w14:textId="77777777" w:rsidTr="00291ECA">
        <w:tc>
          <w:tcPr>
            <w:tcW w:w="1368" w:type="dxa"/>
            <w:shd w:val="clear" w:color="auto" w:fill="auto"/>
          </w:tcPr>
          <w:p w14:paraId="19FBD796" w14:textId="77777777" w:rsidR="00F720DD" w:rsidRPr="00932CB6" w:rsidRDefault="00F720DD" w:rsidP="00291ECA">
            <w:pPr>
              <w:spacing w:after="0"/>
              <w:rPr>
                <w:rFonts w:ascii="Times New Roman" w:hAnsi="Times New Roman"/>
                <w:sz w:val="20"/>
              </w:rPr>
            </w:pPr>
          </w:p>
        </w:tc>
        <w:tc>
          <w:tcPr>
            <w:tcW w:w="1231" w:type="dxa"/>
            <w:tcBorders>
              <w:top w:val="single" w:sz="8" w:space="0" w:color="auto"/>
            </w:tcBorders>
            <w:shd w:val="clear" w:color="auto" w:fill="auto"/>
          </w:tcPr>
          <w:p w14:paraId="6D8A51E2" w14:textId="77777777" w:rsidR="00F720DD" w:rsidRPr="00932CB6" w:rsidRDefault="00F720DD" w:rsidP="00291ECA">
            <w:pPr>
              <w:spacing w:after="0"/>
              <w:rPr>
                <w:rFonts w:ascii="Times New Roman" w:hAnsi="Times New Roman"/>
                <w:sz w:val="20"/>
              </w:rPr>
            </w:pPr>
            <w:r w:rsidRPr="00932CB6">
              <w:rPr>
                <w:rFonts w:ascii="Times New Roman" w:hAnsi="Times New Roman"/>
                <w:sz w:val="20"/>
              </w:rPr>
              <w:t xml:space="preserve">Reference </w:t>
            </w:r>
          </w:p>
        </w:tc>
        <w:tc>
          <w:tcPr>
            <w:tcW w:w="1620" w:type="dxa"/>
            <w:tcBorders>
              <w:top w:val="single" w:sz="8" w:space="0" w:color="auto"/>
            </w:tcBorders>
            <w:shd w:val="clear" w:color="auto" w:fill="auto"/>
          </w:tcPr>
          <w:p w14:paraId="6E743460" w14:textId="77777777" w:rsidR="00F720DD" w:rsidRPr="00932CB6" w:rsidRDefault="00F720DD" w:rsidP="00291ECA">
            <w:pPr>
              <w:spacing w:after="0"/>
              <w:rPr>
                <w:rFonts w:ascii="Times New Roman" w:hAnsi="Times New Roman"/>
                <w:sz w:val="20"/>
              </w:rPr>
            </w:pPr>
            <w:r w:rsidRPr="00932CB6">
              <w:rPr>
                <w:rFonts w:ascii="Times New Roman" w:hAnsi="Times New Roman"/>
                <w:sz w:val="20"/>
              </w:rPr>
              <w:t>29</w:t>
            </w:r>
            <w:r w:rsidRPr="00932CB6">
              <w:rPr>
                <w:rFonts w:ascii="Times New Roman" w:hAnsi="Times New Roman"/>
                <w:sz w:val="20"/>
              </w:rPr>
              <w:sym w:font="Symbol" w:char="F0B0"/>
            </w:r>
            <w:r w:rsidRPr="00932CB6">
              <w:rPr>
                <w:rFonts w:ascii="Times New Roman" w:hAnsi="Times New Roman"/>
                <w:sz w:val="20"/>
              </w:rPr>
              <w:t>26’43</w:t>
            </w:r>
            <w:proofErr w:type="gramStart"/>
            <w:r w:rsidRPr="00932CB6">
              <w:rPr>
                <w:rFonts w:ascii="Times New Roman" w:hAnsi="Times New Roman"/>
                <w:sz w:val="20"/>
              </w:rPr>
              <w:t>.32</w:t>
            </w:r>
            <w:proofErr w:type="gramEnd"/>
            <w:r w:rsidRPr="00932CB6">
              <w:rPr>
                <w:rFonts w:ascii="Times New Roman" w:hAnsi="Times New Roman"/>
                <w:sz w:val="20"/>
              </w:rPr>
              <w:t>”N</w:t>
            </w:r>
          </w:p>
        </w:tc>
        <w:tc>
          <w:tcPr>
            <w:tcW w:w="1491" w:type="dxa"/>
            <w:tcBorders>
              <w:top w:val="single" w:sz="8" w:space="0" w:color="auto"/>
            </w:tcBorders>
            <w:shd w:val="clear" w:color="auto" w:fill="auto"/>
          </w:tcPr>
          <w:p w14:paraId="7B0A28A7" w14:textId="77777777" w:rsidR="00F720DD" w:rsidRPr="00932CB6" w:rsidRDefault="00F720DD" w:rsidP="00291ECA">
            <w:pPr>
              <w:spacing w:after="0"/>
              <w:rPr>
                <w:rFonts w:ascii="Times New Roman" w:hAnsi="Times New Roman"/>
                <w:sz w:val="20"/>
              </w:rPr>
            </w:pPr>
            <w:r w:rsidRPr="00932CB6">
              <w:rPr>
                <w:rFonts w:ascii="Times New Roman" w:hAnsi="Times New Roman"/>
                <w:sz w:val="20"/>
              </w:rPr>
              <w:t>89</w:t>
            </w:r>
            <w:r w:rsidRPr="00932CB6">
              <w:rPr>
                <w:rFonts w:ascii="Times New Roman" w:hAnsi="Times New Roman"/>
                <w:sz w:val="20"/>
              </w:rPr>
              <w:sym w:font="Symbol" w:char="F0B0"/>
            </w:r>
            <w:r w:rsidRPr="00932CB6">
              <w:rPr>
                <w:rFonts w:ascii="Times New Roman" w:hAnsi="Times New Roman"/>
                <w:sz w:val="20"/>
              </w:rPr>
              <w:t>53’21</w:t>
            </w:r>
            <w:proofErr w:type="gramStart"/>
            <w:r w:rsidRPr="00932CB6">
              <w:rPr>
                <w:rFonts w:ascii="Times New Roman" w:hAnsi="Times New Roman"/>
                <w:sz w:val="20"/>
              </w:rPr>
              <w:t>.45</w:t>
            </w:r>
            <w:proofErr w:type="gramEnd"/>
            <w:r w:rsidRPr="00932CB6">
              <w:rPr>
                <w:rFonts w:ascii="Times New Roman" w:hAnsi="Times New Roman"/>
                <w:sz w:val="20"/>
              </w:rPr>
              <w:t>”W</w:t>
            </w:r>
          </w:p>
        </w:tc>
      </w:tr>
      <w:tr w:rsidR="00F720DD" w:rsidRPr="00932CB6" w14:paraId="031974B7" w14:textId="77777777" w:rsidTr="00291ECA">
        <w:tc>
          <w:tcPr>
            <w:tcW w:w="1368" w:type="dxa"/>
            <w:shd w:val="clear" w:color="auto" w:fill="auto"/>
          </w:tcPr>
          <w:p w14:paraId="0FA30FEB" w14:textId="77777777" w:rsidR="00F720DD" w:rsidRPr="00932CB6" w:rsidRDefault="00F720DD" w:rsidP="00291ECA">
            <w:pPr>
              <w:spacing w:after="0"/>
              <w:rPr>
                <w:rFonts w:ascii="Times New Roman" w:hAnsi="Times New Roman"/>
                <w:sz w:val="20"/>
              </w:rPr>
            </w:pPr>
          </w:p>
        </w:tc>
        <w:tc>
          <w:tcPr>
            <w:tcW w:w="1231" w:type="dxa"/>
            <w:shd w:val="clear" w:color="auto" w:fill="auto"/>
          </w:tcPr>
          <w:p w14:paraId="7DA6566D" w14:textId="77777777" w:rsidR="00F720DD" w:rsidRPr="00932CB6" w:rsidRDefault="00F720DD" w:rsidP="00291ECA">
            <w:pPr>
              <w:spacing w:after="0"/>
              <w:rPr>
                <w:rFonts w:ascii="Times New Roman" w:hAnsi="Times New Roman"/>
                <w:sz w:val="20"/>
              </w:rPr>
            </w:pPr>
          </w:p>
        </w:tc>
        <w:tc>
          <w:tcPr>
            <w:tcW w:w="1620" w:type="dxa"/>
            <w:shd w:val="clear" w:color="auto" w:fill="auto"/>
          </w:tcPr>
          <w:p w14:paraId="714E8C4E" w14:textId="77777777" w:rsidR="00F720DD" w:rsidRPr="00932CB6" w:rsidRDefault="00F720DD" w:rsidP="00291ECA">
            <w:pPr>
              <w:spacing w:after="0"/>
              <w:rPr>
                <w:rFonts w:ascii="Times New Roman" w:hAnsi="Times New Roman"/>
                <w:sz w:val="20"/>
              </w:rPr>
            </w:pPr>
            <w:r w:rsidRPr="00932CB6">
              <w:rPr>
                <w:rFonts w:ascii="Times New Roman" w:hAnsi="Times New Roman"/>
                <w:sz w:val="20"/>
              </w:rPr>
              <w:t>29</w:t>
            </w:r>
            <w:r w:rsidRPr="00932CB6">
              <w:rPr>
                <w:rFonts w:ascii="Times New Roman" w:hAnsi="Times New Roman"/>
                <w:sz w:val="20"/>
              </w:rPr>
              <w:sym w:font="Symbol" w:char="F0B0"/>
            </w:r>
            <w:r w:rsidRPr="00932CB6">
              <w:rPr>
                <w:rFonts w:ascii="Times New Roman" w:hAnsi="Times New Roman"/>
                <w:sz w:val="20"/>
              </w:rPr>
              <w:t>26’42</w:t>
            </w:r>
            <w:proofErr w:type="gramStart"/>
            <w:r w:rsidRPr="00932CB6">
              <w:rPr>
                <w:rFonts w:ascii="Times New Roman" w:hAnsi="Times New Roman"/>
                <w:sz w:val="20"/>
              </w:rPr>
              <w:t>.87</w:t>
            </w:r>
            <w:proofErr w:type="gramEnd"/>
            <w:r w:rsidRPr="00932CB6">
              <w:rPr>
                <w:rFonts w:ascii="Times New Roman" w:hAnsi="Times New Roman"/>
                <w:sz w:val="20"/>
              </w:rPr>
              <w:t>”N</w:t>
            </w:r>
          </w:p>
        </w:tc>
        <w:tc>
          <w:tcPr>
            <w:tcW w:w="1491" w:type="dxa"/>
            <w:shd w:val="clear" w:color="auto" w:fill="auto"/>
          </w:tcPr>
          <w:p w14:paraId="6D697E26" w14:textId="77777777" w:rsidR="00F720DD" w:rsidRPr="00932CB6" w:rsidRDefault="00F720DD" w:rsidP="00291ECA">
            <w:pPr>
              <w:spacing w:after="0"/>
              <w:rPr>
                <w:rFonts w:ascii="Times New Roman" w:hAnsi="Times New Roman"/>
                <w:sz w:val="20"/>
              </w:rPr>
            </w:pPr>
            <w:r w:rsidRPr="00932CB6">
              <w:rPr>
                <w:rFonts w:ascii="Times New Roman" w:hAnsi="Times New Roman"/>
                <w:sz w:val="20"/>
              </w:rPr>
              <w:t>89</w:t>
            </w:r>
            <w:r w:rsidRPr="00932CB6">
              <w:rPr>
                <w:rFonts w:ascii="Times New Roman" w:hAnsi="Times New Roman"/>
                <w:sz w:val="20"/>
              </w:rPr>
              <w:sym w:font="Symbol" w:char="F0B0"/>
            </w:r>
            <w:r w:rsidRPr="00932CB6">
              <w:rPr>
                <w:rFonts w:ascii="Times New Roman" w:hAnsi="Times New Roman"/>
                <w:sz w:val="20"/>
              </w:rPr>
              <w:t>53’20</w:t>
            </w:r>
            <w:proofErr w:type="gramStart"/>
            <w:r w:rsidRPr="00932CB6">
              <w:rPr>
                <w:rFonts w:ascii="Times New Roman" w:hAnsi="Times New Roman"/>
                <w:sz w:val="20"/>
              </w:rPr>
              <w:t>.94</w:t>
            </w:r>
            <w:proofErr w:type="gramEnd"/>
            <w:r w:rsidRPr="00932CB6">
              <w:rPr>
                <w:rFonts w:ascii="Times New Roman" w:hAnsi="Times New Roman"/>
                <w:sz w:val="20"/>
              </w:rPr>
              <w:t>”W</w:t>
            </w:r>
          </w:p>
        </w:tc>
      </w:tr>
      <w:tr w:rsidR="00F720DD" w:rsidRPr="00932CB6" w14:paraId="5006EA2E" w14:textId="77777777" w:rsidTr="00291ECA">
        <w:tc>
          <w:tcPr>
            <w:tcW w:w="1368" w:type="dxa"/>
            <w:shd w:val="clear" w:color="auto" w:fill="auto"/>
          </w:tcPr>
          <w:p w14:paraId="029F3C2B" w14:textId="77777777" w:rsidR="00F720DD" w:rsidRPr="00932CB6" w:rsidRDefault="00F720DD" w:rsidP="00291ECA">
            <w:pPr>
              <w:spacing w:after="0"/>
              <w:rPr>
                <w:rFonts w:ascii="Times New Roman" w:hAnsi="Times New Roman"/>
                <w:sz w:val="20"/>
              </w:rPr>
            </w:pPr>
          </w:p>
        </w:tc>
        <w:tc>
          <w:tcPr>
            <w:tcW w:w="1231" w:type="dxa"/>
            <w:shd w:val="clear" w:color="auto" w:fill="auto"/>
          </w:tcPr>
          <w:p w14:paraId="31D3ED21" w14:textId="77777777" w:rsidR="00F720DD" w:rsidRPr="00932CB6" w:rsidRDefault="00F720DD" w:rsidP="00291ECA">
            <w:pPr>
              <w:spacing w:after="0"/>
              <w:rPr>
                <w:rFonts w:ascii="Times New Roman" w:hAnsi="Times New Roman"/>
                <w:sz w:val="20"/>
              </w:rPr>
            </w:pPr>
          </w:p>
        </w:tc>
        <w:tc>
          <w:tcPr>
            <w:tcW w:w="1620" w:type="dxa"/>
            <w:shd w:val="clear" w:color="auto" w:fill="auto"/>
          </w:tcPr>
          <w:p w14:paraId="2A3CDB9C" w14:textId="77777777" w:rsidR="00F720DD" w:rsidRPr="00932CB6" w:rsidRDefault="00F720DD" w:rsidP="00291ECA">
            <w:pPr>
              <w:spacing w:after="0"/>
              <w:rPr>
                <w:rFonts w:ascii="Times New Roman" w:hAnsi="Times New Roman"/>
                <w:sz w:val="20"/>
              </w:rPr>
            </w:pPr>
            <w:r w:rsidRPr="00932CB6">
              <w:rPr>
                <w:rFonts w:ascii="Times New Roman" w:hAnsi="Times New Roman"/>
                <w:sz w:val="20"/>
              </w:rPr>
              <w:t>29</w:t>
            </w:r>
            <w:r w:rsidRPr="00932CB6">
              <w:rPr>
                <w:rFonts w:ascii="Times New Roman" w:hAnsi="Times New Roman"/>
                <w:sz w:val="20"/>
              </w:rPr>
              <w:sym w:font="Symbol" w:char="F0B0"/>
            </w:r>
            <w:r w:rsidRPr="00932CB6">
              <w:rPr>
                <w:rFonts w:ascii="Times New Roman" w:hAnsi="Times New Roman"/>
                <w:sz w:val="20"/>
              </w:rPr>
              <w:t>26’42</w:t>
            </w:r>
            <w:proofErr w:type="gramStart"/>
            <w:r w:rsidRPr="00932CB6">
              <w:rPr>
                <w:rFonts w:ascii="Times New Roman" w:hAnsi="Times New Roman"/>
                <w:sz w:val="20"/>
              </w:rPr>
              <w:t>.75</w:t>
            </w:r>
            <w:proofErr w:type="gramEnd"/>
            <w:r w:rsidRPr="00932CB6">
              <w:rPr>
                <w:rFonts w:ascii="Times New Roman" w:hAnsi="Times New Roman"/>
                <w:sz w:val="20"/>
              </w:rPr>
              <w:t>”N</w:t>
            </w:r>
          </w:p>
        </w:tc>
        <w:tc>
          <w:tcPr>
            <w:tcW w:w="1491" w:type="dxa"/>
            <w:shd w:val="clear" w:color="auto" w:fill="auto"/>
          </w:tcPr>
          <w:p w14:paraId="7BC1AC96" w14:textId="77777777" w:rsidR="00F720DD" w:rsidRPr="00932CB6" w:rsidRDefault="00F720DD" w:rsidP="00291ECA">
            <w:pPr>
              <w:spacing w:after="0"/>
              <w:rPr>
                <w:rFonts w:ascii="Times New Roman" w:hAnsi="Times New Roman"/>
                <w:sz w:val="20"/>
              </w:rPr>
            </w:pPr>
            <w:r w:rsidRPr="00932CB6">
              <w:rPr>
                <w:rFonts w:ascii="Times New Roman" w:hAnsi="Times New Roman"/>
                <w:sz w:val="20"/>
              </w:rPr>
              <w:t>89</w:t>
            </w:r>
            <w:r w:rsidRPr="00932CB6">
              <w:rPr>
                <w:rFonts w:ascii="Times New Roman" w:hAnsi="Times New Roman"/>
                <w:sz w:val="20"/>
              </w:rPr>
              <w:sym w:font="Symbol" w:char="F0B0"/>
            </w:r>
            <w:r w:rsidRPr="00932CB6">
              <w:rPr>
                <w:rFonts w:ascii="Times New Roman" w:hAnsi="Times New Roman"/>
                <w:sz w:val="20"/>
              </w:rPr>
              <w:t>53’20</w:t>
            </w:r>
            <w:proofErr w:type="gramStart"/>
            <w:r w:rsidRPr="00932CB6">
              <w:rPr>
                <w:rFonts w:ascii="Times New Roman" w:hAnsi="Times New Roman"/>
                <w:sz w:val="20"/>
              </w:rPr>
              <w:t>.44</w:t>
            </w:r>
            <w:proofErr w:type="gramEnd"/>
            <w:r w:rsidRPr="00932CB6">
              <w:rPr>
                <w:rFonts w:ascii="Times New Roman" w:hAnsi="Times New Roman"/>
                <w:sz w:val="20"/>
              </w:rPr>
              <w:t>”W</w:t>
            </w:r>
          </w:p>
        </w:tc>
      </w:tr>
      <w:tr w:rsidR="00F720DD" w:rsidRPr="00932CB6" w14:paraId="353F6A6B" w14:textId="77777777" w:rsidTr="00291ECA">
        <w:tc>
          <w:tcPr>
            <w:tcW w:w="1368" w:type="dxa"/>
            <w:shd w:val="clear" w:color="auto" w:fill="auto"/>
          </w:tcPr>
          <w:p w14:paraId="3452D1EF" w14:textId="77777777" w:rsidR="00F720DD" w:rsidRPr="00932CB6" w:rsidRDefault="00F720DD" w:rsidP="00291ECA">
            <w:pPr>
              <w:spacing w:after="0"/>
              <w:rPr>
                <w:rFonts w:ascii="Times New Roman" w:hAnsi="Times New Roman"/>
                <w:sz w:val="20"/>
              </w:rPr>
            </w:pPr>
          </w:p>
        </w:tc>
        <w:tc>
          <w:tcPr>
            <w:tcW w:w="1231" w:type="dxa"/>
            <w:shd w:val="clear" w:color="auto" w:fill="auto"/>
          </w:tcPr>
          <w:p w14:paraId="684C94E4" w14:textId="77777777" w:rsidR="00F720DD" w:rsidRPr="00932CB6" w:rsidRDefault="00F720DD" w:rsidP="00291ECA">
            <w:pPr>
              <w:spacing w:after="0"/>
              <w:rPr>
                <w:rFonts w:ascii="Times New Roman" w:hAnsi="Times New Roman"/>
                <w:sz w:val="20"/>
              </w:rPr>
            </w:pPr>
          </w:p>
        </w:tc>
        <w:tc>
          <w:tcPr>
            <w:tcW w:w="1620" w:type="dxa"/>
            <w:shd w:val="clear" w:color="auto" w:fill="auto"/>
          </w:tcPr>
          <w:p w14:paraId="5CF8CB37" w14:textId="77777777" w:rsidR="00F720DD" w:rsidRPr="00932CB6" w:rsidRDefault="00F720DD" w:rsidP="00291ECA">
            <w:pPr>
              <w:spacing w:after="0"/>
              <w:rPr>
                <w:rFonts w:ascii="Times New Roman" w:hAnsi="Times New Roman"/>
                <w:sz w:val="20"/>
              </w:rPr>
            </w:pPr>
            <w:r w:rsidRPr="00932CB6">
              <w:rPr>
                <w:rFonts w:ascii="Times New Roman" w:hAnsi="Times New Roman"/>
                <w:sz w:val="20"/>
              </w:rPr>
              <w:t>29</w:t>
            </w:r>
            <w:r w:rsidRPr="00932CB6">
              <w:rPr>
                <w:rFonts w:ascii="Times New Roman" w:hAnsi="Times New Roman"/>
                <w:sz w:val="20"/>
              </w:rPr>
              <w:sym w:font="Symbol" w:char="F0B0"/>
            </w:r>
            <w:r w:rsidRPr="00932CB6">
              <w:rPr>
                <w:rFonts w:ascii="Times New Roman" w:hAnsi="Times New Roman"/>
                <w:sz w:val="20"/>
              </w:rPr>
              <w:t>26’42</w:t>
            </w:r>
            <w:proofErr w:type="gramStart"/>
            <w:r w:rsidRPr="00932CB6">
              <w:rPr>
                <w:rFonts w:ascii="Times New Roman" w:hAnsi="Times New Roman"/>
                <w:sz w:val="20"/>
              </w:rPr>
              <w:t>.46</w:t>
            </w:r>
            <w:proofErr w:type="gramEnd"/>
            <w:r w:rsidRPr="00932CB6">
              <w:rPr>
                <w:rFonts w:ascii="Times New Roman" w:hAnsi="Times New Roman"/>
                <w:sz w:val="20"/>
              </w:rPr>
              <w:t>”N</w:t>
            </w:r>
          </w:p>
        </w:tc>
        <w:tc>
          <w:tcPr>
            <w:tcW w:w="1491" w:type="dxa"/>
            <w:shd w:val="clear" w:color="auto" w:fill="auto"/>
          </w:tcPr>
          <w:p w14:paraId="4F98D565" w14:textId="77777777" w:rsidR="00F720DD" w:rsidRPr="00932CB6" w:rsidRDefault="00F720DD" w:rsidP="00291ECA">
            <w:pPr>
              <w:spacing w:after="0"/>
              <w:rPr>
                <w:rFonts w:ascii="Times New Roman" w:hAnsi="Times New Roman"/>
                <w:sz w:val="20"/>
              </w:rPr>
            </w:pPr>
            <w:r w:rsidRPr="00932CB6">
              <w:rPr>
                <w:rFonts w:ascii="Times New Roman" w:hAnsi="Times New Roman"/>
                <w:sz w:val="20"/>
              </w:rPr>
              <w:t>89</w:t>
            </w:r>
            <w:r w:rsidRPr="00932CB6">
              <w:rPr>
                <w:rFonts w:ascii="Times New Roman" w:hAnsi="Times New Roman"/>
                <w:sz w:val="20"/>
              </w:rPr>
              <w:sym w:font="Symbol" w:char="F0B0"/>
            </w:r>
            <w:r w:rsidRPr="00932CB6">
              <w:rPr>
                <w:rFonts w:ascii="Times New Roman" w:hAnsi="Times New Roman"/>
                <w:sz w:val="20"/>
              </w:rPr>
              <w:t>53’19</w:t>
            </w:r>
            <w:proofErr w:type="gramStart"/>
            <w:r w:rsidRPr="00932CB6">
              <w:rPr>
                <w:rFonts w:ascii="Times New Roman" w:hAnsi="Times New Roman"/>
                <w:sz w:val="20"/>
              </w:rPr>
              <w:t>.83</w:t>
            </w:r>
            <w:proofErr w:type="gramEnd"/>
            <w:r w:rsidRPr="00932CB6">
              <w:rPr>
                <w:rFonts w:ascii="Times New Roman" w:hAnsi="Times New Roman"/>
                <w:sz w:val="20"/>
              </w:rPr>
              <w:t>”W</w:t>
            </w:r>
          </w:p>
        </w:tc>
      </w:tr>
      <w:tr w:rsidR="00F720DD" w:rsidRPr="00932CB6" w14:paraId="70DA5FD1" w14:textId="77777777" w:rsidTr="00291ECA">
        <w:tc>
          <w:tcPr>
            <w:tcW w:w="1368" w:type="dxa"/>
            <w:shd w:val="clear" w:color="auto" w:fill="auto"/>
          </w:tcPr>
          <w:p w14:paraId="5CE265D5" w14:textId="77777777" w:rsidR="00F720DD" w:rsidRPr="00932CB6" w:rsidRDefault="00F720DD" w:rsidP="00291ECA">
            <w:pPr>
              <w:spacing w:after="0"/>
              <w:rPr>
                <w:rFonts w:ascii="Times New Roman" w:hAnsi="Times New Roman"/>
                <w:sz w:val="20"/>
              </w:rPr>
            </w:pPr>
          </w:p>
        </w:tc>
        <w:tc>
          <w:tcPr>
            <w:tcW w:w="1231" w:type="dxa"/>
            <w:shd w:val="clear" w:color="auto" w:fill="auto"/>
          </w:tcPr>
          <w:p w14:paraId="746989D9" w14:textId="77777777" w:rsidR="00F720DD" w:rsidRPr="00932CB6" w:rsidRDefault="00F720DD" w:rsidP="00291ECA">
            <w:pPr>
              <w:spacing w:after="0"/>
              <w:rPr>
                <w:rFonts w:ascii="Times New Roman" w:hAnsi="Times New Roman"/>
                <w:sz w:val="20"/>
              </w:rPr>
            </w:pPr>
          </w:p>
        </w:tc>
        <w:tc>
          <w:tcPr>
            <w:tcW w:w="1620" w:type="dxa"/>
            <w:shd w:val="clear" w:color="auto" w:fill="auto"/>
          </w:tcPr>
          <w:p w14:paraId="0FDA3223" w14:textId="77777777" w:rsidR="00F720DD" w:rsidRPr="00932CB6" w:rsidRDefault="00F720DD" w:rsidP="00291ECA">
            <w:pPr>
              <w:spacing w:after="0"/>
              <w:rPr>
                <w:rFonts w:ascii="Times New Roman" w:hAnsi="Times New Roman"/>
                <w:sz w:val="20"/>
              </w:rPr>
            </w:pPr>
            <w:r w:rsidRPr="00932CB6">
              <w:rPr>
                <w:rFonts w:ascii="Times New Roman" w:hAnsi="Times New Roman"/>
                <w:sz w:val="20"/>
              </w:rPr>
              <w:t>29</w:t>
            </w:r>
            <w:r w:rsidRPr="00932CB6">
              <w:rPr>
                <w:rFonts w:ascii="Times New Roman" w:hAnsi="Times New Roman"/>
                <w:sz w:val="20"/>
              </w:rPr>
              <w:sym w:font="Symbol" w:char="F0B0"/>
            </w:r>
            <w:r w:rsidRPr="00932CB6">
              <w:rPr>
                <w:rFonts w:ascii="Times New Roman" w:hAnsi="Times New Roman"/>
                <w:sz w:val="20"/>
              </w:rPr>
              <w:t>26’41</w:t>
            </w:r>
            <w:proofErr w:type="gramStart"/>
            <w:r w:rsidRPr="00932CB6">
              <w:rPr>
                <w:rFonts w:ascii="Times New Roman" w:hAnsi="Times New Roman"/>
                <w:sz w:val="20"/>
              </w:rPr>
              <w:t>.86</w:t>
            </w:r>
            <w:proofErr w:type="gramEnd"/>
            <w:r w:rsidRPr="00932CB6">
              <w:rPr>
                <w:rFonts w:ascii="Times New Roman" w:hAnsi="Times New Roman"/>
                <w:sz w:val="20"/>
              </w:rPr>
              <w:t>”N</w:t>
            </w:r>
          </w:p>
        </w:tc>
        <w:tc>
          <w:tcPr>
            <w:tcW w:w="1491" w:type="dxa"/>
            <w:shd w:val="clear" w:color="auto" w:fill="auto"/>
          </w:tcPr>
          <w:p w14:paraId="40C21632" w14:textId="77777777" w:rsidR="00F720DD" w:rsidRPr="00932CB6" w:rsidRDefault="00F720DD" w:rsidP="00291ECA">
            <w:pPr>
              <w:spacing w:after="0"/>
              <w:rPr>
                <w:rFonts w:ascii="Times New Roman" w:hAnsi="Times New Roman"/>
                <w:sz w:val="20"/>
              </w:rPr>
            </w:pPr>
            <w:r w:rsidRPr="00932CB6">
              <w:rPr>
                <w:rFonts w:ascii="Times New Roman" w:hAnsi="Times New Roman"/>
                <w:sz w:val="20"/>
              </w:rPr>
              <w:t>89</w:t>
            </w:r>
            <w:r w:rsidRPr="00932CB6">
              <w:rPr>
                <w:rFonts w:ascii="Times New Roman" w:hAnsi="Times New Roman"/>
                <w:sz w:val="20"/>
              </w:rPr>
              <w:sym w:font="Symbol" w:char="F0B0"/>
            </w:r>
            <w:r w:rsidRPr="00932CB6">
              <w:rPr>
                <w:rFonts w:ascii="Times New Roman" w:hAnsi="Times New Roman"/>
                <w:sz w:val="20"/>
              </w:rPr>
              <w:t>53’19</w:t>
            </w:r>
            <w:proofErr w:type="gramStart"/>
            <w:r w:rsidRPr="00932CB6">
              <w:rPr>
                <w:rFonts w:ascii="Times New Roman" w:hAnsi="Times New Roman"/>
                <w:sz w:val="20"/>
              </w:rPr>
              <w:t>.24</w:t>
            </w:r>
            <w:proofErr w:type="gramEnd"/>
            <w:r w:rsidRPr="00932CB6">
              <w:rPr>
                <w:rFonts w:ascii="Times New Roman" w:hAnsi="Times New Roman"/>
                <w:sz w:val="20"/>
              </w:rPr>
              <w:t>”W</w:t>
            </w:r>
          </w:p>
        </w:tc>
      </w:tr>
      <w:tr w:rsidR="00F720DD" w:rsidRPr="00932CB6" w14:paraId="73F4DCE0" w14:textId="77777777" w:rsidTr="00291ECA">
        <w:tc>
          <w:tcPr>
            <w:tcW w:w="1368" w:type="dxa"/>
            <w:shd w:val="clear" w:color="auto" w:fill="auto"/>
          </w:tcPr>
          <w:p w14:paraId="049AC519" w14:textId="77777777" w:rsidR="00F720DD" w:rsidRPr="00932CB6" w:rsidRDefault="00F720DD" w:rsidP="00291ECA">
            <w:pPr>
              <w:spacing w:after="0"/>
              <w:rPr>
                <w:rFonts w:ascii="Times New Roman" w:hAnsi="Times New Roman"/>
                <w:sz w:val="20"/>
              </w:rPr>
            </w:pPr>
          </w:p>
        </w:tc>
        <w:tc>
          <w:tcPr>
            <w:tcW w:w="1231" w:type="dxa"/>
            <w:tcBorders>
              <w:bottom w:val="single" w:sz="8" w:space="0" w:color="auto"/>
            </w:tcBorders>
            <w:shd w:val="clear" w:color="auto" w:fill="auto"/>
          </w:tcPr>
          <w:p w14:paraId="40880069" w14:textId="77777777" w:rsidR="00F720DD" w:rsidRPr="00932CB6" w:rsidRDefault="00F720DD" w:rsidP="00291ECA">
            <w:pPr>
              <w:spacing w:after="0"/>
              <w:rPr>
                <w:rFonts w:ascii="Times New Roman" w:hAnsi="Times New Roman"/>
                <w:sz w:val="20"/>
              </w:rPr>
            </w:pPr>
          </w:p>
        </w:tc>
        <w:tc>
          <w:tcPr>
            <w:tcW w:w="1620" w:type="dxa"/>
            <w:tcBorders>
              <w:bottom w:val="single" w:sz="8" w:space="0" w:color="auto"/>
            </w:tcBorders>
            <w:shd w:val="clear" w:color="auto" w:fill="auto"/>
          </w:tcPr>
          <w:p w14:paraId="3C849C0E" w14:textId="77777777" w:rsidR="00F720DD" w:rsidRPr="00932CB6" w:rsidRDefault="00F720DD" w:rsidP="00291ECA">
            <w:pPr>
              <w:spacing w:after="0"/>
              <w:rPr>
                <w:rFonts w:ascii="Times New Roman" w:hAnsi="Times New Roman"/>
                <w:sz w:val="20"/>
              </w:rPr>
            </w:pPr>
            <w:r w:rsidRPr="00932CB6">
              <w:rPr>
                <w:rFonts w:ascii="Times New Roman" w:hAnsi="Times New Roman"/>
                <w:sz w:val="20"/>
              </w:rPr>
              <w:t>29</w:t>
            </w:r>
            <w:r w:rsidRPr="00932CB6">
              <w:rPr>
                <w:rFonts w:ascii="Times New Roman" w:hAnsi="Times New Roman"/>
                <w:sz w:val="20"/>
              </w:rPr>
              <w:sym w:font="Symbol" w:char="F0B0"/>
            </w:r>
            <w:r w:rsidRPr="00932CB6">
              <w:rPr>
                <w:rFonts w:ascii="Times New Roman" w:hAnsi="Times New Roman"/>
                <w:sz w:val="20"/>
              </w:rPr>
              <w:t>26’41</w:t>
            </w:r>
            <w:proofErr w:type="gramStart"/>
            <w:r w:rsidRPr="00932CB6">
              <w:rPr>
                <w:rFonts w:ascii="Times New Roman" w:hAnsi="Times New Roman"/>
                <w:sz w:val="20"/>
              </w:rPr>
              <w:t>.32</w:t>
            </w:r>
            <w:proofErr w:type="gramEnd"/>
            <w:r w:rsidRPr="00932CB6">
              <w:rPr>
                <w:rFonts w:ascii="Times New Roman" w:hAnsi="Times New Roman"/>
                <w:sz w:val="20"/>
              </w:rPr>
              <w:t>”N</w:t>
            </w:r>
          </w:p>
        </w:tc>
        <w:tc>
          <w:tcPr>
            <w:tcW w:w="1491" w:type="dxa"/>
            <w:tcBorders>
              <w:bottom w:val="single" w:sz="8" w:space="0" w:color="auto"/>
            </w:tcBorders>
            <w:shd w:val="clear" w:color="auto" w:fill="auto"/>
          </w:tcPr>
          <w:p w14:paraId="46638BBE" w14:textId="77777777" w:rsidR="00F720DD" w:rsidRPr="00932CB6" w:rsidRDefault="00F720DD" w:rsidP="00291ECA">
            <w:pPr>
              <w:spacing w:after="0"/>
              <w:rPr>
                <w:rFonts w:ascii="Times New Roman" w:hAnsi="Times New Roman"/>
                <w:sz w:val="20"/>
              </w:rPr>
            </w:pPr>
            <w:r w:rsidRPr="00932CB6">
              <w:rPr>
                <w:rFonts w:ascii="Times New Roman" w:hAnsi="Times New Roman"/>
                <w:sz w:val="20"/>
              </w:rPr>
              <w:t>89</w:t>
            </w:r>
            <w:r w:rsidRPr="00932CB6">
              <w:rPr>
                <w:rFonts w:ascii="Times New Roman" w:hAnsi="Times New Roman"/>
                <w:sz w:val="20"/>
              </w:rPr>
              <w:sym w:font="Symbol" w:char="F0B0"/>
            </w:r>
            <w:r w:rsidRPr="00932CB6">
              <w:rPr>
                <w:rFonts w:ascii="Times New Roman" w:hAnsi="Times New Roman"/>
                <w:sz w:val="20"/>
              </w:rPr>
              <w:t>53’19</w:t>
            </w:r>
            <w:proofErr w:type="gramStart"/>
            <w:r w:rsidRPr="00932CB6">
              <w:rPr>
                <w:rFonts w:ascii="Times New Roman" w:hAnsi="Times New Roman"/>
                <w:sz w:val="20"/>
              </w:rPr>
              <w:t>.06</w:t>
            </w:r>
            <w:proofErr w:type="gramEnd"/>
            <w:r w:rsidRPr="00932CB6">
              <w:rPr>
                <w:rFonts w:ascii="Times New Roman" w:hAnsi="Times New Roman"/>
                <w:sz w:val="20"/>
              </w:rPr>
              <w:t>”W</w:t>
            </w:r>
          </w:p>
        </w:tc>
      </w:tr>
      <w:tr w:rsidR="00F720DD" w:rsidRPr="00932CB6" w14:paraId="585B460D" w14:textId="77777777" w:rsidTr="00291ECA">
        <w:tc>
          <w:tcPr>
            <w:tcW w:w="1368" w:type="dxa"/>
            <w:shd w:val="clear" w:color="auto" w:fill="auto"/>
          </w:tcPr>
          <w:p w14:paraId="13CA69F3" w14:textId="77777777" w:rsidR="00F720DD" w:rsidRPr="00932CB6" w:rsidRDefault="00F720DD" w:rsidP="00291ECA">
            <w:pPr>
              <w:spacing w:after="0"/>
              <w:rPr>
                <w:rFonts w:ascii="Times New Roman" w:hAnsi="Times New Roman"/>
                <w:sz w:val="20"/>
              </w:rPr>
            </w:pPr>
            <w:r w:rsidRPr="00932CB6">
              <w:rPr>
                <w:rFonts w:ascii="Times New Roman" w:hAnsi="Times New Roman"/>
                <w:sz w:val="20"/>
              </w:rPr>
              <w:t>Fourchon</w:t>
            </w:r>
          </w:p>
        </w:tc>
        <w:tc>
          <w:tcPr>
            <w:tcW w:w="1231" w:type="dxa"/>
            <w:tcBorders>
              <w:top w:val="single" w:sz="8" w:space="0" w:color="auto"/>
            </w:tcBorders>
            <w:shd w:val="clear" w:color="auto" w:fill="auto"/>
          </w:tcPr>
          <w:p w14:paraId="574F4A65" w14:textId="77777777" w:rsidR="00F720DD" w:rsidRPr="00932CB6" w:rsidRDefault="00F720DD" w:rsidP="00291ECA">
            <w:pPr>
              <w:spacing w:after="0"/>
              <w:rPr>
                <w:rFonts w:ascii="Times New Roman" w:hAnsi="Times New Roman"/>
                <w:sz w:val="20"/>
              </w:rPr>
            </w:pPr>
            <w:r w:rsidRPr="00932CB6">
              <w:rPr>
                <w:rFonts w:ascii="Times New Roman" w:hAnsi="Times New Roman"/>
                <w:sz w:val="20"/>
              </w:rPr>
              <w:t>Oiled</w:t>
            </w:r>
          </w:p>
        </w:tc>
        <w:tc>
          <w:tcPr>
            <w:tcW w:w="1620" w:type="dxa"/>
            <w:tcBorders>
              <w:top w:val="single" w:sz="8" w:space="0" w:color="auto"/>
            </w:tcBorders>
            <w:shd w:val="clear" w:color="auto" w:fill="auto"/>
          </w:tcPr>
          <w:p w14:paraId="17E5EA99" w14:textId="77777777" w:rsidR="00F720DD" w:rsidRPr="00932CB6" w:rsidRDefault="00F720DD" w:rsidP="00291ECA">
            <w:pPr>
              <w:spacing w:after="0"/>
              <w:rPr>
                <w:rFonts w:ascii="Times New Roman" w:hAnsi="Times New Roman"/>
                <w:sz w:val="20"/>
              </w:rPr>
            </w:pPr>
            <w:r w:rsidRPr="00932CB6">
              <w:rPr>
                <w:rFonts w:ascii="Times New Roman" w:hAnsi="Times New Roman"/>
                <w:sz w:val="20"/>
              </w:rPr>
              <w:t>29</w:t>
            </w:r>
            <w:r w:rsidRPr="00932CB6">
              <w:rPr>
                <w:rFonts w:ascii="Times New Roman" w:hAnsi="Times New Roman"/>
                <w:sz w:val="20"/>
              </w:rPr>
              <w:sym w:font="Symbol" w:char="F0B0"/>
            </w:r>
            <w:r w:rsidRPr="00932CB6">
              <w:rPr>
                <w:rFonts w:ascii="Times New Roman" w:hAnsi="Times New Roman"/>
                <w:sz w:val="20"/>
              </w:rPr>
              <w:t>8’0</w:t>
            </w:r>
            <w:proofErr w:type="gramStart"/>
            <w:r w:rsidRPr="00932CB6">
              <w:rPr>
                <w:rFonts w:ascii="Times New Roman" w:hAnsi="Times New Roman"/>
                <w:sz w:val="20"/>
              </w:rPr>
              <w:t>.16</w:t>
            </w:r>
            <w:proofErr w:type="gramEnd"/>
            <w:r w:rsidRPr="00932CB6">
              <w:rPr>
                <w:rFonts w:ascii="Times New Roman" w:hAnsi="Times New Roman"/>
                <w:sz w:val="20"/>
              </w:rPr>
              <w:t>”N</w:t>
            </w:r>
          </w:p>
        </w:tc>
        <w:tc>
          <w:tcPr>
            <w:tcW w:w="1491" w:type="dxa"/>
            <w:tcBorders>
              <w:top w:val="single" w:sz="8" w:space="0" w:color="auto"/>
            </w:tcBorders>
            <w:shd w:val="clear" w:color="auto" w:fill="auto"/>
          </w:tcPr>
          <w:p w14:paraId="6A65A441" w14:textId="77777777" w:rsidR="00F720DD" w:rsidRPr="00932CB6" w:rsidRDefault="00F720DD" w:rsidP="00291ECA">
            <w:pPr>
              <w:spacing w:after="0"/>
              <w:rPr>
                <w:rFonts w:ascii="Times New Roman" w:hAnsi="Times New Roman"/>
                <w:sz w:val="20"/>
              </w:rPr>
            </w:pPr>
            <w:r w:rsidRPr="00932CB6">
              <w:rPr>
                <w:rFonts w:ascii="Times New Roman" w:hAnsi="Times New Roman"/>
                <w:sz w:val="20"/>
              </w:rPr>
              <w:t>90</w:t>
            </w:r>
            <w:r w:rsidRPr="00932CB6">
              <w:rPr>
                <w:rFonts w:ascii="Times New Roman" w:hAnsi="Times New Roman"/>
                <w:sz w:val="20"/>
              </w:rPr>
              <w:sym w:font="Symbol" w:char="F0B0"/>
            </w:r>
            <w:r w:rsidRPr="00932CB6">
              <w:rPr>
                <w:rFonts w:ascii="Times New Roman" w:hAnsi="Times New Roman"/>
                <w:sz w:val="20"/>
              </w:rPr>
              <w:t>8’43</w:t>
            </w:r>
            <w:proofErr w:type="gramStart"/>
            <w:r w:rsidRPr="00932CB6">
              <w:rPr>
                <w:rFonts w:ascii="Times New Roman" w:hAnsi="Times New Roman"/>
                <w:sz w:val="20"/>
              </w:rPr>
              <w:t>.65</w:t>
            </w:r>
            <w:proofErr w:type="gramEnd"/>
            <w:r w:rsidRPr="00932CB6">
              <w:rPr>
                <w:rFonts w:ascii="Times New Roman" w:hAnsi="Times New Roman"/>
                <w:sz w:val="20"/>
              </w:rPr>
              <w:t>”W</w:t>
            </w:r>
          </w:p>
        </w:tc>
      </w:tr>
      <w:tr w:rsidR="00F720DD" w:rsidRPr="00932CB6" w14:paraId="00532730" w14:textId="77777777" w:rsidTr="00291ECA">
        <w:tc>
          <w:tcPr>
            <w:tcW w:w="1368" w:type="dxa"/>
            <w:shd w:val="clear" w:color="auto" w:fill="auto"/>
          </w:tcPr>
          <w:p w14:paraId="409B44E7" w14:textId="77777777" w:rsidR="00F720DD" w:rsidRPr="00932CB6" w:rsidRDefault="00F720DD" w:rsidP="00291ECA">
            <w:pPr>
              <w:spacing w:after="0"/>
              <w:rPr>
                <w:rFonts w:ascii="Times New Roman" w:hAnsi="Times New Roman"/>
                <w:sz w:val="20"/>
              </w:rPr>
            </w:pPr>
          </w:p>
        </w:tc>
        <w:tc>
          <w:tcPr>
            <w:tcW w:w="1231" w:type="dxa"/>
            <w:shd w:val="clear" w:color="auto" w:fill="auto"/>
          </w:tcPr>
          <w:p w14:paraId="1FAF2624" w14:textId="77777777" w:rsidR="00F720DD" w:rsidRPr="00932CB6" w:rsidRDefault="00F720DD" w:rsidP="00291ECA">
            <w:pPr>
              <w:spacing w:after="0"/>
              <w:rPr>
                <w:rFonts w:ascii="Times New Roman" w:hAnsi="Times New Roman"/>
                <w:sz w:val="20"/>
              </w:rPr>
            </w:pPr>
          </w:p>
        </w:tc>
        <w:tc>
          <w:tcPr>
            <w:tcW w:w="1620" w:type="dxa"/>
            <w:shd w:val="clear" w:color="auto" w:fill="auto"/>
          </w:tcPr>
          <w:p w14:paraId="1D56ECDA" w14:textId="77777777" w:rsidR="00F720DD" w:rsidRPr="00932CB6" w:rsidRDefault="00F720DD" w:rsidP="00291ECA">
            <w:pPr>
              <w:spacing w:after="0"/>
              <w:rPr>
                <w:rFonts w:ascii="Times New Roman" w:hAnsi="Times New Roman"/>
                <w:sz w:val="20"/>
              </w:rPr>
            </w:pPr>
            <w:r w:rsidRPr="00932CB6">
              <w:rPr>
                <w:rFonts w:ascii="Times New Roman" w:hAnsi="Times New Roman"/>
                <w:sz w:val="20"/>
              </w:rPr>
              <w:t>29</w:t>
            </w:r>
            <w:r w:rsidRPr="00932CB6">
              <w:rPr>
                <w:rFonts w:ascii="Times New Roman" w:hAnsi="Times New Roman"/>
                <w:sz w:val="20"/>
              </w:rPr>
              <w:sym w:font="Symbol" w:char="F0B0"/>
            </w:r>
            <w:r w:rsidRPr="00932CB6">
              <w:rPr>
                <w:rFonts w:ascii="Times New Roman" w:hAnsi="Times New Roman"/>
                <w:sz w:val="20"/>
              </w:rPr>
              <w:t>8’0</w:t>
            </w:r>
            <w:proofErr w:type="gramStart"/>
            <w:r w:rsidRPr="00932CB6">
              <w:rPr>
                <w:rFonts w:ascii="Times New Roman" w:hAnsi="Times New Roman"/>
                <w:sz w:val="20"/>
              </w:rPr>
              <w:t>.33</w:t>
            </w:r>
            <w:proofErr w:type="gramEnd"/>
            <w:r w:rsidRPr="00932CB6">
              <w:rPr>
                <w:rFonts w:ascii="Times New Roman" w:hAnsi="Times New Roman"/>
                <w:sz w:val="20"/>
              </w:rPr>
              <w:t>”N</w:t>
            </w:r>
          </w:p>
        </w:tc>
        <w:tc>
          <w:tcPr>
            <w:tcW w:w="1491" w:type="dxa"/>
            <w:shd w:val="clear" w:color="auto" w:fill="auto"/>
          </w:tcPr>
          <w:p w14:paraId="2AC91C65" w14:textId="77777777" w:rsidR="00F720DD" w:rsidRPr="00932CB6" w:rsidRDefault="00F720DD" w:rsidP="00291ECA">
            <w:pPr>
              <w:spacing w:after="0"/>
              <w:rPr>
                <w:rFonts w:ascii="Times New Roman" w:hAnsi="Times New Roman"/>
                <w:sz w:val="20"/>
              </w:rPr>
            </w:pPr>
            <w:r w:rsidRPr="00932CB6">
              <w:rPr>
                <w:rFonts w:ascii="Times New Roman" w:hAnsi="Times New Roman"/>
                <w:sz w:val="20"/>
              </w:rPr>
              <w:t>90</w:t>
            </w:r>
            <w:r w:rsidRPr="00932CB6">
              <w:rPr>
                <w:rFonts w:ascii="Times New Roman" w:hAnsi="Times New Roman"/>
                <w:sz w:val="20"/>
              </w:rPr>
              <w:sym w:font="Symbol" w:char="F0B0"/>
            </w:r>
            <w:r w:rsidRPr="00932CB6">
              <w:rPr>
                <w:rFonts w:ascii="Times New Roman" w:hAnsi="Times New Roman"/>
                <w:sz w:val="20"/>
              </w:rPr>
              <w:t>8’43</w:t>
            </w:r>
            <w:proofErr w:type="gramStart"/>
            <w:r w:rsidRPr="00932CB6">
              <w:rPr>
                <w:rFonts w:ascii="Times New Roman" w:hAnsi="Times New Roman"/>
                <w:sz w:val="20"/>
              </w:rPr>
              <w:t>.94</w:t>
            </w:r>
            <w:proofErr w:type="gramEnd"/>
            <w:r w:rsidRPr="00932CB6">
              <w:rPr>
                <w:rFonts w:ascii="Times New Roman" w:hAnsi="Times New Roman"/>
                <w:sz w:val="20"/>
              </w:rPr>
              <w:t>”W</w:t>
            </w:r>
          </w:p>
        </w:tc>
      </w:tr>
      <w:tr w:rsidR="00F720DD" w:rsidRPr="00932CB6" w14:paraId="529A2F19" w14:textId="77777777" w:rsidTr="00291ECA">
        <w:tc>
          <w:tcPr>
            <w:tcW w:w="1368" w:type="dxa"/>
            <w:shd w:val="clear" w:color="auto" w:fill="auto"/>
          </w:tcPr>
          <w:p w14:paraId="1112FD69" w14:textId="77777777" w:rsidR="00F720DD" w:rsidRPr="00932CB6" w:rsidRDefault="00F720DD" w:rsidP="00291ECA">
            <w:pPr>
              <w:spacing w:after="0"/>
              <w:rPr>
                <w:rFonts w:ascii="Times New Roman" w:hAnsi="Times New Roman"/>
                <w:sz w:val="20"/>
              </w:rPr>
            </w:pPr>
          </w:p>
        </w:tc>
        <w:tc>
          <w:tcPr>
            <w:tcW w:w="1231" w:type="dxa"/>
            <w:shd w:val="clear" w:color="auto" w:fill="auto"/>
          </w:tcPr>
          <w:p w14:paraId="209055A0" w14:textId="77777777" w:rsidR="00F720DD" w:rsidRPr="00932CB6" w:rsidRDefault="00F720DD" w:rsidP="00291ECA">
            <w:pPr>
              <w:spacing w:after="0"/>
              <w:rPr>
                <w:rFonts w:ascii="Times New Roman" w:hAnsi="Times New Roman"/>
                <w:sz w:val="20"/>
              </w:rPr>
            </w:pPr>
          </w:p>
        </w:tc>
        <w:tc>
          <w:tcPr>
            <w:tcW w:w="1620" w:type="dxa"/>
            <w:shd w:val="clear" w:color="auto" w:fill="auto"/>
          </w:tcPr>
          <w:p w14:paraId="5C31B0F9" w14:textId="77777777" w:rsidR="00F720DD" w:rsidRPr="00932CB6" w:rsidRDefault="00F720DD" w:rsidP="00291ECA">
            <w:pPr>
              <w:spacing w:after="0"/>
              <w:rPr>
                <w:rFonts w:ascii="Times New Roman" w:hAnsi="Times New Roman"/>
                <w:sz w:val="20"/>
              </w:rPr>
            </w:pPr>
            <w:r w:rsidRPr="00932CB6">
              <w:rPr>
                <w:rFonts w:ascii="Times New Roman" w:hAnsi="Times New Roman"/>
                <w:sz w:val="20"/>
              </w:rPr>
              <w:t>29</w:t>
            </w:r>
            <w:r w:rsidRPr="00932CB6">
              <w:rPr>
                <w:rFonts w:ascii="Times New Roman" w:hAnsi="Times New Roman"/>
                <w:sz w:val="20"/>
              </w:rPr>
              <w:sym w:font="Symbol" w:char="F0B0"/>
            </w:r>
            <w:r w:rsidRPr="00932CB6">
              <w:rPr>
                <w:rFonts w:ascii="Times New Roman" w:hAnsi="Times New Roman"/>
                <w:sz w:val="20"/>
              </w:rPr>
              <w:t>8’0</w:t>
            </w:r>
            <w:proofErr w:type="gramStart"/>
            <w:r w:rsidRPr="00932CB6">
              <w:rPr>
                <w:rFonts w:ascii="Times New Roman" w:hAnsi="Times New Roman"/>
                <w:sz w:val="20"/>
              </w:rPr>
              <w:t>.46</w:t>
            </w:r>
            <w:proofErr w:type="gramEnd"/>
            <w:r w:rsidRPr="00932CB6">
              <w:rPr>
                <w:rFonts w:ascii="Times New Roman" w:hAnsi="Times New Roman"/>
                <w:sz w:val="20"/>
              </w:rPr>
              <w:t>”N</w:t>
            </w:r>
          </w:p>
        </w:tc>
        <w:tc>
          <w:tcPr>
            <w:tcW w:w="1491" w:type="dxa"/>
            <w:shd w:val="clear" w:color="auto" w:fill="auto"/>
          </w:tcPr>
          <w:p w14:paraId="795F284E" w14:textId="77777777" w:rsidR="00F720DD" w:rsidRPr="00932CB6" w:rsidRDefault="00F720DD" w:rsidP="00291ECA">
            <w:pPr>
              <w:spacing w:after="0"/>
              <w:rPr>
                <w:rFonts w:ascii="Times New Roman" w:hAnsi="Times New Roman"/>
                <w:sz w:val="20"/>
              </w:rPr>
            </w:pPr>
            <w:r w:rsidRPr="00932CB6">
              <w:rPr>
                <w:rFonts w:ascii="Times New Roman" w:hAnsi="Times New Roman"/>
                <w:sz w:val="20"/>
              </w:rPr>
              <w:t>90</w:t>
            </w:r>
            <w:r w:rsidRPr="00932CB6">
              <w:rPr>
                <w:rFonts w:ascii="Times New Roman" w:hAnsi="Times New Roman"/>
                <w:sz w:val="20"/>
              </w:rPr>
              <w:sym w:font="Symbol" w:char="F0B0"/>
            </w:r>
            <w:r w:rsidRPr="00932CB6">
              <w:rPr>
                <w:rFonts w:ascii="Times New Roman" w:hAnsi="Times New Roman"/>
                <w:sz w:val="20"/>
              </w:rPr>
              <w:t>8’44</w:t>
            </w:r>
            <w:proofErr w:type="gramStart"/>
            <w:r w:rsidRPr="00932CB6">
              <w:rPr>
                <w:rFonts w:ascii="Times New Roman" w:hAnsi="Times New Roman"/>
                <w:sz w:val="20"/>
              </w:rPr>
              <w:t>.13</w:t>
            </w:r>
            <w:proofErr w:type="gramEnd"/>
            <w:r w:rsidRPr="00932CB6">
              <w:rPr>
                <w:rFonts w:ascii="Times New Roman" w:hAnsi="Times New Roman"/>
                <w:sz w:val="20"/>
              </w:rPr>
              <w:t>”W</w:t>
            </w:r>
          </w:p>
        </w:tc>
      </w:tr>
      <w:tr w:rsidR="00F720DD" w:rsidRPr="00932CB6" w14:paraId="75CAB661" w14:textId="77777777" w:rsidTr="00291ECA">
        <w:tc>
          <w:tcPr>
            <w:tcW w:w="1368" w:type="dxa"/>
            <w:shd w:val="clear" w:color="auto" w:fill="auto"/>
          </w:tcPr>
          <w:p w14:paraId="000DA82E" w14:textId="77777777" w:rsidR="00F720DD" w:rsidRPr="00932CB6" w:rsidRDefault="00F720DD" w:rsidP="00291ECA">
            <w:pPr>
              <w:spacing w:after="0"/>
              <w:rPr>
                <w:rFonts w:ascii="Times New Roman" w:hAnsi="Times New Roman"/>
                <w:sz w:val="20"/>
              </w:rPr>
            </w:pPr>
          </w:p>
        </w:tc>
        <w:tc>
          <w:tcPr>
            <w:tcW w:w="1231" w:type="dxa"/>
            <w:shd w:val="clear" w:color="auto" w:fill="auto"/>
          </w:tcPr>
          <w:p w14:paraId="26F994E0" w14:textId="77777777" w:rsidR="00F720DD" w:rsidRPr="00932CB6" w:rsidRDefault="00F720DD" w:rsidP="00291ECA">
            <w:pPr>
              <w:spacing w:after="0"/>
              <w:rPr>
                <w:rFonts w:ascii="Times New Roman" w:hAnsi="Times New Roman"/>
                <w:sz w:val="20"/>
              </w:rPr>
            </w:pPr>
          </w:p>
        </w:tc>
        <w:tc>
          <w:tcPr>
            <w:tcW w:w="1620" w:type="dxa"/>
            <w:shd w:val="clear" w:color="auto" w:fill="auto"/>
          </w:tcPr>
          <w:p w14:paraId="4FD116A3" w14:textId="77777777" w:rsidR="00F720DD" w:rsidRPr="00932CB6" w:rsidRDefault="00F720DD" w:rsidP="00291ECA">
            <w:pPr>
              <w:spacing w:after="0"/>
              <w:rPr>
                <w:rFonts w:ascii="Times New Roman" w:hAnsi="Times New Roman"/>
                <w:sz w:val="20"/>
              </w:rPr>
            </w:pPr>
            <w:r w:rsidRPr="00932CB6">
              <w:rPr>
                <w:rFonts w:ascii="Times New Roman" w:hAnsi="Times New Roman"/>
                <w:sz w:val="20"/>
              </w:rPr>
              <w:t>29</w:t>
            </w:r>
            <w:r w:rsidRPr="00932CB6">
              <w:rPr>
                <w:rFonts w:ascii="Times New Roman" w:hAnsi="Times New Roman"/>
                <w:sz w:val="20"/>
              </w:rPr>
              <w:sym w:font="Symbol" w:char="F0B0"/>
            </w:r>
            <w:r w:rsidRPr="00932CB6">
              <w:rPr>
                <w:rFonts w:ascii="Times New Roman" w:hAnsi="Times New Roman"/>
                <w:sz w:val="20"/>
              </w:rPr>
              <w:t>8’0</w:t>
            </w:r>
            <w:proofErr w:type="gramStart"/>
            <w:r w:rsidRPr="00932CB6">
              <w:rPr>
                <w:rFonts w:ascii="Times New Roman" w:hAnsi="Times New Roman"/>
                <w:sz w:val="20"/>
              </w:rPr>
              <w:t>.13</w:t>
            </w:r>
            <w:proofErr w:type="gramEnd"/>
            <w:r w:rsidRPr="00932CB6">
              <w:rPr>
                <w:rFonts w:ascii="Times New Roman" w:hAnsi="Times New Roman"/>
                <w:sz w:val="20"/>
              </w:rPr>
              <w:t>”N</w:t>
            </w:r>
          </w:p>
        </w:tc>
        <w:tc>
          <w:tcPr>
            <w:tcW w:w="1491" w:type="dxa"/>
            <w:shd w:val="clear" w:color="auto" w:fill="auto"/>
          </w:tcPr>
          <w:p w14:paraId="235E5AB6" w14:textId="77777777" w:rsidR="00F720DD" w:rsidRPr="00932CB6" w:rsidRDefault="00F720DD" w:rsidP="00291ECA">
            <w:pPr>
              <w:spacing w:after="0"/>
              <w:rPr>
                <w:rFonts w:ascii="Times New Roman" w:hAnsi="Times New Roman"/>
                <w:sz w:val="20"/>
              </w:rPr>
            </w:pPr>
            <w:r w:rsidRPr="00932CB6">
              <w:rPr>
                <w:rFonts w:ascii="Times New Roman" w:hAnsi="Times New Roman"/>
                <w:sz w:val="20"/>
              </w:rPr>
              <w:t>90</w:t>
            </w:r>
            <w:r w:rsidRPr="00932CB6">
              <w:rPr>
                <w:rFonts w:ascii="Times New Roman" w:hAnsi="Times New Roman"/>
                <w:sz w:val="20"/>
              </w:rPr>
              <w:sym w:font="Symbol" w:char="F0B0"/>
            </w:r>
            <w:r w:rsidRPr="00932CB6">
              <w:rPr>
                <w:rFonts w:ascii="Times New Roman" w:hAnsi="Times New Roman"/>
                <w:sz w:val="20"/>
              </w:rPr>
              <w:t>8’43</w:t>
            </w:r>
            <w:proofErr w:type="gramStart"/>
            <w:r w:rsidRPr="00932CB6">
              <w:rPr>
                <w:rFonts w:ascii="Times New Roman" w:hAnsi="Times New Roman"/>
                <w:sz w:val="20"/>
              </w:rPr>
              <w:t>.24</w:t>
            </w:r>
            <w:proofErr w:type="gramEnd"/>
            <w:r w:rsidRPr="00932CB6">
              <w:rPr>
                <w:rFonts w:ascii="Times New Roman" w:hAnsi="Times New Roman"/>
                <w:sz w:val="20"/>
              </w:rPr>
              <w:t>”W</w:t>
            </w:r>
          </w:p>
        </w:tc>
      </w:tr>
      <w:tr w:rsidR="00F720DD" w:rsidRPr="00932CB6" w14:paraId="27B7FD6B" w14:textId="77777777" w:rsidTr="00291ECA">
        <w:tc>
          <w:tcPr>
            <w:tcW w:w="1368" w:type="dxa"/>
            <w:shd w:val="clear" w:color="auto" w:fill="auto"/>
          </w:tcPr>
          <w:p w14:paraId="7CC3A544" w14:textId="77777777" w:rsidR="00F720DD" w:rsidRPr="00932CB6" w:rsidRDefault="00F720DD" w:rsidP="00291ECA">
            <w:pPr>
              <w:spacing w:after="0"/>
              <w:rPr>
                <w:rFonts w:ascii="Times New Roman" w:hAnsi="Times New Roman"/>
                <w:sz w:val="20"/>
              </w:rPr>
            </w:pPr>
          </w:p>
        </w:tc>
        <w:tc>
          <w:tcPr>
            <w:tcW w:w="1231" w:type="dxa"/>
            <w:shd w:val="clear" w:color="auto" w:fill="auto"/>
          </w:tcPr>
          <w:p w14:paraId="78A80F9F" w14:textId="77777777" w:rsidR="00F720DD" w:rsidRPr="00932CB6" w:rsidRDefault="00F720DD" w:rsidP="00291ECA">
            <w:pPr>
              <w:spacing w:after="0"/>
              <w:rPr>
                <w:rFonts w:ascii="Times New Roman" w:hAnsi="Times New Roman"/>
                <w:sz w:val="20"/>
              </w:rPr>
            </w:pPr>
          </w:p>
        </w:tc>
        <w:tc>
          <w:tcPr>
            <w:tcW w:w="1620" w:type="dxa"/>
            <w:shd w:val="clear" w:color="auto" w:fill="auto"/>
          </w:tcPr>
          <w:p w14:paraId="626C3295" w14:textId="77777777" w:rsidR="00F720DD" w:rsidRPr="00932CB6" w:rsidRDefault="00F720DD" w:rsidP="00291ECA">
            <w:pPr>
              <w:spacing w:after="0"/>
              <w:rPr>
                <w:rFonts w:ascii="Times New Roman" w:hAnsi="Times New Roman"/>
                <w:sz w:val="20"/>
              </w:rPr>
            </w:pPr>
            <w:r w:rsidRPr="00932CB6">
              <w:rPr>
                <w:rFonts w:ascii="Times New Roman" w:hAnsi="Times New Roman"/>
                <w:sz w:val="20"/>
              </w:rPr>
              <w:t>29</w:t>
            </w:r>
            <w:r w:rsidRPr="00932CB6">
              <w:rPr>
                <w:rFonts w:ascii="Times New Roman" w:hAnsi="Times New Roman"/>
                <w:sz w:val="20"/>
              </w:rPr>
              <w:sym w:font="Symbol" w:char="F0B0"/>
            </w:r>
            <w:r w:rsidRPr="00932CB6">
              <w:rPr>
                <w:rFonts w:ascii="Times New Roman" w:hAnsi="Times New Roman"/>
                <w:sz w:val="20"/>
              </w:rPr>
              <w:t>8’0</w:t>
            </w:r>
            <w:proofErr w:type="gramStart"/>
            <w:r w:rsidRPr="00932CB6">
              <w:rPr>
                <w:rFonts w:ascii="Times New Roman" w:hAnsi="Times New Roman"/>
                <w:sz w:val="20"/>
              </w:rPr>
              <w:t>.38</w:t>
            </w:r>
            <w:proofErr w:type="gramEnd"/>
            <w:r w:rsidRPr="00932CB6">
              <w:rPr>
                <w:rFonts w:ascii="Times New Roman" w:hAnsi="Times New Roman"/>
                <w:sz w:val="20"/>
              </w:rPr>
              <w:t>”N</w:t>
            </w:r>
          </w:p>
        </w:tc>
        <w:tc>
          <w:tcPr>
            <w:tcW w:w="1491" w:type="dxa"/>
            <w:shd w:val="clear" w:color="auto" w:fill="auto"/>
          </w:tcPr>
          <w:p w14:paraId="6BDD66A7" w14:textId="77777777" w:rsidR="00F720DD" w:rsidRPr="00932CB6" w:rsidRDefault="00F720DD" w:rsidP="00291ECA">
            <w:pPr>
              <w:spacing w:after="0"/>
              <w:rPr>
                <w:rFonts w:ascii="Times New Roman" w:hAnsi="Times New Roman"/>
                <w:sz w:val="20"/>
              </w:rPr>
            </w:pPr>
            <w:r w:rsidRPr="00932CB6">
              <w:rPr>
                <w:rFonts w:ascii="Times New Roman" w:hAnsi="Times New Roman"/>
                <w:sz w:val="20"/>
              </w:rPr>
              <w:t>90</w:t>
            </w:r>
            <w:r w:rsidRPr="00932CB6">
              <w:rPr>
                <w:rFonts w:ascii="Times New Roman" w:hAnsi="Times New Roman"/>
                <w:sz w:val="20"/>
              </w:rPr>
              <w:sym w:font="Symbol" w:char="F0B0"/>
            </w:r>
            <w:r w:rsidRPr="00932CB6">
              <w:rPr>
                <w:rFonts w:ascii="Times New Roman" w:hAnsi="Times New Roman"/>
                <w:sz w:val="20"/>
              </w:rPr>
              <w:t>8’43</w:t>
            </w:r>
            <w:proofErr w:type="gramStart"/>
            <w:r w:rsidRPr="00932CB6">
              <w:rPr>
                <w:rFonts w:ascii="Times New Roman" w:hAnsi="Times New Roman"/>
                <w:sz w:val="20"/>
              </w:rPr>
              <w:t>.26</w:t>
            </w:r>
            <w:proofErr w:type="gramEnd"/>
            <w:r w:rsidRPr="00932CB6">
              <w:rPr>
                <w:rFonts w:ascii="Times New Roman" w:hAnsi="Times New Roman"/>
                <w:sz w:val="20"/>
              </w:rPr>
              <w:t>”W</w:t>
            </w:r>
          </w:p>
        </w:tc>
      </w:tr>
      <w:tr w:rsidR="00F720DD" w:rsidRPr="00932CB6" w14:paraId="28E6EC7A" w14:textId="77777777" w:rsidTr="00291ECA">
        <w:tc>
          <w:tcPr>
            <w:tcW w:w="1368" w:type="dxa"/>
            <w:shd w:val="clear" w:color="auto" w:fill="auto"/>
          </w:tcPr>
          <w:p w14:paraId="5881C950" w14:textId="77777777" w:rsidR="00F720DD" w:rsidRPr="00932CB6" w:rsidRDefault="00F720DD" w:rsidP="00291ECA">
            <w:pPr>
              <w:spacing w:after="0"/>
              <w:rPr>
                <w:rFonts w:ascii="Times New Roman" w:hAnsi="Times New Roman"/>
                <w:sz w:val="20"/>
              </w:rPr>
            </w:pPr>
          </w:p>
        </w:tc>
        <w:tc>
          <w:tcPr>
            <w:tcW w:w="1231" w:type="dxa"/>
            <w:tcBorders>
              <w:bottom w:val="single" w:sz="8" w:space="0" w:color="auto"/>
            </w:tcBorders>
            <w:shd w:val="clear" w:color="auto" w:fill="auto"/>
          </w:tcPr>
          <w:p w14:paraId="0614DAEE" w14:textId="77777777" w:rsidR="00F720DD" w:rsidRPr="00932CB6" w:rsidRDefault="00F720DD" w:rsidP="00291ECA">
            <w:pPr>
              <w:spacing w:after="0"/>
              <w:rPr>
                <w:rFonts w:ascii="Times New Roman" w:hAnsi="Times New Roman"/>
                <w:sz w:val="20"/>
              </w:rPr>
            </w:pPr>
          </w:p>
        </w:tc>
        <w:tc>
          <w:tcPr>
            <w:tcW w:w="1620" w:type="dxa"/>
            <w:tcBorders>
              <w:bottom w:val="single" w:sz="8" w:space="0" w:color="auto"/>
            </w:tcBorders>
            <w:shd w:val="clear" w:color="auto" w:fill="auto"/>
          </w:tcPr>
          <w:p w14:paraId="691FA045" w14:textId="77777777" w:rsidR="00F720DD" w:rsidRPr="00932CB6" w:rsidRDefault="00F720DD" w:rsidP="00291ECA">
            <w:pPr>
              <w:spacing w:after="0"/>
              <w:rPr>
                <w:rFonts w:ascii="Times New Roman" w:hAnsi="Times New Roman"/>
                <w:sz w:val="20"/>
              </w:rPr>
            </w:pPr>
            <w:r w:rsidRPr="00932CB6">
              <w:rPr>
                <w:rFonts w:ascii="Times New Roman" w:hAnsi="Times New Roman"/>
                <w:sz w:val="20"/>
              </w:rPr>
              <w:t>29</w:t>
            </w:r>
            <w:r w:rsidRPr="00932CB6">
              <w:rPr>
                <w:rFonts w:ascii="Times New Roman" w:hAnsi="Times New Roman"/>
                <w:sz w:val="20"/>
              </w:rPr>
              <w:sym w:font="Symbol" w:char="F0B0"/>
            </w:r>
            <w:r w:rsidRPr="00932CB6">
              <w:rPr>
                <w:rFonts w:ascii="Times New Roman" w:hAnsi="Times New Roman"/>
                <w:sz w:val="20"/>
              </w:rPr>
              <w:t>8’0</w:t>
            </w:r>
            <w:proofErr w:type="gramStart"/>
            <w:r w:rsidRPr="00932CB6">
              <w:rPr>
                <w:rFonts w:ascii="Times New Roman" w:hAnsi="Times New Roman"/>
                <w:sz w:val="20"/>
              </w:rPr>
              <w:t>.59</w:t>
            </w:r>
            <w:proofErr w:type="gramEnd"/>
            <w:r w:rsidRPr="00932CB6">
              <w:rPr>
                <w:rFonts w:ascii="Times New Roman" w:hAnsi="Times New Roman"/>
                <w:sz w:val="20"/>
              </w:rPr>
              <w:t>”N</w:t>
            </w:r>
          </w:p>
        </w:tc>
        <w:tc>
          <w:tcPr>
            <w:tcW w:w="1491" w:type="dxa"/>
            <w:tcBorders>
              <w:bottom w:val="single" w:sz="8" w:space="0" w:color="auto"/>
            </w:tcBorders>
            <w:shd w:val="clear" w:color="auto" w:fill="auto"/>
          </w:tcPr>
          <w:p w14:paraId="7D545FAA" w14:textId="77777777" w:rsidR="00F720DD" w:rsidRPr="00932CB6" w:rsidRDefault="00F720DD" w:rsidP="00291ECA">
            <w:pPr>
              <w:spacing w:after="0"/>
              <w:rPr>
                <w:rFonts w:ascii="Times New Roman" w:hAnsi="Times New Roman"/>
                <w:sz w:val="20"/>
              </w:rPr>
            </w:pPr>
            <w:r w:rsidRPr="00932CB6">
              <w:rPr>
                <w:rFonts w:ascii="Times New Roman" w:hAnsi="Times New Roman"/>
                <w:sz w:val="20"/>
              </w:rPr>
              <w:t>90</w:t>
            </w:r>
            <w:r w:rsidRPr="00932CB6">
              <w:rPr>
                <w:rFonts w:ascii="Times New Roman" w:hAnsi="Times New Roman"/>
                <w:sz w:val="20"/>
              </w:rPr>
              <w:sym w:font="Symbol" w:char="F0B0"/>
            </w:r>
            <w:r w:rsidRPr="00932CB6">
              <w:rPr>
                <w:rFonts w:ascii="Times New Roman" w:hAnsi="Times New Roman"/>
                <w:sz w:val="20"/>
              </w:rPr>
              <w:t>8’43</w:t>
            </w:r>
            <w:proofErr w:type="gramStart"/>
            <w:r w:rsidRPr="00932CB6">
              <w:rPr>
                <w:rFonts w:ascii="Times New Roman" w:hAnsi="Times New Roman"/>
                <w:sz w:val="20"/>
              </w:rPr>
              <w:t>.30</w:t>
            </w:r>
            <w:proofErr w:type="gramEnd"/>
            <w:r w:rsidRPr="00932CB6">
              <w:rPr>
                <w:rFonts w:ascii="Times New Roman" w:hAnsi="Times New Roman"/>
                <w:sz w:val="20"/>
              </w:rPr>
              <w:t>”W</w:t>
            </w:r>
          </w:p>
        </w:tc>
      </w:tr>
      <w:tr w:rsidR="00F720DD" w:rsidRPr="00932CB6" w14:paraId="10EC24B4" w14:textId="77777777" w:rsidTr="00291ECA">
        <w:tc>
          <w:tcPr>
            <w:tcW w:w="1368" w:type="dxa"/>
            <w:shd w:val="clear" w:color="auto" w:fill="auto"/>
          </w:tcPr>
          <w:p w14:paraId="3E0AD791" w14:textId="77777777" w:rsidR="00F720DD" w:rsidRPr="00932CB6" w:rsidRDefault="00F720DD" w:rsidP="00291ECA">
            <w:pPr>
              <w:spacing w:after="0"/>
              <w:rPr>
                <w:rFonts w:ascii="Times New Roman" w:hAnsi="Times New Roman"/>
                <w:sz w:val="20"/>
              </w:rPr>
            </w:pPr>
          </w:p>
        </w:tc>
        <w:tc>
          <w:tcPr>
            <w:tcW w:w="1231" w:type="dxa"/>
            <w:tcBorders>
              <w:top w:val="single" w:sz="8" w:space="0" w:color="auto"/>
            </w:tcBorders>
            <w:shd w:val="clear" w:color="auto" w:fill="auto"/>
          </w:tcPr>
          <w:p w14:paraId="40FCA7F3" w14:textId="77777777" w:rsidR="00F720DD" w:rsidRPr="00932CB6" w:rsidRDefault="00F720DD" w:rsidP="00291ECA">
            <w:pPr>
              <w:spacing w:after="0"/>
              <w:rPr>
                <w:rFonts w:ascii="Times New Roman" w:hAnsi="Times New Roman"/>
                <w:sz w:val="20"/>
              </w:rPr>
            </w:pPr>
            <w:r w:rsidRPr="00932CB6">
              <w:rPr>
                <w:rFonts w:ascii="Times New Roman" w:hAnsi="Times New Roman"/>
                <w:sz w:val="20"/>
              </w:rPr>
              <w:t>Reference</w:t>
            </w:r>
          </w:p>
        </w:tc>
        <w:tc>
          <w:tcPr>
            <w:tcW w:w="1620" w:type="dxa"/>
            <w:tcBorders>
              <w:top w:val="single" w:sz="8" w:space="0" w:color="auto"/>
            </w:tcBorders>
            <w:shd w:val="clear" w:color="auto" w:fill="auto"/>
          </w:tcPr>
          <w:p w14:paraId="37C3D9B0" w14:textId="77777777" w:rsidR="00F720DD" w:rsidRPr="00932CB6" w:rsidRDefault="00F720DD" w:rsidP="00291ECA">
            <w:pPr>
              <w:spacing w:after="0"/>
              <w:rPr>
                <w:rFonts w:ascii="Times New Roman" w:hAnsi="Times New Roman"/>
                <w:sz w:val="20"/>
              </w:rPr>
            </w:pPr>
            <w:r w:rsidRPr="00932CB6">
              <w:rPr>
                <w:rFonts w:ascii="Times New Roman" w:hAnsi="Times New Roman"/>
                <w:sz w:val="20"/>
              </w:rPr>
              <w:t>29</w:t>
            </w:r>
            <w:r w:rsidRPr="00932CB6">
              <w:rPr>
                <w:rFonts w:ascii="Times New Roman" w:hAnsi="Times New Roman"/>
                <w:sz w:val="20"/>
              </w:rPr>
              <w:sym w:font="Symbol" w:char="F0B0"/>
            </w:r>
            <w:r w:rsidRPr="00932CB6">
              <w:rPr>
                <w:rFonts w:ascii="Times New Roman" w:hAnsi="Times New Roman"/>
                <w:sz w:val="20"/>
              </w:rPr>
              <w:t>9’16</w:t>
            </w:r>
            <w:proofErr w:type="gramStart"/>
            <w:r w:rsidRPr="00932CB6">
              <w:rPr>
                <w:rFonts w:ascii="Times New Roman" w:hAnsi="Times New Roman"/>
                <w:sz w:val="20"/>
              </w:rPr>
              <w:t>.44</w:t>
            </w:r>
            <w:proofErr w:type="gramEnd"/>
            <w:r w:rsidRPr="00932CB6">
              <w:rPr>
                <w:rFonts w:ascii="Times New Roman" w:hAnsi="Times New Roman"/>
                <w:sz w:val="20"/>
              </w:rPr>
              <w:t>”N</w:t>
            </w:r>
          </w:p>
        </w:tc>
        <w:tc>
          <w:tcPr>
            <w:tcW w:w="1491" w:type="dxa"/>
            <w:tcBorders>
              <w:top w:val="single" w:sz="8" w:space="0" w:color="auto"/>
            </w:tcBorders>
            <w:shd w:val="clear" w:color="auto" w:fill="auto"/>
          </w:tcPr>
          <w:p w14:paraId="6F83088E" w14:textId="77777777" w:rsidR="00F720DD" w:rsidRPr="00932CB6" w:rsidRDefault="00F720DD" w:rsidP="00291ECA">
            <w:pPr>
              <w:spacing w:after="0"/>
              <w:rPr>
                <w:rFonts w:ascii="Times New Roman" w:hAnsi="Times New Roman"/>
                <w:sz w:val="20"/>
              </w:rPr>
            </w:pPr>
            <w:r w:rsidRPr="00932CB6">
              <w:rPr>
                <w:rFonts w:ascii="Times New Roman" w:hAnsi="Times New Roman"/>
                <w:sz w:val="20"/>
              </w:rPr>
              <w:t>90</w:t>
            </w:r>
            <w:r w:rsidRPr="00932CB6">
              <w:rPr>
                <w:rFonts w:ascii="Times New Roman" w:hAnsi="Times New Roman"/>
                <w:sz w:val="20"/>
              </w:rPr>
              <w:sym w:font="Symbol" w:char="F0B0"/>
            </w:r>
            <w:r w:rsidRPr="00932CB6">
              <w:rPr>
                <w:rFonts w:ascii="Times New Roman" w:hAnsi="Times New Roman"/>
                <w:sz w:val="20"/>
              </w:rPr>
              <w:t>8’44</w:t>
            </w:r>
            <w:proofErr w:type="gramStart"/>
            <w:r w:rsidRPr="00932CB6">
              <w:rPr>
                <w:rFonts w:ascii="Times New Roman" w:hAnsi="Times New Roman"/>
                <w:sz w:val="20"/>
              </w:rPr>
              <w:t>.43</w:t>
            </w:r>
            <w:proofErr w:type="gramEnd"/>
            <w:r w:rsidRPr="00932CB6">
              <w:rPr>
                <w:rFonts w:ascii="Times New Roman" w:hAnsi="Times New Roman"/>
                <w:sz w:val="20"/>
              </w:rPr>
              <w:t>”W</w:t>
            </w:r>
          </w:p>
        </w:tc>
      </w:tr>
      <w:tr w:rsidR="00F720DD" w:rsidRPr="00932CB6" w14:paraId="6BEAB43A" w14:textId="77777777" w:rsidTr="00291ECA">
        <w:tc>
          <w:tcPr>
            <w:tcW w:w="1368" w:type="dxa"/>
            <w:shd w:val="clear" w:color="auto" w:fill="auto"/>
          </w:tcPr>
          <w:p w14:paraId="4E48BD45" w14:textId="77777777" w:rsidR="00F720DD" w:rsidRPr="00932CB6" w:rsidRDefault="00F720DD" w:rsidP="00291ECA">
            <w:pPr>
              <w:spacing w:after="0"/>
              <w:rPr>
                <w:rFonts w:ascii="Times New Roman" w:hAnsi="Times New Roman"/>
                <w:sz w:val="20"/>
              </w:rPr>
            </w:pPr>
          </w:p>
        </w:tc>
        <w:tc>
          <w:tcPr>
            <w:tcW w:w="1231" w:type="dxa"/>
            <w:shd w:val="clear" w:color="auto" w:fill="auto"/>
          </w:tcPr>
          <w:p w14:paraId="5791DC87" w14:textId="77777777" w:rsidR="00F720DD" w:rsidRPr="00932CB6" w:rsidRDefault="00F720DD" w:rsidP="00291ECA">
            <w:pPr>
              <w:spacing w:after="0"/>
              <w:rPr>
                <w:rFonts w:ascii="Times New Roman" w:hAnsi="Times New Roman"/>
                <w:sz w:val="20"/>
              </w:rPr>
            </w:pPr>
          </w:p>
        </w:tc>
        <w:tc>
          <w:tcPr>
            <w:tcW w:w="1620" w:type="dxa"/>
            <w:shd w:val="clear" w:color="auto" w:fill="auto"/>
          </w:tcPr>
          <w:p w14:paraId="11C6066E" w14:textId="77777777" w:rsidR="00F720DD" w:rsidRPr="00932CB6" w:rsidRDefault="00F720DD" w:rsidP="00291ECA">
            <w:pPr>
              <w:spacing w:after="0"/>
              <w:rPr>
                <w:rFonts w:ascii="Times New Roman" w:hAnsi="Times New Roman"/>
                <w:sz w:val="20"/>
              </w:rPr>
            </w:pPr>
            <w:r w:rsidRPr="00932CB6">
              <w:rPr>
                <w:rFonts w:ascii="Times New Roman" w:hAnsi="Times New Roman"/>
                <w:sz w:val="20"/>
              </w:rPr>
              <w:t>29</w:t>
            </w:r>
            <w:r w:rsidRPr="00932CB6">
              <w:rPr>
                <w:rFonts w:ascii="Times New Roman" w:hAnsi="Times New Roman"/>
                <w:sz w:val="20"/>
              </w:rPr>
              <w:sym w:font="Symbol" w:char="F0B0"/>
            </w:r>
            <w:r w:rsidRPr="00932CB6">
              <w:rPr>
                <w:rFonts w:ascii="Times New Roman" w:hAnsi="Times New Roman"/>
                <w:sz w:val="20"/>
              </w:rPr>
              <w:t>9’16</w:t>
            </w:r>
            <w:proofErr w:type="gramStart"/>
            <w:r w:rsidRPr="00932CB6">
              <w:rPr>
                <w:rFonts w:ascii="Times New Roman" w:hAnsi="Times New Roman"/>
                <w:sz w:val="20"/>
              </w:rPr>
              <w:t>.25</w:t>
            </w:r>
            <w:proofErr w:type="gramEnd"/>
            <w:r w:rsidRPr="00932CB6">
              <w:rPr>
                <w:rFonts w:ascii="Times New Roman" w:hAnsi="Times New Roman"/>
                <w:sz w:val="20"/>
              </w:rPr>
              <w:t>”N</w:t>
            </w:r>
          </w:p>
        </w:tc>
        <w:tc>
          <w:tcPr>
            <w:tcW w:w="1491" w:type="dxa"/>
            <w:shd w:val="clear" w:color="auto" w:fill="auto"/>
          </w:tcPr>
          <w:p w14:paraId="74F16633" w14:textId="77777777" w:rsidR="00F720DD" w:rsidRPr="00932CB6" w:rsidRDefault="00F720DD" w:rsidP="00291ECA">
            <w:pPr>
              <w:spacing w:after="0"/>
              <w:rPr>
                <w:rFonts w:ascii="Times New Roman" w:hAnsi="Times New Roman"/>
                <w:sz w:val="20"/>
              </w:rPr>
            </w:pPr>
            <w:r w:rsidRPr="00932CB6">
              <w:rPr>
                <w:rFonts w:ascii="Times New Roman" w:hAnsi="Times New Roman"/>
                <w:sz w:val="20"/>
              </w:rPr>
              <w:t>90</w:t>
            </w:r>
            <w:r w:rsidRPr="00932CB6">
              <w:rPr>
                <w:rFonts w:ascii="Times New Roman" w:hAnsi="Times New Roman"/>
                <w:sz w:val="20"/>
              </w:rPr>
              <w:sym w:font="Symbol" w:char="F0B0"/>
            </w:r>
            <w:r w:rsidRPr="00932CB6">
              <w:rPr>
                <w:rFonts w:ascii="Times New Roman" w:hAnsi="Times New Roman"/>
                <w:sz w:val="20"/>
              </w:rPr>
              <w:t>8’45</w:t>
            </w:r>
            <w:proofErr w:type="gramStart"/>
            <w:r w:rsidRPr="00932CB6">
              <w:rPr>
                <w:rFonts w:ascii="Times New Roman" w:hAnsi="Times New Roman"/>
                <w:sz w:val="20"/>
              </w:rPr>
              <w:t>.34</w:t>
            </w:r>
            <w:proofErr w:type="gramEnd"/>
            <w:r w:rsidRPr="00932CB6">
              <w:rPr>
                <w:rFonts w:ascii="Times New Roman" w:hAnsi="Times New Roman"/>
                <w:sz w:val="20"/>
              </w:rPr>
              <w:t>”W</w:t>
            </w:r>
          </w:p>
        </w:tc>
      </w:tr>
      <w:tr w:rsidR="00F720DD" w:rsidRPr="00932CB6" w14:paraId="48EEE191" w14:textId="77777777" w:rsidTr="00291ECA">
        <w:tc>
          <w:tcPr>
            <w:tcW w:w="1368" w:type="dxa"/>
            <w:shd w:val="clear" w:color="auto" w:fill="auto"/>
          </w:tcPr>
          <w:p w14:paraId="2610FF19" w14:textId="77777777" w:rsidR="00F720DD" w:rsidRPr="00932CB6" w:rsidRDefault="00F720DD" w:rsidP="00291ECA">
            <w:pPr>
              <w:spacing w:after="0"/>
              <w:rPr>
                <w:rFonts w:ascii="Times New Roman" w:hAnsi="Times New Roman"/>
                <w:sz w:val="20"/>
              </w:rPr>
            </w:pPr>
          </w:p>
        </w:tc>
        <w:tc>
          <w:tcPr>
            <w:tcW w:w="1231" w:type="dxa"/>
            <w:shd w:val="clear" w:color="auto" w:fill="auto"/>
          </w:tcPr>
          <w:p w14:paraId="75171674" w14:textId="77777777" w:rsidR="00F720DD" w:rsidRPr="00932CB6" w:rsidRDefault="00F720DD" w:rsidP="00291ECA">
            <w:pPr>
              <w:spacing w:after="0"/>
              <w:rPr>
                <w:rFonts w:ascii="Times New Roman" w:hAnsi="Times New Roman"/>
                <w:sz w:val="20"/>
              </w:rPr>
            </w:pPr>
          </w:p>
        </w:tc>
        <w:tc>
          <w:tcPr>
            <w:tcW w:w="1620" w:type="dxa"/>
            <w:shd w:val="clear" w:color="auto" w:fill="auto"/>
          </w:tcPr>
          <w:p w14:paraId="11C55F13" w14:textId="77777777" w:rsidR="00F720DD" w:rsidRPr="00932CB6" w:rsidRDefault="00F720DD" w:rsidP="00291ECA">
            <w:pPr>
              <w:spacing w:after="0"/>
              <w:rPr>
                <w:rFonts w:ascii="Times New Roman" w:hAnsi="Times New Roman"/>
                <w:sz w:val="20"/>
              </w:rPr>
            </w:pPr>
            <w:r w:rsidRPr="00932CB6">
              <w:rPr>
                <w:rFonts w:ascii="Times New Roman" w:hAnsi="Times New Roman"/>
                <w:sz w:val="20"/>
              </w:rPr>
              <w:t>29</w:t>
            </w:r>
            <w:r w:rsidRPr="00932CB6">
              <w:rPr>
                <w:rFonts w:ascii="Times New Roman" w:hAnsi="Times New Roman"/>
                <w:sz w:val="20"/>
              </w:rPr>
              <w:sym w:font="Symbol" w:char="F0B0"/>
            </w:r>
            <w:r w:rsidRPr="00932CB6">
              <w:rPr>
                <w:rFonts w:ascii="Times New Roman" w:hAnsi="Times New Roman"/>
                <w:sz w:val="20"/>
              </w:rPr>
              <w:t>9’17</w:t>
            </w:r>
            <w:proofErr w:type="gramStart"/>
            <w:r w:rsidRPr="00932CB6">
              <w:rPr>
                <w:rFonts w:ascii="Times New Roman" w:hAnsi="Times New Roman"/>
                <w:sz w:val="20"/>
              </w:rPr>
              <w:t>.02</w:t>
            </w:r>
            <w:proofErr w:type="gramEnd"/>
            <w:r w:rsidRPr="00932CB6">
              <w:rPr>
                <w:rFonts w:ascii="Times New Roman" w:hAnsi="Times New Roman"/>
                <w:sz w:val="20"/>
              </w:rPr>
              <w:t>”N</w:t>
            </w:r>
          </w:p>
        </w:tc>
        <w:tc>
          <w:tcPr>
            <w:tcW w:w="1491" w:type="dxa"/>
            <w:shd w:val="clear" w:color="auto" w:fill="auto"/>
          </w:tcPr>
          <w:p w14:paraId="5BDD03FD" w14:textId="77777777" w:rsidR="00F720DD" w:rsidRPr="00932CB6" w:rsidRDefault="00F720DD" w:rsidP="00291ECA">
            <w:pPr>
              <w:spacing w:after="0"/>
              <w:rPr>
                <w:rFonts w:ascii="Times New Roman" w:hAnsi="Times New Roman"/>
                <w:sz w:val="20"/>
              </w:rPr>
            </w:pPr>
            <w:r w:rsidRPr="00932CB6">
              <w:rPr>
                <w:rFonts w:ascii="Times New Roman" w:hAnsi="Times New Roman"/>
                <w:sz w:val="20"/>
              </w:rPr>
              <w:t>90</w:t>
            </w:r>
            <w:r w:rsidRPr="00932CB6">
              <w:rPr>
                <w:rFonts w:ascii="Times New Roman" w:hAnsi="Times New Roman"/>
                <w:sz w:val="20"/>
              </w:rPr>
              <w:sym w:font="Symbol" w:char="F0B0"/>
            </w:r>
            <w:r w:rsidRPr="00932CB6">
              <w:rPr>
                <w:rFonts w:ascii="Times New Roman" w:hAnsi="Times New Roman"/>
                <w:sz w:val="20"/>
              </w:rPr>
              <w:t>8’44</w:t>
            </w:r>
            <w:proofErr w:type="gramStart"/>
            <w:r w:rsidRPr="00932CB6">
              <w:rPr>
                <w:rFonts w:ascii="Times New Roman" w:hAnsi="Times New Roman"/>
                <w:sz w:val="20"/>
              </w:rPr>
              <w:t>.59</w:t>
            </w:r>
            <w:proofErr w:type="gramEnd"/>
            <w:r w:rsidRPr="00932CB6">
              <w:rPr>
                <w:rFonts w:ascii="Times New Roman" w:hAnsi="Times New Roman"/>
                <w:sz w:val="20"/>
              </w:rPr>
              <w:t>”W</w:t>
            </w:r>
          </w:p>
        </w:tc>
      </w:tr>
      <w:tr w:rsidR="00F720DD" w:rsidRPr="00932CB6" w14:paraId="75FB413D" w14:textId="77777777" w:rsidTr="00291ECA">
        <w:tc>
          <w:tcPr>
            <w:tcW w:w="1368" w:type="dxa"/>
            <w:shd w:val="clear" w:color="auto" w:fill="auto"/>
          </w:tcPr>
          <w:p w14:paraId="0F505DA8" w14:textId="77777777" w:rsidR="00F720DD" w:rsidRPr="00932CB6" w:rsidRDefault="00F720DD" w:rsidP="00291ECA">
            <w:pPr>
              <w:spacing w:after="0"/>
              <w:rPr>
                <w:rFonts w:ascii="Times New Roman" w:hAnsi="Times New Roman"/>
                <w:sz w:val="20"/>
              </w:rPr>
            </w:pPr>
          </w:p>
        </w:tc>
        <w:tc>
          <w:tcPr>
            <w:tcW w:w="1231" w:type="dxa"/>
            <w:shd w:val="clear" w:color="auto" w:fill="auto"/>
          </w:tcPr>
          <w:p w14:paraId="1925B1AD" w14:textId="77777777" w:rsidR="00F720DD" w:rsidRPr="00932CB6" w:rsidRDefault="00F720DD" w:rsidP="00291ECA">
            <w:pPr>
              <w:spacing w:after="0"/>
              <w:rPr>
                <w:rFonts w:ascii="Times New Roman" w:hAnsi="Times New Roman"/>
                <w:sz w:val="20"/>
              </w:rPr>
            </w:pPr>
          </w:p>
        </w:tc>
        <w:tc>
          <w:tcPr>
            <w:tcW w:w="1620" w:type="dxa"/>
            <w:shd w:val="clear" w:color="auto" w:fill="auto"/>
          </w:tcPr>
          <w:p w14:paraId="561E03CD" w14:textId="77777777" w:rsidR="00F720DD" w:rsidRPr="00932CB6" w:rsidRDefault="00F720DD" w:rsidP="00291ECA">
            <w:pPr>
              <w:spacing w:after="0"/>
              <w:rPr>
                <w:rFonts w:ascii="Times New Roman" w:hAnsi="Times New Roman"/>
                <w:sz w:val="20"/>
              </w:rPr>
            </w:pPr>
            <w:r w:rsidRPr="00932CB6">
              <w:rPr>
                <w:rFonts w:ascii="Times New Roman" w:hAnsi="Times New Roman"/>
                <w:sz w:val="20"/>
              </w:rPr>
              <w:t>29</w:t>
            </w:r>
            <w:r w:rsidRPr="00932CB6">
              <w:rPr>
                <w:rFonts w:ascii="Times New Roman" w:hAnsi="Times New Roman"/>
                <w:sz w:val="20"/>
              </w:rPr>
              <w:sym w:font="Symbol" w:char="F0B0"/>
            </w:r>
            <w:r w:rsidRPr="00932CB6">
              <w:rPr>
                <w:rFonts w:ascii="Times New Roman" w:hAnsi="Times New Roman"/>
                <w:sz w:val="20"/>
              </w:rPr>
              <w:t>8’46</w:t>
            </w:r>
            <w:proofErr w:type="gramStart"/>
            <w:r w:rsidRPr="00932CB6">
              <w:rPr>
                <w:rFonts w:ascii="Times New Roman" w:hAnsi="Times New Roman"/>
                <w:sz w:val="20"/>
              </w:rPr>
              <w:t>.40</w:t>
            </w:r>
            <w:proofErr w:type="gramEnd"/>
            <w:r w:rsidRPr="00932CB6">
              <w:rPr>
                <w:rFonts w:ascii="Times New Roman" w:hAnsi="Times New Roman"/>
                <w:sz w:val="20"/>
              </w:rPr>
              <w:t>”N</w:t>
            </w:r>
          </w:p>
        </w:tc>
        <w:tc>
          <w:tcPr>
            <w:tcW w:w="1491" w:type="dxa"/>
            <w:shd w:val="clear" w:color="auto" w:fill="auto"/>
          </w:tcPr>
          <w:p w14:paraId="5884B406" w14:textId="77777777" w:rsidR="00F720DD" w:rsidRPr="00932CB6" w:rsidRDefault="00F720DD" w:rsidP="00291ECA">
            <w:pPr>
              <w:spacing w:after="0"/>
              <w:rPr>
                <w:rFonts w:ascii="Times New Roman" w:hAnsi="Times New Roman"/>
                <w:sz w:val="20"/>
              </w:rPr>
            </w:pPr>
            <w:r w:rsidRPr="00932CB6">
              <w:rPr>
                <w:rFonts w:ascii="Times New Roman" w:hAnsi="Times New Roman"/>
                <w:sz w:val="20"/>
              </w:rPr>
              <w:t>90</w:t>
            </w:r>
            <w:r w:rsidRPr="00932CB6">
              <w:rPr>
                <w:rFonts w:ascii="Times New Roman" w:hAnsi="Times New Roman"/>
                <w:sz w:val="20"/>
              </w:rPr>
              <w:sym w:font="Symbol" w:char="F0B0"/>
            </w:r>
            <w:r w:rsidRPr="00932CB6">
              <w:rPr>
                <w:rFonts w:ascii="Times New Roman" w:hAnsi="Times New Roman"/>
                <w:sz w:val="20"/>
              </w:rPr>
              <w:t>7’43</w:t>
            </w:r>
            <w:proofErr w:type="gramStart"/>
            <w:r w:rsidRPr="00932CB6">
              <w:rPr>
                <w:rFonts w:ascii="Times New Roman" w:hAnsi="Times New Roman"/>
                <w:sz w:val="20"/>
              </w:rPr>
              <w:t>.04</w:t>
            </w:r>
            <w:proofErr w:type="gramEnd"/>
            <w:r w:rsidRPr="00932CB6">
              <w:rPr>
                <w:rFonts w:ascii="Times New Roman" w:hAnsi="Times New Roman"/>
                <w:sz w:val="20"/>
              </w:rPr>
              <w:t>”W</w:t>
            </w:r>
          </w:p>
        </w:tc>
      </w:tr>
      <w:tr w:rsidR="00F720DD" w:rsidRPr="00932CB6" w14:paraId="117FE726" w14:textId="77777777" w:rsidTr="00291ECA">
        <w:tc>
          <w:tcPr>
            <w:tcW w:w="1368" w:type="dxa"/>
            <w:shd w:val="clear" w:color="auto" w:fill="auto"/>
          </w:tcPr>
          <w:p w14:paraId="4302B30D" w14:textId="77777777" w:rsidR="00F720DD" w:rsidRPr="00932CB6" w:rsidRDefault="00F720DD" w:rsidP="00291ECA">
            <w:pPr>
              <w:spacing w:after="0"/>
              <w:rPr>
                <w:rFonts w:ascii="Times New Roman" w:hAnsi="Times New Roman"/>
                <w:sz w:val="20"/>
              </w:rPr>
            </w:pPr>
          </w:p>
        </w:tc>
        <w:tc>
          <w:tcPr>
            <w:tcW w:w="1231" w:type="dxa"/>
            <w:shd w:val="clear" w:color="auto" w:fill="auto"/>
          </w:tcPr>
          <w:p w14:paraId="599BD728" w14:textId="77777777" w:rsidR="00F720DD" w:rsidRPr="00932CB6" w:rsidRDefault="00F720DD" w:rsidP="00291ECA">
            <w:pPr>
              <w:spacing w:after="0"/>
              <w:rPr>
                <w:rFonts w:ascii="Times New Roman" w:hAnsi="Times New Roman"/>
                <w:sz w:val="20"/>
              </w:rPr>
            </w:pPr>
          </w:p>
        </w:tc>
        <w:tc>
          <w:tcPr>
            <w:tcW w:w="1620" w:type="dxa"/>
            <w:shd w:val="clear" w:color="auto" w:fill="auto"/>
          </w:tcPr>
          <w:p w14:paraId="4A9A06C7" w14:textId="77777777" w:rsidR="00F720DD" w:rsidRPr="00932CB6" w:rsidRDefault="00F720DD" w:rsidP="00291ECA">
            <w:pPr>
              <w:spacing w:after="0"/>
              <w:rPr>
                <w:rFonts w:ascii="Times New Roman" w:hAnsi="Times New Roman"/>
                <w:sz w:val="20"/>
              </w:rPr>
            </w:pPr>
            <w:r w:rsidRPr="00932CB6">
              <w:rPr>
                <w:rFonts w:ascii="Times New Roman" w:hAnsi="Times New Roman"/>
                <w:sz w:val="20"/>
              </w:rPr>
              <w:t>29</w:t>
            </w:r>
            <w:r w:rsidRPr="00932CB6">
              <w:rPr>
                <w:rFonts w:ascii="Times New Roman" w:hAnsi="Times New Roman"/>
                <w:sz w:val="20"/>
              </w:rPr>
              <w:sym w:font="Symbol" w:char="F0B0"/>
            </w:r>
            <w:r w:rsidRPr="00932CB6">
              <w:rPr>
                <w:rFonts w:ascii="Times New Roman" w:hAnsi="Times New Roman"/>
                <w:sz w:val="20"/>
              </w:rPr>
              <w:t>8’46</w:t>
            </w:r>
            <w:proofErr w:type="gramStart"/>
            <w:r w:rsidRPr="00932CB6">
              <w:rPr>
                <w:rFonts w:ascii="Times New Roman" w:hAnsi="Times New Roman"/>
                <w:sz w:val="20"/>
              </w:rPr>
              <w:t>.72</w:t>
            </w:r>
            <w:proofErr w:type="gramEnd"/>
            <w:r w:rsidRPr="00932CB6">
              <w:rPr>
                <w:rFonts w:ascii="Times New Roman" w:hAnsi="Times New Roman"/>
                <w:sz w:val="20"/>
              </w:rPr>
              <w:t>”N</w:t>
            </w:r>
          </w:p>
        </w:tc>
        <w:tc>
          <w:tcPr>
            <w:tcW w:w="1491" w:type="dxa"/>
            <w:shd w:val="clear" w:color="auto" w:fill="auto"/>
          </w:tcPr>
          <w:p w14:paraId="1202D3B1" w14:textId="77777777" w:rsidR="00F720DD" w:rsidRPr="00932CB6" w:rsidRDefault="00F720DD" w:rsidP="00291ECA">
            <w:pPr>
              <w:spacing w:after="0"/>
              <w:rPr>
                <w:rFonts w:ascii="Times New Roman" w:hAnsi="Times New Roman"/>
                <w:sz w:val="20"/>
              </w:rPr>
            </w:pPr>
            <w:r w:rsidRPr="00932CB6">
              <w:rPr>
                <w:rFonts w:ascii="Times New Roman" w:hAnsi="Times New Roman"/>
                <w:sz w:val="20"/>
              </w:rPr>
              <w:t>90</w:t>
            </w:r>
            <w:r w:rsidRPr="00932CB6">
              <w:rPr>
                <w:rFonts w:ascii="Times New Roman" w:hAnsi="Times New Roman"/>
                <w:sz w:val="20"/>
              </w:rPr>
              <w:sym w:font="Symbol" w:char="F0B0"/>
            </w:r>
            <w:r w:rsidRPr="00932CB6">
              <w:rPr>
                <w:rFonts w:ascii="Times New Roman" w:hAnsi="Times New Roman"/>
                <w:sz w:val="20"/>
              </w:rPr>
              <w:t>7’42</w:t>
            </w:r>
            <w:proofErr w:type="gramStart"/>
            <w:r w:rsidRPr="00932CB6">
              <w:rPr>
                <w:rFonts w:ascii="Times New Roman" w:hAnsi="Times New Roman"/>
                <w:sz w:val="20"/>
              </w:rPr>
              <w:t>.75</w:t>
            </w:r>
            <w:proofErr w:type="gramEnd"/>
            <w:r w:rsidRPr="00932CB6">
              <w:rPr>
                <w:rFonts w:ascii="Times New Roman" w:hAnsi="Times New Roman"/>
                <w:sz w:val="20"/>
              </w:rPr>
              <w:t>”W</w:t>
            </w:r>
          </w:p>
        </w:tc>
      </w:tr>
      <w:tr w:rsidR="00F720DD" w:rsidRPr="00932CB6" w14:paraId="2E943C11" w14:textId="77777777" w:rsidTr="00291ECA">
        <w:tc>
          <w:tcPr>
            <w:tcW w:w="1368" w:type="dxa"/>
            <w:tcBorders>
              <w:bottom w:val="single" w:sz="24" w:space="0" w:color="auto"/>
            </w:tcBorders>
            <w:shd w:val="clear" w:color="auto" w:fill="auto"/>
          </w:tcPr>
          <w:p w14:paraId="72D358F8" w14:textId="77777777" w:rsidR="00F720DD" w:rsidRPr="00932CB6" w:rsidRDefault="00F720DD" w:rsidP="00291ECA">
            <w:pPr>
              <w:spacing w:after="0"/>
              <w:rPr>
                <w:rFonts w:ascii="Times New Roman" w:hAnsi="Times New Roman"/>
                <w:sz w:val="20"/>
              </w:rPr>
            </w:pPr>
          </w:p>
        </w:tc>
        <w:tc>
          <w:tcPr>
            <w:tcW w:w="1231" w:type="dxa"/>
            <w:tcBorders>
              <w:bottom w:val="single" w:sz="24" w:space="0" w:color="auto"/>
            </w:tcBorders>
            <w:shd w:val="clear" w:color="auto" w:fill="auto"/>
          </w:tcPr>
          <w:p w14:paraId="31091CD4" w14:textId="77777777" w:rsidR="00F720DD" w:rsidRPr="00932CB6" w:rsidRDefault="00F720DD" w:rsidP="00291ECA">
            <w:pPr>
              <w:spacing w:after="0"/>
              <w:rPr>
                <w:rFonts w:ascii="Times New Roman" w:hAnsi="Times New Roman"/>
                <w:sz w:val="20"/>
              </w:rPr>
            </w:pPr>
          </w:p>
        </w:tc>
        <w:tc>
          <w:tcPr>
            <w:tcW w:w="1620" w:type="dxa"/>
            <w:tcBorders>
              <w:bottom w:val="single" w:sz="24" w:space="0" w:color="auto"/>
            </w:tcBorders>
            <w:shd w:val="clear" w:color="auto" w:fill="auto"/>
          </w:tcPr>
          <w:p w14:paraId="45A3B8DF" w14:textId="77777777" w:rsidR="00F720DD" w:rsidRPr="00932CB6" w:rsidRDefault="00F720DD" w:rsidP="00291ECA">
            <w:pPr>
              <w:spacing w:after="0"/>
              <w:rPr>
                <w:rFonts w:ascii="Times New Roman" w:hAnsi="Times New Roman"/>
                <w:sz w:val="20"/>
              </w:rPr>
            </w:pPr>
            <w:r w:rsidRPr="00932CB6">
              <w:rPr>
                <w:rFonts w:ascii="Times New Roman" w:hAnsi="Times New Roman"/>
                <w:sz w:val="20"/>
              </w:rPr>
              <w:t>29</w:t>
            </w:r>
            <w:r w:rsidRPr="00932CB6">
              <w:rPr>
                <w:rFonts w:ascii="Times New Roman" w:hAnsi="Times New Roman"/>
                <w:sz w:val="20"/>
              </w:rPr>
              <w:sym w:font="Symbol" w:char="F0B0"/>
            </w:r>
            <w:r w:rsidRPr="00932CB6">
              <w:rPr>
                <w:rFonts w:ascii="Times New Roman" w:hAnsi="Times New Roman"/>
                <w:sz w:val="20"/>
              </w:rPr>
              <w:t>8’46</w:t>
            </w:r>
            <w:proofErr w:type="gramStart"/>
            <w:r w:rsidRPr="00932CB6">
              <w:rPr>
                <w:rFonts w:ascii="Times New Roman" w:hAnsi="Times New Roman"/>
                <w:sz w:val="20"/>
              </w:rPr>
              <w:t>.68</w:t>
            </w:r>
            <w:proofErr w:type="gramEnd"/>
            <w:r w:rsidRPr="00932CB6">
              <w:rPr>
                <w:rFonts w:ascii="Times New Roman" w:hAnsi="Times New Roman"/>
                <w:sz w:val="20"/>
              </w:rPr>
              <w:t>”N</w:t>
            </w:r>
          </w:p>
        </w:tc>
        <w:tc>
          <w:tcPr>
            <w:tcW w:w="1491" w:type="dxa"/>
            <w:tcBorders>
              <w:bottom w:val="single" w:sz="24" w:space="0" w:color="auto"/>
            </w:tcBorders>
            <w:shd w:val="clear" w:color="auto" w:fill="auto"/>
          </w:tcPr>
          <w:p w14:paraId="34F82445" w14:textId="77777777" w:rsidR="00F720DD" w:rsidRPr="00932CB6" w:rsidRDefault="00F720DD" w:rsidP="00291ECA">
            <w:pPr>
              <w:spacing w:after="0"/>
              <w:rPr>
                <w:rFonts w:ascii="Times New Roman" w:hAnsi="Times New Roman"/>
                <w:sz w:val="20"/>
              </w:rPr>
            </w:pPr>
            <w:r w:rsidRPr="00932CB6">
              <w:rPr>
                <w:rFonts w:ascii="Times New Roman" w:hAnsi="Times New Roman"/>
                <w:sz w:val="20"/>
              </w:rPr>
              <w:t>90</w:t>
            </w:r>
            <w:r w:rsidRPr="00932CB6">
              <w:rPr>
                <w:rFonts w:ascii="Times New Roman" w:hAnsi="Times New Roman"/>
                <w:sz w:val="20"/>
              </w:rPr>
              <w:sym w:font="Symbol" w:char="F0B0"/>
            </w:r>
            <w:r w:rsidRPr="00932CB6">
              <w:rPr>
                <w:rFonts w:ascii="Times New Roman" w:hAnsi="Times New Roman"/>
                <w:sz w:val="20"/>
              </w:rPr>
              <w:t>7’43</w:t>
            </w:r>
            <w:proofErr w:type="gramStart"/>
            <w:r w:rsidRPr="00932CB6">
              <w:rPr>
                <w:rFonts w:ascii="Times New Roman" w:hAnsi="Times New Roman"/>
                <w:sz w:val="20"/>
              </w:rPr>
              <w:t>.41</w:t>
            </w:r>
            <w:proofErr w:type="gramEnd"/>
            <w:r w:rsidRPr="00932CB6">
              <w:rPr>
                <w:rFonts w:ascii="Times New Roman" w:hAnsi="Times New Roman"/>
                <w:sz w:val="20"/>
              </w:rPr>
              <w:t>”W</w:t>
            </w:r>
          </w:p>
        </w:tc>
      </w:tr>
    </w:tbl>
    <w:p w14:paraId="07D11938" w14:textId="77777777" w:rsidR="00F720DD" w:rsidRDefault="00F720DD" w:rsidP="00F720DD">
      <w:pPr>
        <w:ind w:firstLine="720"/>
      </w:pPr>
    </w:p>
    <w:p w14:paraId="7BC11FEE" w14:textId="77777777" w:rsidR="00F720DD" w:rsidRDefault="00F720DD" w:rsidP="00F720DD">
      <w:pPr>
        <w:ind w:firstLine="720"/>
      </w:pPr>
    </w:p>
    <w:p w14:paraId="3AF2DC35" w14:textId="77777777" w:rsidR="00F720DD" w:rsidRDefault="00F720DD" w:rsidP="00F720DD">
      <w:pPr>
        <w:ind w:firstLine="720"/>
      </w:pPr>
    </w:p>
    <w:p w14:paraId="11F6A2B7" w14:textId="77777777" w:rsidR="00F720DD" w:rsidRDefault="00F720DD" w:rsidP="00F720DD">
      <w:pPr>
        <w:ind w:firstLine="720"/>
      </w:pPr>
    </w:p>
    <w:p w14:paraId="3DCD0891" w14:textId="77777777" w:rsidR="00F720DD" w:rsidRDefault="00F720DD" w:rsidP="00F720DD">
      <w:pPr>
        <w:ind w:firstLine="720"/>
      </w:pPr>
    </w:p>
    <w:p w14:paraId="7DCE8474" w14:textId="77777777" w:rsidR="00F720DD" w:rsidRDefault="00F720DD" w:rsidP="00F720DD">
      <w:pPr>
        <w:ind w:firstLine="720"/>
      </w:pPr>
    </w:p>
    <w:p w14:paraId="76BC57EA" w14:textId="77777777" w:rsidR="00F720DD" w:rsidRDefault="00F720DD" w:rsidP="00F720DD">
      <w:pPr>
        <w:ind w:firstLine="720"/>
      </w:pPr>
    </w:p>
    <w:p w14:paraId="32859CED" w14:textId="77777777" w:rsidR="00F720DD" w:rsidRDefault="00F720DD" w:rsidP="00F720DD">
      <w:pPr>
        <w:ind w:firstLine="720"/>
      </w:pPr>
    </w:p>
    <w:p w14:paraId="4AE1FFBF" w14:textId="77777777" w:rsidR="00C424DC" w:rsidRDefault="00C424DC" w:rsidP="00F720DD">
      <w:pPr>
        <w:spacing w:line="480" w:lineRule="auto"/>
        <w:rPr>
          <w:rFonts w:ascii="Times New Roman" w:hAnsi="Times New Roman"/>
          <w:b/>
        </w:rPr>
      </w:pPr>
    </w:p>
    <w:p w14:paraId="5B1D1F72" w14:textId="77777777" w:rsidR="00C424DC" w:rsidRDefault="00C424DC" w:rsidP="00F720DD">
      <w:pPr>
        <w:spacing w:line="480" w:lineRule="auto"/>
        <w:rPr>
          <w:rFonts w:ascii="Times New Roman" w:hAnsi="Times New Roman"/>
          <w:b/>
        </w:rPr>
      </w:pPr>
    </w:p>
    <w:p w14:paraId="074C492F" w14:textId="11E002F7" w:rsidR="00F720DD" w:rsidRPr="005457AA" w:rsidRDefault="00F720DD" w:rsidP="00F720DD">
      <w:pPr>
        <w:spacing w:line="480" w:lineRule="auto"/>
        <w:rPr>
          <w:rFonts w:ascii="Times New Roman" w:hAnsi="Times New Roman"/>
        </w:rPr>
      </w:pPr>
      <w:r>
        <w:rPr>
          <w:rFonts w:ascii="Times New Roman" w:hAnsi="Times New Roman"/>
          <w:b/>
        </w:rPr>
        <w:t xml:space="preserve">Table </w:t>
      </w:r>
      <w:r w:rsidR="00A951DF">
        <w:rPr>
          <w:rFonts w:ascii="Times New Roman" w:hAnsi="Times New Roman"/>
          <w:b/>
        </w:rPr>
        <w:t>B</w:t>
      </w:r>
      <w:r>
        <w:rPr>
          <w:rFonts w:ascii="Times New Roman" w:hAnsi="Times New Roman"/>
          <w:b/>
        </w:rPr>
        <w:t xml:space="preserve">. </w:t>
      </w:r>
      <w:r>
        <w:rPr>
          <w:rFonts w:ascii="Times New Roman" w:hAnsi="Times New Roman"/>
        </w:rPr>
        <w:t xml:space="preserve">Operational Taxonomic Units (OTUs) from Table 1, with information from the NCBI </w:t>
      </w:r>
      <w:proofErr w:type="spellStart"/>
      <w:r>
        <w:rPr>
          <w:rFonts w:ascii="Times New Roman" w:hAnsi="Times New Roman"/>
        </w:rPr>
        <w:t>GenBank</w:t>
      </w:r>
      <w:proofErr w:type="spellEnd"/>
      <w:r>
        <w:rPr>
          <w:rFonts w:ascii="Times New Roman" w:hAnsi="Times New Roman"/>
        </w:rPr>
        <w:t xml:space="preserve"> and sequence accession numbers from our study. </w:t>
      </w:r>
    </w:p>
    <w:tbl>
      <w:tblPr>
        <w:tblpPr w:leftFromText="180" w:rightFromText="180" w:vertAnchor="text" w:horzAnchor="page" w:tblpX="1261" w:tblpY="246"/>
        <w:tblW w:w="10098" w:type="dxa"/>
        <w:tblBorders>
          <w:top w:val="single" w:sz="4" w:space="0" w:color="auto"/>
          <w:bottom w:val="single" w:sz="4" w:space="0" w:color="auto"/>
        </w:tblBorders>
        <w:tblLayout w:type="fixed"/>
        <w:tblLook w:val="00A0" w:firstRow="1" w:lastRow="0" w:firstColumn="1" w:lastColumn="0" w:noHBand="0" w:noVBand="0"/>
      </w:tblPr>
      <w:tblGrid>
        <w:gridCol w:w="2808"/>
        <w:gridCol w:w="7"/>
        <w:gridCol w:w="229"/>
        <w:gridCol w:w="1114"/>
        <w:gridCol w:w="1260"/>
        <w:gridCol w:w="1170"/>
        <w:gridCol w:w="1170"/>
        <w:gridCol w:w="1710"/>
        <w:gridCol w:w="630"/>
      </w:tblGrid>
      <w:tr w:rsidR="00F720DD" w:rsidRPr="0045494B" w14:paraId="4600E570" w14:textId="77777777" w:rsidTr="00291ECA">
        <w:trPr>
          <w:gridAfter w:val="1"/>
          <w:wAfter w:w="630" w:type="dxa"/>
          <w:trHeight w:val="539"/>
        </w:trPr>
        <w:tc>
          <w:tcPr>
            <w:tcW w:w="2808" w:type="dxa"/>
            <w:tcBorders>
              <w:top w:val="single" w:sz="4" w:space="0" w:color="auto"/>
              <w:bottom w:val="single" w:sz="4" w:space="0" w:color="auto"/>
            </w:tcBorders>
            <w:vAlign w:val="center"/>
          </w:tcPr>
          <w:p w14:paraId="14A051B7" w14:textId="77777777" w:rsidR="00F720DD" w:rsidRPr="0045494B" w:rsidRDefault="00F720DD" w:rsidP="00291ECA">
            <w:pPr>
              <w:spacing w:after="0"/>
              <w:rPr>
                <w:rFonts w:ascii="Times New Roman" w:hAnsi="Times New Roman"/>
                <w:sz w:val="20"/>
              </w:rPr>
            </w:pPr>
            <w:r>
              <w:rPr>
                <w:rFonts w:ascii="Times New Roman" w:hAnsi="Times New Roman"/>
                <w:sz w:val="20"/>
              </w:rPr>
              <w:t>OTU with putative taxonomic assignment</w:t>
            </w:r>
          </w:p>
        </w:tc>
        <w:tc>
          <w:tcPr>
            <w:tcW w:w="1350" w:type="dxa"/>
            <w:gridSpan w:val="3"/>
            <w:tcBorders>
              <w:top w:val="single" w:sz="4" w:space="0" w:color="auto"/>
              <w:bottom w:val="single" w:sz="4" w:space="0" w:color="auto"/>
            </w:tcBorders>
            <w:vAlign w:val="center"/>
          </w:tcPr>
          <w:p w14:paraId="656B9173" w14:textId="77777777" w:rsidR="00F720DD" w:rsidRPr="0045494B" w:rsidRDefault="00F720DD" w:rsidP="00291ECA">
            <w:pPr>
              <w:spacing w:after="0"/>
              <w:rPr>
                <w:rFonts w:ascii="Times New Roman" w:hAnsi="Times New Roman"/>
                <w:sz w:val="20"/>
              </w:rPr>
            </w:pPr>
            <w:r w:rsidRPr="0045494B">
              <w:rPr>
                <w:rFonts w:ascii="Times New Roman" w:hAnsi="Times New Roman"/>
                <w:sz w:val="20"/>
              </w:rPr>
              <w:t>Kingdom</w:t>
            </w:r>
          </w:p>
        </w:tc>
        <w:tc>
          <w:tcPr>
            <w:tcW w:w="1260" w:type="dxa"/>
            <w:tcBorders>
              <w:top w:val="single" w:sz="4" w:space="0" w:color="auto"/>
              <w:bottom w:val="single" w:sz="4" w:space="0" w:color="auto"/>
            </w:tcBorders>
            <w:vAlign w:val="center"/>
          </w:tcPr>
          <w:p w14:paraId="6AB7DCEA" w14:textId="77777777" w:rsidR="00F720DD" w:rsidRDefault="00F720DD" w:rsidP="00291ECA">
            <w:pPr>
              <w:spacing w:after="0"/>
              <w:jc w:val="center"/>
              <w:rPr>
                <w:rFonts w:ascii="Times New Roman" w:hAnsi="Times New Roman"/>
                <w:sz w:val="20"/>
              </w:rPr>
            </w:pPr>
            <w:r>
              <w:rPr>
                <w:rFonts w:ascii="Times New Roman" w:hAnsi="Times New Roman"/>
                <w:sz w:val="20"/>
              </w:rPr>
              <w:t>Accession</w:t>
            </w:r>
          </w:p>
          <w:p w14:paraId="2AA2EBAE" w14:textId="77777777" w:rsidR="00F720DD" w:rsidRPr="0045494B" w:rsidRDefault="00F720DD" w:rsidP="00291ECA">
            <w:pPr>
              <w:spacing w:after="0"/>
              <w:jc w:val="center"/>
              <w:rPr>
                <w:rFonts w:ascii="Times New Roman" w:hAnsi="Times New Roman"/>
                <w:sz w:val="20"/>
              </w:rPr>
            </w:pPr>
            <w:r>
              <w:rPr>
                <w:rFonts w:ascii="Times New Roman" w:hAnsi="Times New Roman"/>
                <w:sz w:val="20"/>
              </w:rPr>
              <w:t xml:space="preserve">Number for match </w:t>
            </w:r>
          </w:p>
        </w:tc>
        <w:tc>
          <w:tcPr>
            <w:tcW w:w="1170" w:type="dxa"/>
            <w:tcBorders>
              <w:top w:val="single" w:sz="4" w:space="0" w:color="auto"/>
              <w:bottom w:val="single" w:sz="4" w:space="0" w:color="auto"/>
            </w:tcBorders>
            <w:vAlign w:val="center"/>
          </w:tcPr>
          <w:p w14:paraId="4738308D" w14:textId="77777777" w:rsidR="00F720DD" w:rsidRPr="0045494B" w:rsidRDefault="00F720DD" w:rsidP="00291ECA">
            <w:pPr>
              <w:spacing w:after="0"/>
              <w:jc w:val="center"/>
              <w:rPr>
                <w:rFonts w:ascii="Times New Roman" w:hAnsi="Times New Roman"/>
                <w:sz w:val="20"/>
              </w:rPr>
            </w:pPr>
            <w:r>
              <w:rPr>
                <w:rFonts w:ascii="Times New Roman" w:hAnsi="Times New Roman"/>
                <w:sz w:val="20"/>
              </w:rPr>
              <w:t>% Identity</w:t>
            </w:r>
          </w:p>
        </w:tc>
        <w:tc>
          <w:tcPr>
            <w:tcW w:w="1170" w:type="dxa"/>
            <w:tcBorders>
              <w:top w:val="single" w:sz="4" w:space="0" w:color="auto"/>
              <w:bottom w:val="single" w:sz="4" w:space="0" w:color="auto"/>
            </w:tcBorders>
            <w:vAlign w:val="center"/>
          </w:tcPr>
          <w:p w14:paraId="51AB6FDB" w14:textId="77777777" w:rsidR="00F720DD" w:rsidRPr="0045494B" w:rsidRDefault="00F720DD" w:rsidP="00291ECA">
            <w:pPr>
              <w:spacing w:after="0"/>
              <w:jc w:val="center"/>
              <w:rPr>
                <w:rFonts w:ascii="Times New Roman" w:hAnsi="Times New Roman"/>
                <w:sz w:val="20"/>
              </w:rPr>
            </w:pPr>
            <w:r>
              <w:rPr>
                <w:rFonts w:ascii="Times New Roman" w:hAnsi="Times New Roman"/>
                <w:sz w:val="20"/>
              </w:rPr>
              <w:t>%  Query Cover</w:t>
            </w:r>
          </w:p>
        </w:tc>
        <w:tc>
          <w:tcPr>
            <w:tcW w:w="1710" w:type="dxa"/>
            <w:tcBorders>
              <w:top w:val="single" w:sz="4" w:space="0" w:color="auto"/>
              <w:bottom w:val="single" w:sz="4" w:space="0" w:color="auto"/>
            </w:tcBorders>
            <w:vAlign w:val="center"/>
          </w:tcPr>
          <w:p w14:paraId="38EF0E35" w14:textId="77777777" w:rsidR="00F720DD" w:rsidRPr="0045494B" w:rsidRDefault="00F720DD" w:rsidP="00291ECA">
            <w:pPr>
              <w:spacing w:after="0"/>
              <w:jc w:val="center"/>
              <w:rPr>
                <w:rFonts w:ascii="Times New Roman" w:hAnsi="Times New Roman"/>
                <w:sz w:val="20"/>
              </w:rPr>
            </w:pPr>
            <w:r>
              <w:rPr>
                <w:rFonts w:ascii="Times New Roman" w:hAnsi="Times New Roman"/>
                <w:sz w:val="20"/>
              </w:rPr>
              <w:t>Accession number for our sequence</w:t>
            </w:r>
          </w:p>
        </w:tc>
      </w:tr>
      <w:tr w:rsidR="00F720DD" w:rsidRPr="0045494B" w14:paraId="430639EA" w14:textId="77777777" w:rsidTr="00291ECA">
        <w:trPr>
          <w:gridAfter w:val="1"/>
          <w:wAfter w:w="630" w:type="dxa"/>
          <w:trHeight w:val="252"/>
        </w:trPr>
        <w:tc>
          <w:tcPr>
            <w:tcW w:w="2808" w:type="dxa"/>
            <w:tcBorders>
              <w:top w:val="single" w:sz="4" w:space="0" w:color="auto"/>
              <w:bottom w:val="nil"/>
            </w:tcBorders>
          </w:tcPr>
          <w:p w14:paraId="2B6EDFE4" w14:textId="77777777" w:rsidR="00F720DD" w:rsidRPr="00E27DB8" w:rsidRDefault="00F720DD" w:rsidP="00291ECA">
            <w:pPr>
              <w:spacing w:after="0"/>
              <w:rPr>
                <w:rFonts w:ascii="Times New Roman" w:hAnsi="Times New Roman"/>
                <w:sz w:val="20"/>
              </w:rPr>
            </w:pPr>
            <w:r w:rsidRPr="0045494B">
              <w:rPr>
                <w:rFonts w:ascii="Times New Roman" w:hAnsi="Times New Roman"/>
                <w:b/>
                <w:sz w:val="20"/>
              </w:rPr>
              <w:t>BAY JIMMY ROOTS</w:t>
            </w:r>
          </w:p>
        </w:tc>
        <w:tc>
          <w:tcPr>
            <w:tcW w:w="1350" w:type="dxa"/>
            <w:gridSpan w:val="3"/>
            <w:tcBorders>
              <w:top w:val="nil"/>
              <w:bottom w:val="nil"/>
            </w:tcBorders>
          </w:tcPr>
          <w:p w14:paraId="578FFE60" w14:textId="77777777" w:rsidR="00F720DD" w:rsidRPr="0045494B" w:rsidRDefault="00F720DD" w:rsidP="00291ECA">
            <w:pPr>
              <w:spacing w:after="0"/>
              <w:rPr>
                <w:rFonts w:ascii="Times New Roman" w:hAnsi="Times New Roman"/>
                <w:sz w:val="20"/>
              </w:rPr>
            </w:pPr>
          </w:p>
        </w:tc>
        <w:tc>
          <w:tcPr>
            <w:tcW w:w="1260" w:type="dxa"/>
            <w:tcBorders>
              <w:top w:val="nil"/>
              <w:bottom w:val="nil"/>
            </w:tcBorders>
          </w:tcPr>
          <w:p w14:paraId="4A1E8CD4" w14:textId="77777777" w:rsidR="00F720DD" w:rsidRDefault="00F720DD" w:rsidP="00291ECA">
            <w:pPr>
              <w:spacing w:after="0"/>
              <w:jc w:val="center"/>
              <w:rPr>
                <w:rFonts w:ascii="Times New Roman" w:hAnsi="Times New Roman"/>
                <w:sz w:val="20"/>
              </w:rPr>
            </w:pPr>
          </w:p>
        </w:tc>
        <w:tc>
          <w:tcPr>
            <w:tcW w:w="1170" w:type="dxa"/>
            <w:tcBorders>
              <w:top w:val="nil"/>
              <w:bottom w:val="nil"/>
            </w:tcBorders>
          </w:tcPr>
          <w:p w14:paraId="110D86B2" w14:textId="77777777" w:rsidR="00F720DD" w:rsidRPr="0045494B" w:rsidRDefault="00F720DD" w:rsidP="00291ECA">
            <w:pPr>
              <w:spacing w:after="0"/>
              <w:jc w:val="center"/>
              <w:rPr>
                <w:rFonts w:ascii="Times New Roman" w:hAnsi="Times New Roman"/>
                <w:sz w:val="20"/>
              </w:rPr>
            </w:pPr>
          </w:p>
        </w:tc>
        <w:tc>
          <w:tcPr>
            <w:tcW w:w="1170" w:type="dxa"/>
            <w:tcBorders>
              <w:top w:val="nil"/>
              <w:bottom w:val="nil"/>
            </w:tcBorders>
          </w:tcPr>
          <w:p w14:paraId="4EF520CC" w14:textId="77777777" w:rsidR="00F720DD" w:rsidRDefault="00F720DD" w:rsidP="00291ECA">
            <w:pPr>
              <w:spacing w:after="0"/>
              <w:jc w:val="center"/>
              <w:rPr>
                <w:rFonts w:ascii="Times New Roman" w:hAnsi="Times New Roman"/>
                <w:sz w:val="20"/>
              </w:rPr>
            </w:pPr>
          </w:p>
        </w:tc>
        <w:tc>
          <w:tcPr>
            <w:tcW w:w="1710" w:type="dxa"/>
            <w:tcBorders>
              <w:top w:val="nil"/>
              <w:bottom w:val="nil"/>
            </w:tcBorders>
          </w:tcPr>
          <w:p w14:paraId="2CF80C8D" w14:textId="77777777" w:rsidR="00F720DD" w:rsidRDefault="00F720DD" w:rsidP="00291ECA">
            <w:pPr>
              <w:spacing w:after="0"/>
              <w:jc w:val="center"/>
              <w:rPr>
                <w:rFonts w:ascii="Times New Roman" w:hAnsi="Times New Roman"/>
                <w:sz w:val="20"/>
              </w:rPr>
            </w:pPr>
          </w:p>
        </w:tc>
      </w:tr>
      <w:tr w:rsidR="00F720DD" w:rsidRPr="0045494B" w14:paraId="57817EA1" w14:textId="77777777" w:rsidTr="00291ECA">
        <w:trPr>
          <w:gridAfter w:val="1"/>
          <w:wAfter w:w="630" w:type="dxa"/>
          <w:trHeight w:val="252"/>
        </w:trPr>
        <w:tc>
          <w:tcPr>
            <w:tcW w:w="2808" w:type="dxa"/>
            <w:tcBorders>
              <w:top w:val="nil"/>
              <w:bottom w:val="nil"/>
            </w:tcBorders>
          </w:tcPr>
          <w:p w14:paraId="60E8A4CA" w14:textId="77777777" w:rsidR="00F720DD" w:rsidRPr="0045494B" w:rsidRDefault="00F720DD" w:rsidP="00291ECA">
            <w:pPr>
              <w:spacing w:after="0"/>
              <w:rPr>
                <w:rFonts w:ascii="Times New Roman" w:hAnsi="Times New Roman"/>
                <w:i/>
                <w:sz w:val="20"/>
              </w:rPr>
            </w:pPr>
            <w:r w:rsidRPr="0045494B">
              <w:rPr>
                <w:rFonts w:ascii="Times New Roman" w:hAnsi="Times New Roman"/>
                <w:i/>
                <w:sz w:val="20"/>
              </w:rPr>
              <w:t xml:space="preserve">Bacillus </w:t>
            </w:r>
            <w:proofErr w:type="spellStart"/>
            <w:r w:rsidRPr="0045494B">
              <w:rPr>
                <w:rFonts w:ascii="Times New Roman" w:hAnsi="Times New Roman"/>
                <w:i/>
                <w:sz w:val="20"/>
              </w:rPr>
              <w:t>pumilus</w:t>
            </w:r>
            <w:proofErr w:type="spellEnd"/>
          </w:p>
        </w:tc>
        <w:tc>
          <w:tcPr>
            <w:tcW w:w="1350" w:type="dxa"/>
            <w:gridSpan w:val="3"/>
            <w:tcBorders>
              <w:top w:val="nil"/>
              <w:bottom w:val="nil"/>
            </w:tcBorders>
          </w:tcPr>
          <w:p w14:paraId="5806D0F8" w14:textId="77777777" w:rsidR="00F720DD" w:rsidRPr="0045494B" w:rsidRDefault="00F720DD" w:rsidP="00291ECA">
            <w:pPr>
              <w:spacing w:after="0"/>
              <w:rPr>
                <w:rFonts w:ascii="Times New Roman" w:hAnsi="Times New Roman"/>
                <w:sz w:val="20"/>
              </w:rPr>
            </w:pPr>
            <w:r w:rsidRPr="0045494B">
              <w:rPr>
                <w:rFonts w:ascii="Times New Roman" w:hAnsi="Times New Roman"/>
                <w:sz w:val="20"/>
              </w:rPr>
              <w:t>Eubacteria</w:t>
            </w:r>
          </w:p>
        </w:tc>
        <w:tc>
          <w:tcPr>
            <w:tcW w:w="1260" w:type="dxa"/>
            <w:tcBorders>
              <w:top w:val="nil"/>
              <w:bottom w:val="nil"/>
            </w:tcBorders>
            <w:vAlign w:val="bottom"/>
          </w:tcPr>
          <w:p w14:paraId="188B900A" w14:textId="77777777" w:rsidR="00F720DD" w:rsidRPr="0045494B" w:rsidRDefault="00F720DD" w:rsidP="00291ECA">
            <w:pPr>
              <w:spacing w:after="0"/>
              <w:rPr>
                <w:rFonts w:ascii="Times New Roman" w:hAnsi="Times New Roman"/>
                <w:sz w:val="20"/>
              </w:rPr>
            </w:pPr>
            <w:r w:rsidRPr="00814BB0">
              <w:rPr>
                <w:rFonts w:ascii="Times New Roman" w:eastAsia="Times New Roman" w:hAnsi="Times New Roman"/>
                <w:color w:val="000000"/>
                <w:sz w:val="20"/>
                <w:lang w:eastAsia="en-US" w:bidi="ar-SA"/>
              </w:rPr>
              <w:t>KC815305</w:t>
            </w:r>
          </w:p>
        </w:tc>
        <w:tc>
          <w:tcPr>
            <w:tcW w:w="1170" w:type="dxa"/>
            <w:tcBorders>
              <w:top w:val="nil"/>
              <w:bottom w:val="nil"/>
            </w:tcBorders>
            <w:vAlign w:val="bottom"/>
          </w:tcPr>
          <w:p w14:paraId="3D219039" w14:textId="77777777" w:rsidR="00F720DD" w:rsidRPr="0045494B" w:rsidRDefault="00F720DD" w:rsidP="00291ECA">
            <w:pPr>
              <w:spacing w:after="0"/>
              <w:jc w:val="center"/>
              <w:rPr>
                <w:rFonts w:ascii="Times New Roman" w:hAnsi="Times New Roman"/>
                <w:sz w:val="20"/>
              </w:rPr>
            </w:pPr>
            <w:r w:rsidRPr="008A59CF">
              <w:rPr>
                <w:rFonts w:ascii="Times New Roman" w:eastAsia="Times New Roman" w:hAnsi="Times New Roman"/>
                <w:color w:val="000000"/>
                <w:sz w:val="20"/>
                <w:lang w:eastAsia="en-US" w:bidi="ar-SA"/>
              </w:rPr>
              <w:t>100</w:t>
            </w:r>
          </w:p>
        </w:tc>
        <w:tc>
          <w:tcPr>
            <w:tcW w:w="1170" w:type="dxa"/>
            <w:tcBorders>
              <w:top w:val="nil"/>
              <w:bottom w:val="nil"/>
            </w:tcBorders>
            <w:vAlign w:val="bottom"/>
          </w:tcPr>
          <w:p w14:paraId="4BA6A436" w14:textId="77777777" w:rsidR="00F720DD" w:rsidRPr="0045494B" w:rsidRDefault="00F720DD" w:rsidP="00291ECA">
            <w:pPr>
              <w:spacing w:after="0"/>
              <w:jc w:val="center"/>
              <w:rPr>
                <w:rFonts w:ascii="Times New Roman" w:hAnsi="Times New Roman"/>
                <w:sz w:val="20"/>
              </w:rPr>
            </w:pPr>
            <w:r w:rsidRPr="008A59CF">
              <w:rPr>
                <w:rFonts w:ascii="Times New Roman" w:eastAsia="Times New Roman" w:hAnsi="Times New Roman"/>
                <w:color w:val="000000"/>
                <w:sz w:val="20"/>
                <w:lang w:eastAsia="en-US" w:bidi="ar-SA"/>
              </w:rPr>
              <w:t>100</w:t>
            </w:r>
          </w:p>
        </w:tc>
        <w:tc>
          <w:tcPr>
            <w:tcW w:w="1710" w:type="dxa"/>
            <w:tcBorders>
              <w:top w:val="nil"/>
              <w:bottom w:val="nil"/>
            </w:tcBorders>
            <w:vAlign w:val="bottom"/>
          </w:tcPr>
          <w:p w14:paraId="52F68CB9" w14:textId="77777777" w:rsidR="00F720DD" w:rsidRPr="0045494B" w:rsidRDefault="00F720DD" w:rsidP="00291ECA">
            <w:pPr>
              <w:spacing w:after="0"/>
              <w:jc w:val="center"/>
              <w:rPr>
                <w:rFonts w:ascii="Times New Roman" w:hAnsi="Times New Roman"/>
                <w:sz w:val="20"/>
              </w:rPr>
            </w:pPr>
            <w:r w:rsidRPr="00D5125C">
              <w:rPr>
                <w:rFonts w:ascii="Times New Roman" w:eastAsia="Times New Roman" w:hAnsi="Times New Roman"/>
                <w:color w:val="000000"/>
                <w:sz w:val="20"/>
                <w:lang w:eastAsia="en-US" w:bidi="ar-SA"/>
              </w:rPr>
              <w:t>KP757583</w:t>
            </w:r>
          </w:p>
        </w:tc>
      </w:tr>
      <w:tr w:rsidR="00F720DD" w:rsidRPr="0045494B" w14:paraId="55D5E749" w14:textId="77777777" w:rsidTr="00291ECA">
        <w:trPr>
          <w:gridAfter w:val="1"/>
          <w:wAfter w:w="630" w:type="dxa"/>
          <w:trHeight w:val="158"/>
        </w:trPr>
        <w:tc>
          <w:tcPr>
            <w:tcW w:w="2808" w:type="dxa"/>
            <w:tcBorders>
              <w:left w:val="nil"/>
              <w:right w:val="nil"/>
            </w:tcBorders>
          </w:tcPr>
          <w:p w14:paraId="1DE3D622" w14:textId="77777777" w:rsidR="00F720DD" w:rsidRPr="00C57D4F" w:rsidRDefault="00F720DD" w:rsidP="00291ECA">
            <w:pPr>
              <w:spacing w:after="0"/>
              <w:rPr>
                <w:rFonts w:ascii="Times New Roman" w:hAnsi="Times New Roman"/>
                <w:sz w:val="20"/>
              </w:rPr>
            </w:pPr>
            <w:r w:rsidRPr="00E73456">
              <w:rPr>
                <w:rFonts w:ascii="Times New Roman" w:hAnsi="Times New Roman"/>
                <w:i/>
                <w:sz w:val="20"/>
              </w:rPr>
              <w:t xml:space="preserve">Lulworthia </w:t>
            </w:r>
            <w:proofErr w:type="spellStart"/>
            <w:r w:rsidRPr="00E73456">
              <w:rPr>
                <w:rFonts w:ascii="Times New Roman" w:hAnsi="Times New Roman"/>
                <w:i/>
                <w:sz w:val="20"/>
              </w:rPr>
              <w:t>purpurea</w:t>
            </w:r>
            <w:proofErr w:type="spellEnd"/>
          </w:p>
        </w:tc>
        <w:tc>
          <w:tcPr>
            <w:tcW w:w="1350" w:type="dxa"/>
            <w:gridSpan w:val="3"/>
            <w:tcBorders>
              <w:left w:val="nil"/>
              <w:right w:val="nil"/>
            </w:tcBorders>
          </w:tcPr>
          <w:p w14:paraId="489AA28E" w14:textId="77777777" w:rsidR="00F720DD" w:rsidRPr="0045494B" w:rsidRDefault="00F720DD" w:rsidP="00291ECA">
            <w:pPr>
              <w:spacing w:after="0"/>
              <w:rPr>
                <w:rFonts w:ascii="Times New Roman" w:hAnsi="Times New Roman"/>
                <w:sz w:val="20"/>
              </w:rPr>
            </w:pPr>
            <w:r w:rsidRPr="00144497">
              <w:rPr>
                <w:rFonts w:ascii="Times New Roman" w:hAnsi="Times New Roman"/>
                <w:sz w:val="20"/>
              </w:rPr>
              <w:t>Fungi</w:t>
            </w:r>
          </w:p>
        </w:tc>
        <w:tc>
          <w:tcPr>
            <w:tcW w:w="1260" w:type="dxa"/>
            <w:tcBorders>
              <w:top w:val="nil"/>
              <w:left w:val="nil"/>
              <w:bottom w:val="nil"/>
            </w:tcBorders>
            <w:vAlign w:val="bottom"/>
          </w:tcPr>
          <w:p w14:paraId="6F5AF102" w14:textId="77777777" w:rsidR="00F720DD" w:rsidRPr="0045494B" w:rsidRDefault="00F720DD" w:rsidP="00291ECA">
            <w:pPr>
              <w:spacing w:after="0"/>
              <w:rPr>
                <w:rFonts w:ascii="Times New Roman" w:hAnsi="Times New Roman"/>
                <w:sz w:val="20"/>
              </w:rPr>
            </w:pPr>
            <w:r w:rsidRPr="00814BB0">
              <w:rPr>
                <w:rFonts w:ascii="Times New Roman" w:eastAsia="Times New Roman" w:hAnsi="Times New Roman"/>
                <w:color w:val="000000"/>
                <w:sz w:val="20"/>
                <w:lang w:eastAsia="en-US" w:bidi="ar-SA"/>
              </w:rPr>
              <w:t>JN886815</w:t>
            </w:r>
          </w:p>
        </w:tc>
        <w:tc>
          <w:tcPr>
            <w:tcW w:w="1170" w:type="dxa"/>
            <w:tcBorders>
              <w:top w:val="nil"/>
              <w:left w:val="nil"/>
              <w:bottom w:val="nil"/>
            </w:tcBorders>
            <w:vAlign w:val="bottom"/>
          </w:tcPr>
          <w:p w14:paraId="0EDCC840" w14:textId="77777777" w:rsidR="00F720DD" w:rsidRPr="0045494B" w:rsidRDefault="00F720DD" w:rsidP="00291ECA">
            <w:pPr>
              <w:spacing w:after="0"/>
              <w:jc w:val="center"/>
              <w:rPr>
                <w:rFonts w:ascii="Times New Roman" w:hAnsi="Times New Roman"/>
                <w:sz w:val="20"/>
              </w:rPr>
            </w:pPr>
            <w:r w:rsidRPr="008A59CF">
              <w:rPr>
                <w:rFonts w:ascii="Times New Roman" w:eastAsia="Times New Roman" w:hAnsi="Times New Roman"/>
                <w:sz w:val="20"/>
                <w:lang w:eastAsia="en-US" w:bidi="ar-SA"/>
              </w:rPr>
              <w:t>96</w:t>
            </w:r>
          </w:p>
        </w:tc>
        <w:tc>
          <w:tcPr>
            <w:tcW w:w="1170" w:type="dxa"/>
            <w:tcBorders>
              <w:top w:val="nil"/>
              <w:left w:val="nil"/>
              <w:bottom w:val="nil"/>
            </w:tcBorders>
            <w:vAlign w:val="bottom"/>
          </w:tcPr>
          <w:p w14:paraId="46FAEFBA" w14:textId="77777777" w:rsidR="00F720DD" w:rsidRPr="0045494B" w:rsidRDefault="00F720DD" w:rsidP="00291ECA">
            <w:pPr>
              <w:spacing w:after="0"/>
              <w:jc w:val="center"/>
              <w:rPr>
                <w:rFonts w:ascii="Times New Roman" w:hAnsi="Times New Roman"/>
                <w:sz w:val="20"/>
              </w:rPr>
            </w:pPr>
            <w:r w:rsidRPr="008A59CF">
              <w:rPr>
                <w:rFonts w:ascii="Times New Roman" w:eastAsia="Times New Roman" w:hAnsi="Times New Roman"/>
                <w:sz w:val="20"/>
                <w:lang w:eastAsia="en-US" w:bidi="ar-SA"/>
              </w:rPr>
              <w:t>50</w:t>
            </w:r>
          </w:p>
        </w:tc>
        <w:tc>
          <w:tcPr>
            <w:tcW w:w="1710" w:type="dxa"/>
            <w:tcBorders>
              <w:top w:val="nil"/>
              <w:left w:val="nil"/>
              <w:bottom w:val="nil"/>
            </w:tcBorders>
            <w:vAlign w:val="bottom"/>
          </w:tcPr>
          <w:p w14:paraId="23CBA06B" w14:textId="77777777" w:rsidR="00F720DD" w:rsidRPr="0045494B" w:rsidRDefault="00F720DD" w:rsidP="00291ECA">
            <w:pPr>
              <w:spacing w:after="0"/>
              <w:jc w:val="center"/>
              <w:rPr>
                <w:rFonts w:ascii="Times New Roman" w:hAnsi="Times New Roman"/>
                <w:sz w:val="20"/>
              </w:rPr>
            </w:pPr>
            <w:r w:rsidRPr="00D5125C">
              <w:rPr>
                <w:rFonts w:ascii="Times New Roman" w:eastAsia="Times New Roman" w:hAnsi="Times New Roman"/>
                <w:color w:val="000000"/>
                <w:sz w:val="20"/>
                <w:lang w:eastAsia="en-US" w:bidi="ar-SA"/>
              </w:rPr>
              <w:t>KP757515</w:t>
            </w:r>
          </w:p>
        </w:tc>
      </w:tr>
      <w:tr w:rsidR="00F720DD" w:rsidRPr="0045494B" w14:paraId="1FEB567B" w14:textId="77777777" w:rsidTr="00291ECA">
        <w:trPr>
          <w:gridAfter w:val="1"/>
          <w:wAfter w:w="630" w:type="dxa"/>
          <w:trHeight w:val="153"/>
        </w:trPr>
        <w:tc>
          <w:tcPr>
            <w:tcW w:w="2808" w:type="dxa"/>
            <w:tcBorders>
              <w:left w:val="nil"/>
              <w:right w:val="nil"/>
            </w:tcBorders>
          </w:tcPr>
          <w:p w14:paraId="0A16C120" w14:textId="77777777" w:rsidR="00F720DD" w:rsidRPr="00FD1E95" w:rsidRDefault="00F720DD" w:rsidP="00291ECA">
            <w:pPr>
              <w:spacing w:after="0"/>
              <w:rPr>
                <w:rFonts w:ascii="Times New Roman" w:hAnsi="Times New Roman"/>
                <w:i/>
                <w:sz w:val="20"/>
              </w:rPr>
            </w:pPr>
            <w:proofErr w:type="spellStart"/>
            <w:r>
              <w:rPr>
                <w:rFonts w:ascii="Times New Roman" w:hAnsi="Times New Roman"/>
                <w:i/>
                <w:sz w:val="20"/>
              </w:rPr>
              <w:t>Magnaporthe</w:t>
            </w:r>
            <w:proofErr w:type="spellEnd"/>
            <w:r>
              <w:rPr>
                <w:rFonts w:ascii="Times New Roman" w:hAnsi="Times New Roman"/>
                <w:i/>
                <w:sz w:val="20"/>
              </w:rPr>
              <w:t xml:space="preserve"> </w:t>
            </w:r>
            <w:proofErr w:type="spellStart"/>
            <w:r>
              <w:rPr>
                <w:rFonts w:ascii="Times New Roman" w:hAnsi="Times New Roman"/>
                <w:i/>
                <w:sz w:val="20"/>
              </w:rPr>
              <w:t>oryzae</w:t>
            </w:r>
            <w:proofErr w:type="spellEnd"/>
          </w:p>
        </w:tc>
        <w:tc>
          <w:tcPr>
            <w:tcW w:w="1350" w:type="dxa"/>
            <w:gridSpan w:val="3"/>
            <w:tcBorders>
              <w:left w:val="nil"/>
              <w:right w:val="nil"/>
            </w:tcBorders>
          </w:tcPr>
          <w:p w14:paraId="25FBA7CB" w14:textId="77777777" w:rsidR="00F720DD" w:rsidRPr="0045494B" w:rsidRDefault="00F720DD" w:rsidP="00291ECA">
            <w:pPr>
              <w:spacing w:after="0"/>
              <w:rPr>
                <w:rFonts w:ascii="Times New Roman" w:hAnsi="Times New Roman"/>
                <w:sz w:val="20"/>
              </w:rPr>
            </w:pPr>
            <w:r w:rsidRPr="00144497">
              <w:rPr>
                <w:rFonts w:ascii="Times New Roman" w:hAnsi="Times New Roman"/>
                <w:sz w:val="20"/>
              </w:rPr>
              <w:t>Fungi</w:t>
            </w:r>
          </w:p>
        </w:tc>
        <w:tc>
          <w:tcPr>
            <w:tcW w:w="1260" w:type="dxa"/>
            <w:tcBorders>
              <w:top w:val="nil"/>
              <w:left w:val="nil"/>
              <w:bottom w:val="nil"/>
            </w:tcBorders>
            <w:vAlign w:val="bottom"/>
          </w:tcPr>
          <w:p w14:paraId="4260CEF1" w14:textId="77777777" w:rsidR="00F720DD" w:rsidRPr="0045494B" w:rsidRDefault="00F720DD" w:rsidP="00291ECA">
            <w:pPr>
              <w:spacing w:after="0"/>
              <w:rPr>
                <w:rFonts w:ascii="Times New Roman" w:hAnsi="Times New Roman"/>
                <w:sz w:val="20"/>
              </w:rPr>
            </w:pPr>
            <w:r>
              <w:rPr>
                <w:rFonts w:ascii="Times New Roman" w:eastAsia="Times New Roman" w:hAnsi="Times New Roman"/>
                <w:color w:val="000000"/>
                <w:sz w:val="20"/>
                <w:lang w:eastAsia="en-US" w:bidi="ar-SA"/>
              </w:rPr>
              <w:t>JQ747492</w:t>
            </w:r>
          </w:p>
        </w:tc>
        <w:tc>
          <w:tcPr>
            <w:tcW w:w="1170" w:type="dxa"/>
            <w:tcBorders>
              <w:top w:val="nil"/>
              <w:left w:val="nil"/>
              <w:bottom w:val="nil"/>
            </w:tcBorders>
            <w:vAlign w:val="bottom"/>
          </w:tcPr>
          <w:p w14:paraId="16EFD63C" w14:textId="77777777" w:rsidR="00F720DD" w:rsidRPr="0045494B" w:rsidRDefault="00F720DD" w:rsidP="00291ECA">
            <w:pPr>
              <w:spacing w:after="0"/>
              <w:jc w:val="center"/>
              <w:rPr>
                <w:rFonts w:ascii="Times New Roman" w:hAnsi="Times New Roman"/>
                <w:sz w:val="20"/>
              </w:rPr>
            </w:pPr>
            <w:r>
              <w:rPr>
                <w:rFonts w:ascii="Times New Roman" w:eastAsia="Times New Roman" w:hAnsi="Times New Roman"/>
                <w:sz w:val="20"/>
                <w:lang w:eastAsia="en-US" w:bidi="ar-SA"/>
              </w:rPr>
              <w:t>93</w:t>
            </w:r>
          </w:p>
        </w:tc>
        <w:tc>
          <w:tcPr>
            <w:tcW w:w="1170" w:type="dxa"/>
            <w:tcBorders>
              <w:top w:val="nil"/>
              <w:left w:val="nil"/>
              <w:bottom w:val="nil"/>
            </w:tcBorders>
            <w:vAlign w:val="bottom"/>
          </w:tcPr>
          <w:p w14:paraId="09FA77BE" w14:textId="77777777" w:rsidR="00F720DD" w:rsidRPr="0045494B" w:rsidRDefault="00F720DD" w:rsidP="00291ECA">
            <w:pPr>
              <w:spacing w:after="0"/>
              <w:jc w:val="center"/>
              <w:rPr>
                <w:rFonts w:ascii="Times New Roman" w:hAnsi="Times New Roman"/>
                <w:sz w:val="20"/>
              </w:rPr>
            </w:pPr>
            <w:r>
              <w:rPr>
                <w:rFonts w:ascii="Times New Roman" w:eastAsia="Times New Roman" w:hAnsi="Times New Roman"/>
                <w:sz w:val="20"/>
                <w:lang w:eastAsia="en-US" w:bidi="ar-SA"/>
              </w:rPr>
              <w:t>92</w:t>
            </w:r>
          </w:p>
        </w:tc>
        <w:tc>
          <w:tcPr>
            <w:tcW w:w="1710" w:type="dxa"/>
            <w:tcBorders>
              <w:top w:val="nil"/>
              <w:left w:val="nil"/>
              <w:bottom w:val="nil"/>
            </w:tcBorders>
            <w:vAlign w:val="bottom"/>
          </w:tcPr>
          <w:p w14:paraId="68D0737C" w14:textId="77777777" w:rsidR="00F720DD" w:rsidRPr="0045494B" w:rsidRDefault="00F720DD" w:rsidP="00291ECA">
            <w:pPr>
              <w:spacing w:after="0"/>
              <w:jc w:val="center"/>
              <w:rPr>
                <w:rFonts w:ascii="Times New Roman" w:hAnsi="Times New Roman"/>
                <w:sz w:val="20"/>
              </w:rPr>
            </w:pPr>
            <w:r w:rsidRPr="00D5125C">
              <w:rPr>
                <w:rFonts w:ascii="Times New Roman" w:eastAsia="Times New Roman" w:hAnsi="Times New Roman"/>
                <w:color w:val="000000"/>
                <w:sz w:val="20"/>
                <w:lang w:eastAsia="en-US" w:bidi="ar-SA"/>
              </w:rPr>
              <w:t>KP757446</w:t>
            </w:r>
          </w:p>
        </w:tc>
      </w:tr>
      <w:tr w:rsidR="00F720DD" w:rsidRPr="0045494B" w14:paraId="65FF7B93" w14:textId="77777777" w:rsidTr="00291ECA">
        <w:trPr>
          <w:gridAfter w:val="1"/>
          <w:wAfter w:w="630" w:type="dxa"/>
          <w:trHeight w:val="153"/>
        </w:trPr>
        <w:tc>
          <w:tcPr>
            <w:tcW w:w="2808" w:type="dxa"/>
            <w:tcBorders>
              <w:left w:val="nil"/>
              <w:right w:val="nil"/>
            </w:tcBorders>
          </w:tcPr>
          <w:p w14:paraId="22617EE2" w14:textId="77777777" w:rsidR="00F720DD" w:rsidRPr="0045494B" w:rsidRDefault="00F720DD" w:rsidP="00291ECA">
            <w:pPr>
              <w:spacing w:after="0"/>
              <w:rPr>
                <w:rFonts w:ascii="Times New Roman" w:hAnsi="Times New Roman"/>
                <w:i/>
                <w:sz w:val="20"/>
              </w:rPr>
            </w:pPr>
            <w:proofErr w:type="spellStart"/>
            <w:r w:rsidRPr="00E73456">
              <w:rPr>
                <w:rFonts w:ascii="Times New Roman" w:hAnsi="Times New Roman"/>
                <w:i/>
                <w:sz w:val="20"/>
              </w:rPr>
              <w:t>Talaromyces</w:t>
            </w:r>
            <w:proofErr w:type="spellEnd"/>
            <w:r w:rsidRPr="00E73456">
              <w:rPr>
                <w:rFonts w:ascii="Times New Roman" w:hAnsi="Times New Roman"/>
                <w:i/>
                <w:sz w:val="20"/>
              </w:rPr>
              <w:t xml:space="preserve"> helices</w:t>
            </w:r>
          </w:p>
        </w:tc>
        <w:tc>
          <w:tcPr>
            <w:tcW w:w="1350" w:type="dxa"/>
            <w:gridSpan w:val="3"/>
            <w:tcBorders>
              <w:left w:val="nil"/>
              <w:right w:val="nil"/>
            </w:tcBorders>
          </w:tcPr>
          <w:p w14:paraId="114D618C" w14:textId="77777777" w:rsidR="00F720DD" w:rsidRPr="0045494B" w:rsidRDefault="00F720DD" w:rsidP="00291ECA">
            <w:pPr>
              <w:spacing w:after="0"/>
              <w:rPr>
                <w:rFonts w:ascii="Times New Roman" w:hAnsi="Times New Roman"/>
                <w:sz w:val="20"/>
              </w:rPr>
            </w:pPr>
            <w:r w:rsidRPr="00144497">
              <w:rPr>
                <w:rFonts w:ascii="Times New Roman" w:hAnsi="Times New Roman"/>
                <w:sz w:val="20"/>
              </w:rPr>
              <w:t>Fungi</w:t>
            </w:r>
          </w:p>
        </w:tc>
        <w:tc>
          <w:tcPr>
            <w:tcW w:w="1260" w:type="dxa"/>
            <w:tcBorders>
              <w:top w:val="nil"/>
              <w:left w:val="nil"/>
              <w:bottom w:val="nil"/>
            </w:tcBorders>
            <w:vAlign w:val="bottom"/>
          </w:tcPr>
          <w:p w14:paraId="60A3E93C" w14:textId="77777777" w:rsidR="00F720DD" w:rsidRPr="0045494B" w:rsidRDefault="00F720DD" w:rsidP="00291ECA">
            <w:pPr>
              <w:spacing w:after="0"/>
              <w:rPr>
                <w:rFonts w:ascii="Times New Roman" w:hAnsi="Times New Roman"/>
                <w:sz w:val="20"/>
              </w:rPr>
            </w:pPr>
            <w:r w:rsidRPr="00814BB0">
              <w:rPr>
                <w:rFonts w:ascii="Times New Roman" w:eastAsia="Times New Roman" w:hAnsi="Times New Roman"/>
                <w:color w:val="000000"/>
                <w:sz w:val="20"/>
                <w:lang w:eastAsia="en-US" w:bidi="ar-SA"/>
              </w:rPr>
              <w:t>AF033396</w:t>
            </w:r>
          </w:p>
        </w:tc>
        <w:tc>
          <w:tcPr>
            <w:tcW w:w="1170" w:type="dxa"/>
            <w:tcBorders>
              <w:top w:val="nil"/>
              <w:left w:val="nil"/>
              <w:bottom w:val="nil"/>
            </w:tcBorders>
            <w:vAlign w:val="bottom"/>
          </w:tcPr>
          <w:p w14:paraId="0B37978A" w14:textId="77777777" w:rsidR="00F720DD" w:rsidRPr="0045494B" w:rsidRDefault="00F720DD" w:rsidP="00291ECA">
            <w:pPr>
              <w:spacing w:after="0"/>
              <w:jc w:val="center"/>
              <w:rPr>
                <w:rFonts w:ascii="Times New Roman" w:hAnsi="Times New Roman"/>
                <w:sz w:val="20"/>
              </w:rPr>
            </w:pPr>
            <w:r w:rsidRPr="008A59CF">
              <w:rPr>
                <w:rFonts w:ascii="Times New Roman" w:eastAsia="Times New Roman" w:hAnsi="Times New Roman"/>
                <w:color w:val="000000"/>
                <w:sz w:val="20"/>
                <w:lang w:eastAsia="en-US" w:bidi="ar-SA"/>
              </w:rPr>
              <w:t>99</w:t>
            </w:r>
          </w:p>
        </w:tc>
        <w:tc>
          <w:tcPr>
            <w:tcW w:w="1170" w:type="dxa"/>
            <w:tcBorders>
              <w:top w:val="nil"/>
              <w:left w:val="nil"/>
              <w:bottom w:val="nil"/>
            </w:tcBorders>
            <w:vAlign w:val="bottom"/>
          </w:tcPr>
          <w:p w14:paraId="6EBD3C75" w14:textId="77777777" w:rsidR="00F720DD" w:rsidRPr="0045494B" w:rsidRDefault="00F720DD" w:rsidP="00291ECA">
            <w:pPr>
              <w:spacing w:after="0"/>
              <w:jc w:val="center"/>
              <w:rPr>
                <w:rFonts w:ascii="Times New Roman" w:hAnsi="Times New Roman"/>
                <w:sz w:val="20"/>
              </w:rPr>
            </w:pPr>
            <w:r w:rsidRPr="008A59CF">
              <w:rPr>
                <w:rFonts w:ascii="Times New Roman" w:eastAsia="Times New Roman" w:hAnsi="Times New Roman"/>
                <w:color w:val="000000"/>
                <w:sz w:val="20"/>
                <w:lang w:eastAsia="en-US" w:bidi="ar-SA"/>
              </w:rPr>
              <w:t>99</w:t>
            </w:r>
          </w:p>
        </w:tc>
        <w:tc>
          <w:tcPr>
            <w:tcW w:w="1710" w:type="dxa"/>
            <w:tcBorders>
              <w:top w:val="nil"/>
              <w:left w:val="nil"/>
              <w:bottom w:val="nil"/>
            </w:tcBorders>
            <w:vAlign w:val="bottom"/>
          </w:tcPr>
          <w:p w14:paraId="6CC53E9A" w14:textId="77777777" w:rsidR="00F720DD" w:rsidRPr="0045494B" w:rsidRDefault="00F720DD" w:rsidP="00291ECA">
            <w:pPr>
              <w:spacing w:after="0"/>
              <w:jc w:val="center"/>
              <w:rPr>
                <w:rFonts w:ascii="Times New Roman" w:hAnsi="Times New Roman"/>
                <w:sz w:val="20"/>
              </w:rPr>
            </w:pPr>
            <w:r w:rsidRPr="00D5125C">
              <w:rPr>
                <w:rFonts w:ascii="Times New Roman" w:eastAsia="Times New Roman" w:hAnsi="Times New Roman"/>
                <w:color w:val="000000"/>
                <w:sz w:val="20"/>
                <w:lang w:eastAsia="en-US" w:bidi="ar-SA"/>
              </w:rPr>
              <w:t>KP757497</w:t>
            </w:r>
          </w:p>
        </w:tc>
      </w:tr>
      <w:tr w:rsidR="00F720DD" w:rsidRPr="0045494B" w14:paraId="1B92B40E" w14:textId="77777777" w:rsidTr="00291ECA">
        <w:trPr>
          <w:gridAfter w:val="1"/>
          <w:wAfter w:w="630" w:type="dxa"/>
          <w:trHeight w:val="153"/>
        </w:trPr>
        <w:tc>
          <w:tcPr>
            <w:tcW w:w="2808" w:type="dxa"/>
            <w:tcBorders>
              <w:left w:val="nil"/>
              <w:right w:val="nil"/>
            </w:tcBorders>
          </w:tcPr>
          <w:p w14:paraId="1534AA52" w14:textId="77777777" w:rsidR="00F720DD" w:rsidRPr="0045494B" w:rsidRDefault="00F720DD" w:rsidP="00291ECA">
            <w:pPr>
              <w:spacing w:after="0"/>
              <w:rPr>
                <w:rFonts w:ascii="Times New Roman" w:hAnsi="Times New Roman"/>
                <w:i/>
                <w:sz w:val="20"/>
              </w:rPr>
            </w:pPr>
            <w:proofErr w:type="spellStart"/>
            <w:r w:rsidRPr="00E73456">
              <w:rPr>
                <w:rFonts w:ascii="Times New Roman" w:hAnsi="Times New Roman"/>
                <w:i/>
                <w:sz w:val="20"/>
              </w:rPr>
              <w:t>Magrovibacter</w:t>
            </w:r>
            <w:proofErr w:type="spellEnd"/>
            <w:r w:rsidRPr="00E73456">
              <w:rPr>
                <w:rFonts w:ascii="Times New Roman" w:hAnsi="Times New Roman"/>
                <w:i/>
                <w:sz w:val="20"/>
              </w:rPr>
              <w:t xml:space="preserve"> </w:t>
            </w:r>
            <w:proofErr w:type="spellStart"/>
            <w:r w:rsidRPr="00E73456">
              <w:rPr>
                <w:rFonts w:ascii="Times New Roman" w:hAnsi="Times New Roman"/>
                <w:i/>
                <w:sz w:val="20"/>
              </w:rPr>
              <w:t>plantisponsor</w:t>
            </w:r>
            <w:proofErr w:type="spellEnd"/>
          </w:p>
        </w:tc>
        <w:tc>
          <w:tcPr>
            <w:tcW w:w="1350" w:type="dxa"/>
            <w:gridSpan w:val="3"/>
            <w:tcBorders>
              <w:left w:val="nil"/>
              <w:right w:val="nil"/>
            </w:tcBorders>
          </w:tcPr>
          <w:p w14:paraId="2076BF31" w14:textId="77777777" w:rsidR="00F720DD" w:rsidRPr="0045494B" w:rsidRDefault="00F720DD" w:rsidP="00291ECA">
            <w:pPr>
              <w:spacing w:after="0"/>
              <w:rPr>
                <w:rFonts w:ascii="Times New Roman" w:hAnsi="Times New Roman"/>
                <w:sz w:val="20"/>
              </w:rPr>
            </w:pPr>
            <w:r w:rsidRPr="00144497">
              <w:rPr>
                <w:rFonts w:ascii="Times New Roman" w:hAnsi="Times New Roman"/>
                <w:sz w:val="20"/>
              </w:rPr>
              <w:t>Eubacteria</w:t>
            </w:r>
          </w:p>
        </w:tc>
        <w:tc>
          <w:tcPr>
            <w:tcW w:w="1260" w:type="dxa"/>
            <w:tcBorders>
              <w:top w:val="nil"/>
              <w:left w:val="nil"/>
              <w:bottom w:val="nil"/>
            </w:tcBorders>
            <w:vAlign w:val="bottom"/>
          </w:tcPr>
          <w:p w14:paraId="06918582" w14:textId="77777777" w:rsidR="00F720DD" w:rsidRPr="0045494B" w:rsidRDefault="00F720DD" w:rsidP="00291ECA">
            <w:pPr>
              <w:spacing w:after="0"/>
              <w:rPr>
                <w:rFonts w:ascii="Times New Roman" w:hAnsi="Times New Roman"/>
                <w:sz w:val="20"/>
              </w:rPr>
            </w:pPr>
            <w:r w:rsidRPr="00814BB0">
              <w:rPr>
                <w:rFonts w:ascii="Times New Roman" w:eastAsia="Times New Roman" w:hAnsi="Times New Roman"/>
                <w:color w:val="000000"/>
                <w:sz w:val="20"/>
                <w:lang w:eastAsia="en-US" w:bidi="ar-SA"/>
              </w:rPr>
              <w:t>KJ604963</w:t>
            </w:r>
          </w:p>
        </w:tc>
        <w:tc>
          <w:tcPr>
            <w:tcW w:w="1170" w:type="dxa"/>
            <w:tcBorders>
              <w:top w:val="nil"/>
              <w:left w:val="nil"/>
              <w:bottom w:val="nil"/>
            </w:tcBorders>
            <w:vAlign w:val="bottom"/>
          </w:tcPr>
          <w:p w14:paraId="17BB8360" w14:textId="77777777" w:rsidR="00F720DD" w:rsidRPr="0045494B" w:rsidRDefault="00F720DD" w:rsidP="00291ECA">
            <w:pPr>
              <w:spacing w:after="0"/>
              <w:jc w:val="center"/>
              <w:rPr>
                <w:rFonts w:ascii="Times New Roman" w:hAnsi="Times New Roman"/>
                <w:sz w:val="20"/>
              </w:rPr>
            </w:pPr>
            <w:r w:rsidRPr="008A59CF">
              <w:rPr>
                <w:rFonts w:ascii="Times New Roman" w:eastAsia="Times New Roman" w:hAnsi="Times New Roman"/>
                <w:color w:val="000000"/>
                <w:sz w:val="20"/>
                <w:lang w:eastAsia="en-US" w:bidi="ar-SA"/>
              </w:rPr>
              <w:t>99</w:t>
            </w:r>
          </w:p>
        </w:tc>
        <w:tc>
          <w:tcPr>
            <w:tcW w:w="1170" w:type="dxa"/>
            <w:tcBorders>
              <w:top w:val="nil"/>
              <w:left w:val="nil"/>
              <w:bottom w:val="nil"/>
            </w:tcBorders>
            <w:vAlign w:val="bottom"/>
          </w:tcPr>
          <w:p w14:paraId="0FABC7BB" w14:textId="77777777" w:rsidR="00F720DD" w:rsidRPr="0045494B" w:rsidRDefault="00F720DD" w:rsidP="00291ECA">
            <w:pPr>
              <w:spacing w:after="0"/>
              <w:jc w:val="center"/>
              <w:rPr>
                <w:rFonts w:ascii="Times New Roman" w:hAnsi="Times New Roman"/>
                <w:sz w:val="20"/>
              </w:rPr>
            </w:pPr>
            <w:r w:rsidRPr="008A59CF">
              <w:rPr>
                <w:rFonts w:ascii="Times New Roman" w:eastAsia="Times New Roman" w:hAnsi="Times New Roman"/>
                <w:color w:val="000000"/>
                <w:sz w:val="20"/>
                <w:lang w:eastAsia="en-US" w:bidi="ar-SA"/>
              </w:rPr>
              <w:t>99</w:t>
            </w:r>
          </w:p>
        </w:tc>
        <w:tc>
          <w:tcPr>
            <w:tcW w:w="1710" w:type="dxa"/>
            <w:tcBorders>
              <w:top w:val="nil"/>
              <w:left w:val="nil"/>
              <w:bottom w:val="nil"/>
            </w:tcBorders>
            <w:vAlign w:val="bottom"/>
          </w:tcPr>
          <w:p w14:paraId="4C19F9D8" w14:textId="77777777" w:rsidR="00F720DD" w:rsidRPr="0045494B" w:rsidRDefault="00F720DD" w:rsidP="00291ECA">
            <w:pPr>
              <w:spacing w:after="0"/>
              <w:jc w:val="center"/>
              <w:rPr>
                <w:rFonts w:ascii="Times New Roman" w:hAnsi="Times New Roman"/>
                <w:sz w:val="20"/>
              </w:rPr>
            </w:pPr>
            <w:r w:rsidRPr="00D5125C">
              <w:rPr>
                <w:rFonts w:ascii="Times New Roman" w:eastAsia="Times New Roman" w:hAnsi="Times New Roman"/>
                <w:color w:val="000000"/>
                <w:sz w:val="20"/>
                <w:lang w:eastAsia="en-US" w:bidi="ar-SA"/>
              </w:rPr>
              <w:t>KP757590</w:t>
            </w:r>
          </w:p>
        </w:tc>
      </w:tr>
      <w:tr w:rsidR="00F720DD" w:rsidRPr="0045494B" w14:paraId="127690F8" w14:textId="77777777" w:rsidTr="00291ECA">
        <w:trPr>
          <w:gridAfter w:val="1"/>
          <w:wAfter w:w="630" w:type="dxa"/>
          <w:trHeight w:val="153"/>
        </w:trPr>
        <w:tc>
          <w:tcPr>
            <w:tcW w:w="2808" w:type="dxa"/>
            <w:tcBorders>
              <w:left w:val="nil"/>
              <w:right w:val="nil"/>
            </w:tcBorders>
          </w:tcPr>
          <w:p w14:paraId="661235BB" w14:textId="77777777" w:rsidR="00F720DD" w:rsidRPr="0045494B" w:rsidRDefault="00F720DD" w:rsidP="00291ECA">
            <w:pPr>
              <w:spacing w:after="0"/>
              <w:rPr>
                <w:rFonts w:ascii="Times New Roman" w:hAnsi="Times New Roman"/>
                <w:i/>
                <w:sz w:val="20"/>
              </w:rPr>
            </w:pPr>
            <w:r w:rsidRPr="0045494B">
              <w:rPr>
                <w:rFonts w:ascii="Times New Roman" w:hAnsi="Times New Roman"/>
                <w:i/>
                <w:sz w:val="20"/>
              </w:rPr>
              <w:t>Lulworthi</w:t>
            </w:r>
            <w:r>
              <w:rPr>
                <w:rFonts w:ascii="Times New Roman" w:hAnsi="Times New Roman"/>
                <w:i/>
                <w:sz w:val="20"/>
              </w:rPr>
              <w:t>a</w:t>
            </w:r>
            <w:r w:rsidRPr="0045494B">
              <w:rPr>
                <w:rFonts w:ascii="Times New Roman" w:hAnsi="Times New Roman"/>
                <w:i/>
                <w:sz w:val="20"/>
              </w:rPr>
              <w:t xml:space="preserve"> </w:t>
            </w:r>
            <w:r>
              <w:rPr>
                <w:rFonts w:ascii="Times New Roman" w:hAnsi="Times New Roman"/>
                <w:sz w:val="20"/>
              </w:rPr>
              <w:t>sp</w:t>
            </w:r>
            <w:r>
              <w:rPr>
                <w:rFonts w:ascii="Times New Roman" w:hAnsi="Times New Roman"/>
                <w:i/>
                <w:sz w:val="20"/>
              </w:rPr>
              <w:t xml:space="preserve">. </w:t>
            </w:r>
          </w:p>
        </w:tc>
        <w:tc>
          <w:tcPr>
            <w:tcW w:w="1350" w:type="dxa"/>
            <w:gridSpan w:val="3"/>
            <w:tcBorders>
              <w:left w:val="nil"/>
              <w:right w:val="nil"/>
            </w:tcBorders>
          </w:tcPr>
          <w:p w14:paraId="63A42D0F" w14:textId="77777777" w:rsidR="00F720DD" w:rsidRPr="0045494B" w:rsidRDefault="00F720DD" w:rsidP="00291ECA">
            <w:pPr>
              <w:spacing w:after="0"/>
              <w:rPr>
                <w:rFonts w:ascii="Times New Roman" w:hAnsi="Times New Roman"/>
                <w:sz w:val="20"/>
              </w:rPr>
            </w:pPr>
            <w:r w:rsidRPr="00144497">
              <w:rPr>
                <w:rFonts w:ascii="Times New Roman" w:hAnsi="Times New Roman"/>
                <w:sz w:val="20"/>
              </w:rPr>
              <w:t>Fungi</w:t>
            </w:r>
          </w:p>
        </w:tc>
        <w:tc>
          <w:tcPr>
            <w:tcW w:w="1260" w:type="dxa"/>
            <w:tcBorders>
              <w:top w:val="nil"/>
              <w:left w:val="nil"/>
              <w:bottom w:val="nil"/>
            </w:tcBorders>
            <w:vAlign w:val="bottom"/>
          </w:tcPr>
          <w:p w14:paraId="2C618865" w14:textId="77777777" w:rsidR="00F720DD" w:rsidRPr="0045494B" w:rsidRDefault="00F720DD" w:rsidP="00291ECA">
            <w:pPr>
              <w:spacing w:after="0"/>
              <w:rPr>
                <w:rFonts w:ascii="Times New Roman" w:hAnsi="Times New Roman"/>
                <w:sz w:val="20"/>
              </w:rPr>
            </w:pPr>
            <w:r w:rsidRPr="00814BB0">
              <w:rPr>
                <w:rFonts w:ascii="Times New Roman" w:eastAsia="Times New Roman" w:hAnsi="Times New Roman"/>
                <w:color w:val="000000"/>
                <w:sz w:val="20"/>
                <w:lang w:eastAsia="en-US" w:bidi="ar-SA"/>
              </w:rPr>
              <w:t>JN886815</w:t>
            </w:r>
          </w:p>
        </w:tc>
        <w:tc>
          <w:tcPr>
            <w:tcW w:w="1170" w:type="dxa"/>
            <w:tcBorders>
              <w:top w:val="nil"/>
              <w:left w:val="nil"/>
              <w:bottom w:val="nil"/>
            </w:tcBorders>
            <w:vAlign w:val="bottom"/>
          </w:tcPr>
          <w:p w14:paraId="34BA4C68" w14:textId="77777777" w:rsidR="00F720DD" w:rsidRPr="0045494B" w:rsidRDefault="00F720DD" w:rsidP="00291ECA">
            <w:pPr>
              <w:spacing w:after="0"/>
              <w:jc w:val="center"/>
              <w:rPr>
                <w:rFonts w:ascii="Times New Roman" w:hAnsi="Times New Roman"/>
                <w:sz w:val="20"/>
              </w:rPr>
            </w:pPr>
            <w:r w:rsidRPr="008A59CF">
              <w:rPr>
                <w:rFonts w:ascii="Times New Roman" w:eastAsia="Times New Roman" w:hAnsi="Times New Roman"/>
                <w:sz w:val="20"/>
                <w:lang w:eastAsia="en-US" w:bidi="ar-SA"/>
              </w:rPr>
              <w:t>99</w:t>
            </w:r>
          </w:p>
        </w:tc>
        <w:tc>
          <w:tcPr>
            <w:tcW w:w="1170" w:type="dxa"/>
            <w:tcBorders>
              <w:top w:val="nil"/>
              <w:left w:val="nil"/>
              <w:bottom w:val="nil"/>
            </w:tcBorders>
            <w:vAlign w:val="bottom"/>
          </w:tcPr>
          <w:p w14:paraId="6A11F0B8" w14:textId="77777777" w:rsidR="00F720DD" w:rsidRPr="0045494B" w:rsidRDefault="00F720DD" w:rsidP="00291ECA">
            <w:pPr>
              <w:spacing w:after="0"/>
              <w:jc w:val="center"/>
              <w:rPr>
                <w:rFonts w:ascii="Times New Roman" w:hAnsi="Times New Roman"/>
                <w:sz w:val="20"/>
              </w:rPr>
            </w:pPr>
            <w:r w:rsidRPr="008A59CF">
              <w:rPr>
                <w:rFonts w:ascii="Times New Roman" w:eastAsia="Times New Roman" w:hAnsi="Times New Roman"/>
                <w:sz w:val="20"/>
                <w:lang w:eastAsia="en-US" w:bidi="ar-SA"/>
              </w:rPr>
              <w:t>51</w:t>
            </w:r>
          </w:p>
        </w:tc>
        <w:tc>
          <w:tcPr>
            <w:tcW w:w="1710" w:type="dxa"/>
            <w:tcBorders>
              <w:top w:val="nil"/>
              <w:left w:val="nil"/>
              <w:bottom w:val="nil"/>
            </w:tcBorders>
            <w:vAlign w:val="bottom"/>
          </w:tcPr>
          <w:p w14:paraId="4D4CB2DC" w14:textId="77777777" w:rsidR="00F720DD" w:rsidRPr="0045494B" w:rsidRDefault="00F720DD" w:rsidP="00291ECA">
            <w:pPr>
              <w:spacing w:after="0"/>
              <w:jc w:val="center"/>
              <w:rPr>
                <w:rFonts w:ascii="Times New Roman" w:hAnsi="Times New Roman"/>
                <w:sz w:val="20"/>
              </w:rPr>
            </w:pPr>
            <w:r w:rsidRPr="00D5125C">
              <w:rPr>
                <w:rFonts w:ascii="Times New Roman" w:eastAsia="Times New Roman" w:hAnsi="Times New Roman"/>
                <w:color w:val="000000"/>
                <w:sz w:val="20"/>
                <w:lang w:eastAsia="en-US" w:bidi="ar-SA"/>
              </w:rPr>
              <w:t>KP757526</w:t>
            </w:r>
          </w:p>
        </w:tc>
      </w:tr>
      <w:tr w:rsidR="00F720DD" w:rsidRPr="0045494B" w14:paraId="04ADAAA5" w14:textId="77777777" w:rsidTr="00291ECA">
        <w:trPr>
          <w:gridAfter w:val="1"/>
          <w:wAfter w:w="630" w:type="dxa"/>
          <w:trHeight w:val="153"/>
        </w:trPr>
        <w:tc>
          <w:tcPr>
            <w:tcW w:w="2808" w:type="dxa"/>
            <w:tcBorders>
              <w:left w:val="nil"/>
              <w:right w:val="nil"/>
            </w:tcBorders>
          </w:tcPr>
          <w:p w14:paraId="69A434E9" w14:textId="77777777" w:rsidR="00F720DD" w:rsidRPr="0045494B" w:rsidRDefault="00F720DD" w:rsidP="00291ECA">
            <w:pPr>
              <w:spacing w:after="0"/>
              <w:rPr>
                <w:rFonts w:ascii="Times New Roman" w:hAnsi="Times New Roman"/>
                <w:i/>
                <w:sz w:val="20"/>
              </w:rPr>
            </w:pPr>
            <w:r w:rsidRPr="00E73456">
              <w:rPr>
                <w:rFonts w:ascii="Times New Roman" w:hAnsi="Times New Roman"/>
                <w:i/>
                <w:sz w:val="20"/>
              </w:rPr>
              <w:t>Bacillus cereus</w:t>
            </w:r>
          </w:p>
        </w:tc>
        <w:tc>
          <w:tcPr>
            <w:tcW w:w="1350" w:type="dxa"/>
            <w:gridSpan w:val="3"/>
            <w:tcBorders>
              <w:left w:val="nil"/>
              <w:right w:val="nil"/>
            </w:tcBorders>
          </w:tcPr>
          <w:p w14:paraId="5B8EBF09" w14:textId="77777777" w:rsidR="00F720DD" w:rsidRPr="0045494B" w:rsidRDefault="00F720DD" w:rsidP="00291ECA">
            <w:pPr>
              <w:spacing w:after="0"/>
              <w:rPr>
                <w:rFonts w:ascii="Times New Roman" w:hAnsi="Times New Roman"/>
                <w:sz w:val="20"/>
              </w:rPr>
            </w:pPr>
            <w:r w:rsidRPr="00144497">
              <w:rPr>
                <w:rFonts w:ascii="Times New Roman" w:hAnsi="Times New Roman"/>
                <w:sz w:val="20"/>
              </w:rPr>
              <w:t>Eubacteria</w:t>
            </w:r>
          </w:p>
        </w:tc>
        <w:tc>
          <w:tcPr>
            <w:tcW w:w="1260" w:type="dxa"/>
            <w:tcBorders>
              <w:top w:val="nil"/>
              <w:left w:val="nil"/>
              <w:bottom w:val="nil"/>
            </w:tcBorders>
            <w:vAlign w:val="bottom"/>
          </w:tcPr>
          <w:p w14:paraId="0E43A7CC" w14:textId="77777777" w:rsidR="00F720DD" w:rsidRPr="0045494B" w:rsidRDefault="00F720DD" w:rsidP="00291ECA">
            <w:pPr>
              <w:spacing w:after="0"/>
              <w:rPr>
                <w:rFonts w:ascii="Times New Roman" w:hAnsi="Times New Roman"/>
                <w:sz w:val="20"/>
              </w:rPr>
            </w:pPr>
            <w:r w:rsidRPr="00814BB0">
              <w:rPr>
                <w:rFonts w:ascii="Times New Roman" w:eastAsia="Times New Roman" w:hAnsi="Times New Roman"/>
                <w:color w:val="000000"/>
                <w:sz w:val="20"/>
                <w:lang w:eastAsia="en-US" w:bidi="ar-SA"/>
              </w:rPr>
              <w:t>KJ801578</w:t>
            </w:r>
          </w:p>
        </w:tc>
        <w:tc>
          <w:tcPr>
            <w:tcW w:w="1170" w:type="dxa"/>
            <w:tcBorders>
              <w:top w:val="nil"/>
              <w:left w:val="nil"/>
              <w:bottom w:val="nil"/>
            </w:tcBorders>
            <w:vAlign w:val="bottom"/>
          </w:tcPr>
          <w:p w14:paraId="5488E352" w14:textId="77777777" w:rsidR="00F720DD" w:rsidRPr="0045494B" w:rsidRDefault="00F720DD" w:rsidP="00291ECA">
            <w:pPr>
              <w:spacing w:after="0"/>
              <w:jc w:val="center"/>
              <w:rPr>
                <w:rFonts w:ascii="Times New Roman" w:hAnsi="Times New Roman"/>
                <w:sz w:val="20"/>
              </w:rPr>
            </w:pPr>
            <w:r w:rsidRPr="008A59CF">
              <w:rPr>
                <w:rFonts w:ascii="Times New Roman" w:eastAsia="Times New Roman" w:hAnsi="Times New Roman"/>
                <w:color w:val="000000"/>
                <w:sz w:val="20"/>
                <w:lang w:eastAsia="en-US" w:bidi="ar-SA"/>
              </w:rPr>
              <w:t>100</w:t>
            </w:r>
          </w:p>
        </w:tc>
        <w:tc>
          <w:tcPr>
            <w:tcW w:w="1170" w:type="dxa"/>
            <w:tcBorders>
              <w:top w:val="nil"/>
              <w:left w:val="nil"/>
              <w:bottom w:val="nil"/>
            </w:tcBorders>
            <w:vAlign w:val="bottom"/>
          </w:tcPr>
          <w:p w14:paraId="2285B30F" w14:textId="77777777" w:rsidR="00F720DD" w:rsidRPr="0045494B" w:rsidRDefault="00F720DD" w:rsidP="00291ECA">
            <w:pPr>
              <w:spacing w:after="0"/>
              <w:jc w:val="center"/>
              <w:rPr>
                <w:rFonts w:ascii="Times New Roman" w:hAnsi="Times New Roman"/>
                <w:sz w:val="20"/>
              </w:rPr>
            </w:pPr>
            <w:r w:rsidRPr="008A59CF">
              <w:rPr>
                <w:rFonts w:ascii="Times New Roman" w:eastAsia="Times New Roman" w:hAnsi="Times New Roman"/>
                <w:color w:val="000000"/>
                <w:sz w:val="20"/>
                <w:lang w:eastAsia="en-US" w:bidi="ar-SA"/>
              </w:rPr>
              <w:t>100</w:t>
            </w:r>
          </w:p>
        </w:tc>
        <w:tc>
          <w:tcPr>
            <w:tcW w:w="1710" w:type="dxa"/>
            <w:tcBorders>
              <w:top w:val="nil"/>
              <w:left w:val="nil"/>
              <w:bottom w:val="nil"/>
            </w:tcBorders>
            <w:vAlign w:val="bottom"/>
          </w:tcPr>
          <w:p w14:paraId="7E32F9FF" w14:textId="77777777" w:rsidR="00F720DD" w:rsidRPr="0045494B" w:rsidRDefault="00F720DD" w:rsidP="00291ECA">
            <w:pPr>
              <w:spacing w:after="0"/>
              <w:jc w:val="center"/>
              <w:rPr>
                <w:rFonts w:ascii="Times New Roman" w:hAnsi="Times New Roman"/>
                <w:sz w:val="20"/>
              </w:rPr>
            </w:pPr>
            <w:r w:rsidRPr="00D5125C">
              <w:rPr>
                <w:rFonts w:ascii="Times New Roman" w:eastAsia="Times New Roman" w:hAnsi="Times New Roman"/>
                <w:color w:val="000000"/>
                <w:sz w:val="20"/>
                <w:lang w:eastAsia="en-US" w:bidi="ar-SA"/>
              </w:rPr>
              <w:t>KP757622</w:t>
            </w:r>
          </w:p>
        </w:tc>
      </w:tr>
      <w:tr w:rsidR="00F720DD" w:rsidRPr="0045494B" w14:paraId="78D3704B" w14:textId="77777777" w:rsidTr="00291ECA">
        <w:trPr>
          <w:gridAfter w:val="1"/>
          <w:wAfter w:w="630" w:type="dxa"/>
          <w:trHeight w:val="153"/>
        </w:trPr>
        <w:tc>
          <w:tcPr>
            <w:tcW w:w="2808" w:type="dxa"/>
            <w:tcBorders>
              <w:left w:val="nil"/>
              <w:right w:val="nil"/>
            </w:tcBorders>
          </w:tcPr>
          <w:p w14:paraId="15782AED" w14:textId="77777777" w:rsidR="00F720DD" w:rsidRPr="0045494B" w:rsidRDefault="00F720DD" w:rsidP="00291ECA">
            <w:pPr>
              <w:spacing w:after="0"/>
              <w:rPr>
                <w:rFonts w:ascii="Times New Roman" w:hAnsi="Times New Roman"/>
                <w:i/>
                <w:sz w:val="20"/>
              </w:rPr>
            </w:pPr>
            <w:r w:rsidRPr="00E73456">
              <w:rPr>
                <w:rFonts w:ascii="Times New Roman" w:hAnsi="Times New Roman"/>
                <w:i/>
                <w:sz w:val="20"/>
              </w:rPr>
              <w:t xml:space="preserve">Pseudomonas </w:t>
            </w:r>
            <w:r>
              <w:rPr>
                <w:rFonts w:ascii="Times New Roman" w:hAnsi="Times New Roman"/>
                <w:sz w:val="20"/>
              </w:rPr>
              <w:t>sp.</w:t>
            </w:r>
          </w:p>
        </w:tc>
        <w:tc>
          <w:tcPr>
            <w:tcW w:w="1350" w:type="dxa"/>
            <w:gridSpan w:val="3"/>
            <w:tcBorders>
              <w:left w:val="nil"/>
              <w:right w:val="nil"/>
            </w:tcBorders>
          </w:tcPr>
          <w:p w14:paraId="3E13754E" w14:textId="77777777" w:rsidR="00F720DD" w:rsidRPr="0045494B" w:rsidRDefault="00F720DD" w:rsidP="00291ECA">
            <w:pPr>
              <w:spacing w:after="0"/>
              <w:rPr>
                <w:rFonts w:ascii="Times New Roman" w:hAnsi="Times New Roman"/>
                <w:sz w:val="20"/>
              </w:rPr>
            </w:pPr>
            <w:r w:rsidRPr="00144497">
              <w:rPr>
                <w:rFonts w:ascii="Times New Roman" w:hAnsi="Times New Roman"/>
                <w:sz w:val="20"/>
              </w:rPr>
              <w:t>Eubacteria</w:t>
            </w:r>
          </w:p>
        </w:tc>
        <w:tc>
          <w:tcPr>
            <w:tcW w:w="1260" w:type="dxa"/>
            <w:tcBorders>
              <w:top w:val="nil"/>
              <w:left w:val="nil"/>
              <w:bottom w:val="nil"/>
            </w:tcBorders>
            <w:vAlign w:val="bottom"/>
          </w:tcPr>
          <w:p w14:paraId="0B87F573" w14:textId="77777777" w:rsidR="00F720DD" w:rsidRPr="0045494B" w:rsidRDefault="00F720DD" w:rsidP="00291ECA">
            <w:pPr>
              <w:spacing w:after="0"/>
              <w:rPr>
                <w:rFonts w:ascii="Times New Roman" w:hAnsi="Times New Roman"/>
                <w:sz w:val="20"/>
              </w:rPr>
            </w:pPr>
            <w:r w:rsidRPr="00814BB0">
              <w:rPr>
                <w:rFonts w:ascii="Times New Roman" w:eastAsia="Times New Roman" w:hAnsi="Times New Roman"/>
                <w:color w:val="000000"/>
                <w:sz w:val="20"/>
                <w:lang w:eastAsia="en-US" w:bidi="ar-SA"/>
              </w:rPr>
              <w:t>JQ658418</w:t>
            </w:r>
          </w:p>
        </w:tc>
        <w:tc>
          <w:tcPr>
            <w:tcW w:w="1170" w:type="dxa"/>
            <w:tcBorders>
              <w:top w:val="nil"/>
              <w:left w:val="nil"/>
              <w:bottom w:val="nil"/>
            </w:tcBorders>
            <w:vAlign w:val="bottom"/>
          </w:tcPr>
          <w:p w14:paraId="79DFF485" w14:textId="77777777" w:rsidR="00F720DD" w:rsidRPr="0045494B" w:rsidRDefault="00F720DD" w:rsidP="00291ECA">
            <w:pPr>
              <w:spacing w:after="0"/>
              <w:jc w:val="center"/>
              <w:rPr>
                <w:rFonts w:ascii="Times New Roman" w:hAnsi="Times New Roman"/>
                <w:sz w:val="20"/>
              </w:rPr>
            </w:pPr>
            <w:r w:rsidRPr="008A59CF">
              <w:rPr>
                <w:rFonts w:ascii="Times New Roman" w:eastAsia="Times New Roman" w:hAnsi="Times New Roman"/>
                <w:color w:val="000000"/>
                <w:sz w:val="20"/>
                <w:lang w:eastAsia="en-US" w:bidi="ar-SA"/>
              </w:rPr>
              <w:t>100</w:t>
            </w:r>
          </w:p>
        </w:tc>
        <w:tc>
          <w:tcPr>
            <w:tcW w:w="1170" w:type="dxa"/>
            <w:tcBorders>
              <w:top w:val="nil"/>
              <w:left w:val="nil"/>
              <w:bottom w:val="nil"/>
            </w:tcBorders>
            <w:vAlign w:val="bottom"/>
          </w:tcPr>
          <w:p w14:paraId="1FB497EA" w14:textId="77777777" w:rsidR="00F720DD" w:rsidRPr="0045494B" w:rsidRDefault="00F720DD" w:rsidP="00291ECA">
            <w:pPr>
              <w:spacing w:after="0"/>
              <w:jc w:val="center"/>
              <w:rPr>
                <w:rFonts w:ascii="Times New Roman" w:hAnsi="Times New Roman"/>
                <w:sz w:val="20"/>
              </w:rPr>
            </w:pPr>
            <w:r w:rsidRPr="008A59CF">
              <w:rPr>
                <w:rFonts w:ascii="Times New Roman" w:eastAsia="Times New Roman" w:hAnsi="Times New Roman"/>
                <w:color w:val="000000"/>
                <w:sz w:val="20"/>
                <w:lang w:eastAsia="en-US" w:bidi="ar-SA"/>
              </w:rPr>
              <w:t>99</w:t>
            </w:r>
          </w:p>
        </w:tc>
        <w:tc>
          <w:tcPr>
            <w:tcW w:w="1710" w:type="dxa"/>
            <w:tcBorders>
              <w:top w:val="nil"/>
              <w:left w:val="nil"/>
              <w:bottom w:val="nil"/>
            </w:tcBorders>
            <w:vAlign w:val="bottom"/>
          </w:tcPr>
          <w:p w14:paraId="6E34C0C0" w14:textId="77777777" w:rsidR="00F720DD" w:rsidRPr="0045494B" w:rsidRDefault="00F720DD" w:rsidP="00291ECA">
            <w:pPr>
              <w:spacing w:after="0"/>
              <w:jc w:val="center"/>
              <w:rPr>
                <w:rFonts w:ascii="Times New Roman" w:hAnsi="Times New Roman"/>
                <w:sz w:val="20"/>
              </w:rPr>
            </w:pPr>
            <w:r w:rsidRPr="00D5125C">
              <w:rPr>
                <w:rFonts w:ascii="Times New Roman" w:eastAsia="Times New Roman" w:hAnsi="Times New Roman"/>
                <w:color w:val="000000"/>
                <w:sz w:val="20"/>
                <w:lang w:eastAsia="en-US" w:bidi="ar-SA"/>
              </w:rPr>
              <w:t>KP757671</w:t>
            </w:r>
          </w:p>
        </w:tc>
      </w:tr>
      <w:tr w:rsidR="00F720DD" w:rsidRPr="0045494B" w14:paraId="07C74CA0" w14:textId="77777777" w:rsidTr="00291ECA">
        <w:trPr>
          <w:gridAfter w:val="1"/>
          <w:wAfter w:w="630" w:type="dxa"/>
          <w:trHeight w:val="153"/>
        </w:trPr>
        <w:tc>
          <w:tcPr>
            <w:tcW w:w="2808" w:type="dxa"/>
            <w:tcBorders>
              <w:left w:val="nil"/>
              <w:right w:val="nil"/>
            </w:tcBorders>
          </w:tcPr>
          <w:p w14:paraId="6287F8D6" w14:textId="77777777" w:rsidR="00F720DD" w:rsidRPr="00194572" w:rsidRDefault="00F720DD" w:rsidP="00291ECA">
            <w:pPr>
              <w:spacing w:after="0"/>
              <w:rPr>
                <w:rFonts w:ascii="Times New Roman" w:hAnsi="Times New Roman"/>
                <w:sz w:val="20"/>
              </w:rPr>
            </w:pPr>
            <w:r>
              <w:rPr>
                <w:rFonts w:ascii="Times New Roman" w:hAnsi="Times New Roman"/>
                <w:i/>
                <w:sz w:val="20"/>
              </w:rPr>
              <w:t xml:space="preserve">Phaeosphaeria </w:t>
            </w:r>
            <w:r>
              <w:rPr>
                <w:rFonts w:ascii="Times New Roman" w:hAnsi="Times New Roman"/>
                <w:sz w:val="20"/>
              </w:rPr>
              <w:t>sp. 3</w:t>
            </w:r>
          </w:p>
        </w:tc>
        <w:tc>
          <w:tcPr>
            <w:tcW w:w="1350" w:type="dxa"/>
            <w:gridSpan w:val="3"/>
            <w:tcBorders>
              <w:left w:val="nil"/>
              <w:right w:val="nil"/>
            </w:tcBorders>
          </w:tcPr>
          <w:p w14:paraId="156212DF" w14:textId="77777777" w:rsidR="00F720DD" w:rsidRPr="0045494B" w:rsidRDefault="00F720DD" w:rsidP="00291ECA">
            <w:pPr>
              <w:spacing w:after="0"/>
              <w:rPr>
                <w:rFonts w:ascii="Times New Roman" w:hAnsi="Times New Roman"/>
                <w:sz w:val="20"/>
              </w:rPr>
            </w:pPr>
            <w:r w:rsidRPr="00144497">
              <w:rPr>
                <w:rFonts w:ascii="Times New Roman" w:hAnsi="Times New Roman"/>
                <w:sz w:val="20"/>
              </w:rPr>
              <w:t>Fungi</w:t>
            </w:r>
          </w:p>
        </w:tc>
        <w:tc>
          <w:tcPr>
            <w:tcW w:w="1260" w:type="dxa"/>
            <w:tcBorders>
              <w:top w:val="nil"/>
              <w:left w:val="nil"/>
              <w:bottom w:val="nil"/>
            </w:tcBorders>
            <w:vAlign w:val="bottom"/>
          </w:tcPr>
          <w:p w14:paraId="6E7AA26A" w14:textId="77777777" w:rsidR="00F720DD" w:rsidRPr="0045494B" w:rsidRDefault="00F720DD" w:rsidP="00291ECA">
            <w:pPr>
              <w:spacing w:after="0"/>
              <w:rPr>
                <w:rFonts w:ascii="Times New Roman" w:hAnsi="Times New Roman"/>
                <w:sz w:val="20"/>
              </w:rPr>
            </w:pPr>
            <w:r>
              <w:rPr>
                <w:rFonts w:ascii="Times New Roman" w:eastAsia="Times New Roman" w:hAnsi="Times New Roman"/>
                <w:color w:val="000000"/>
                <w:sz w:val="20"/>
                <w:lang w:eastAsia="en-US" w:bidi="ar-SA"/>
              </w:rPr>
              <w:t>JF449819</w:t>
            </w:r>
          </w:p>
        </w:tc>
        <w:tc>
          <w:tcPr>
            <w:tcW w:w="1170" w:type="dxa"/>
            <w:tcBorders>
              <w:top w:val="nil"/>
              <w:left w:val="nil"/>
              <w:bottom w:val="nil"/>
            </w:tcBorders>
            <w:vAlign w:val="bottom"/>
          </w:tcPr>
          <w:p w14:paraId="71B5BF8E" w14:textId="77777777" w:rsidR="00F720DD" w:rsidRPr="0045494B" w:rsidRDefault="00F720DD" w:rsidP="00291ECA">
            <w:pPr>
              <w:spacing w:after="0"/>
              <w:jc w:val="center"/>
              <w:rPr>
                <w:rFonts w:ascii="Times New Roman" w:hAnsi="Times New Roman"/>
                <w:sz w:val="20"/>
              </w:rPr>
            </w:pPr>
            <w:r>
              <w:rPr>
                <w:rFonts w:ascii="Times New Roman" w:eastAsia="Times New Roman" w:hAnsi="Times New Roman"/>
                <w:color w:val="000000"/>
                <w:sz w:val="20"/>
                <w:lang w:eastAsia="en-US" w:bidi="ar-SA"/>
              </w:rPr>
              <w:t>94</w:t>
            </w:r>
          </w:p>
        </w:tc>
        <w:tc>
          <w:tcPr>
            <w:tcW w:w="1170" w:type="dxa"/>
            <w:tcBorders>
              <w:top w:val="nil"/>
              <w:left w:val="nil"/>
              <w:bottom w:val="nil"/>
            </w:tcBorders>
            <w:vAlign w:val="bottom"/>
          </w:tcPr>
          <w:p w14:paraId="64829EF3" w14:textId="77777777" w:rsidR="00F720DD" w:rsidRPr="0045494B" w:rsidRDefault="00F720DD" w:rsidP="00291ECA">
            <w:pPr>
              <w:spacing w:after="0"/>
              <w:jc w:val="center"/>
              <w:rPr>
                <w:rFonts w:ascii="Times New Roman" w:hAnsi="Times New Roman"/>
                <w:sz w:val="20"/>
              </w:rPr>
            </w:pPr>
            <w:r>
              <w:rPr>
                <w:rFonts w:ascii="Times New Roman" w:eastAsia="Times New Roman" w:hAnsi="Times New Roman"/>
                <w:color w:val="000000"/>
                <w:sz w:val="20"/>
                <w:lang w:eastAsia="en-US" w:bidi="ar-SA"/>
              </w:rPr>
              <w:t>87</w:t>
            </w:r>
          </w:p>
        </w:tc>
        <w:tc>
          <w:tcPr>
            <w:tcW w:w="1710" w:type="dxa"/>
            <w:tcBorders>
              <w:top w:val="nil"/>
              <w:left w:val="nil"/>
              <w:bottom w:val="nil"/>
            </w:tcBorders>
            <w:vAlign w:val="bottom"/>
          </w:tcPr>
          <w:p w14:paraId="0218AD91" w14:textId="77777777" w:rsidR="00F720DD" w:rsidRPr="0045494B" w:rsidRDefault="00F720DD" w:rsidP="00291ECA">
            <w:pPr>
              <w:spacing w:after="0"/>
              <w:jc w:val="center"/>
              <w:rPr>
                <w:rFonts w:ascii="Times New Roman" w:hAnsi="Times New Roman"/>
                <w:sz w:val="20"/>
              </w:rPr>
            </w:pPr>
            <w:r w:rsidRPr="00D5125C">
              <w:rPr>
                <w:rFonts w:ascii="Times New Roman" w:eastAsia="Times New Roman" w:hAnsi="Times New Roman"/>
                <w:color w:val="000000"/>
                <w:sz w:val="20"/>
                <w:lang w:eastAsia="en-US" w:bidi="ar-SA"/>
              </w:rPr>
              <w:t>KP757543</w:t>
            </w:r>
          </w:p>
        </w:tc>
      </w:tr>
      <w:tr w:rsidR="00F720DD" w:rsidRPr="0045494B" w14:paraId="303559EF" w14:textId="77777777" w:rsidTr="00291ECA">
        <w:trPr>
          <w:gridAfter w:val="1"/>
          <w:wAfter w:w="630" w:type="dxa"/>
          <w:trHeight w:val="153"/>
        </w:trPr>
        <w:tc>
          <w:tcPr>
            <w:tcW w:w="2808" w:type="dxa"/>
            <w:tcBorders>
              <w:left w:val="nil"/>
              <w:right w:val="nil"/>
            </w:tcBorders>
          </w:tcPr>
          <w:p w14:paraId="03D34B68" w14:textId="77777777" w:rsidR="00F720DD" w:rsidRPr="0045494B" w:rsidRDefault="00F720DD" w:rsidP="00291ECA">
            <w:pPr>
              <w:spacing w:after="0"/>
              <w:rPr>
                <w:rFonts w:ascii="Times New Roman" w:hAnsi="Times New Roman"/>
                <w:i/>
                <w:sz w:val="20"/>
              </w:rPr>
            </w:pPr>
            <w:proofErr w:type="spellStart"/>
            <w:r w:rsidRPr="00E73456">
              <w:rPr>
                <w:rFonts w:ascii="Times New Roman" w:hAnsi="Times New Roman"/>
                <w:i/>
                <w:sz w:val="20"/>
              </w:rPr>
              <w:t>Pseudallescheria</w:t>
            </w:r>
            <w:proofErr w:type="spellEnd"/>
            <w:r w:rsidRPr="00E73456">
              <w:rPr>
                <w:rFonts w:ascii="Times New Roman" w:hAnsi="Times New Roman"/>
                <w:i/>
                <w:sz w:val="20"/>
              </w:rPr>
              <w:t xml:space="preserve"> </w:t>
            </w:r>
            <w:r w:rsidRPr="00E73456">
              <w:rPr>
                <w:rFonts w:ascii="Times New Roman" w:hAnsi="Times New Roman"/>
                <w:sz w:val="20"/>
              </w:rPr>
              <w:t>sp.</w:t>
            </w:r>
            <w:r w:rsidRPr="00E73456">
              <w:rPr>
                <w:rFonts w:ascii="Times New Roman" w:hAnsi="Times New Roman"/>
                <w:i/>
                <w:sz w:val="20"/>
              </w:rPr>
              <w:t xml:space="preserve"> </w:t>
            </w:r>
          </w:p>
        </w:tc>
        <w:tc>
          <w:tcPr>
            <w:tcW w:w="1350" w:type="dxa"/>
            <w:gridSpan w:val="3"/>
            <w:tcBorders>
              <w:left w:val="nil"/>
              <w:right w:val="nil"/>
            </w:tcBorders>
          </w:tcPr>
          <w:p w14:paraId="5C007E81" w14:textId="77777777" w:rsidR="00F720DD" w:rsidRPr="0045494B" w:rsidRDefault="00F720DD" w:rsidP="00291ECA">
            <w:pPr>
              <w:spacing w:after="0"/>
              <w:rPr>
                <w:rFonts w:ascii="Times New Roman" w:hAnsi="Times New Roman"/>
                <w:sz w:val="20"/>
              </w:rPr>
            </w:pPr>
            <w:r w:rsidRPr="00144497">
              <w:rPr>
                <w:rFonts w:ascii="Times New Roman" w:hAnsi="Times New Roman"/>
                <w:sz w:val="20"/>
              </w:rPr>
              <w:t>Fungi</w:t>
            </w:r>
          </w:p>
        </w:tc>
        <w:tc>
          <w:tcPr>
            <w:tcW w:w="1260" w:type="dxa"/>
            <w:tcBorders>
              <w:top w:val="nil"/>
              <w:left w:val="nil"/>
              <w:bottom w:val="nil"/>
            </w:tcBorders>
            <w:vAlign w:val="bottom"/>
          </w:tcPr>
          <w:p w14:paraId="1A02127B" w14:textId="77777777" w:rsidR="00F720DD" w:rsidRPr="0045494B" w:rsidRDefault="00F720DD" w:rsidP="00291ECA">
            <w:pPr>
              <w:spacing w:after="0"/>
              <w:rPr>
                <w:rFonts w:ascii="Times New Roman" w:hAnsi="Times New Roman"/>
                <w:sz w:val="20"/>
              </w:rPr>
            </w:pPr>
            <w:r w:rsidRPr="00814BB0">
              <w:rPr>
                <w:rFonts w:ascii="Times New Roman" w:eastAsia="Times New Roman" w:hAnsi="Times New Roman"/>
                <w:color w:val="000000"/>
                <w:sz w:val="20"/>
                <w:lang w:eastAsia="en-US" w:bidi="ar-SA"/>
              </w:rPr>
              <w:t>FJ345358</w:t>
            </w:r>
          </w:p>
        </w:tc>
        <w:tc>
          <w:tcPr>
            <w:tcW w:w="1170" w:type="dxa"/>
            <w:tcBorders>
              <w:top w:val="nil"/>
              <w:left w:val="nil"/>
              <w:bottom w:val="nil"/>
            </w:tcBorders>
            <w:vAlign w:val="bottom"/>
          </w:tcPr>
          <w:p w14:paraId="5C8BAFAE" w14:textId="77777777" w:rsidR="00F720DD" w:rsidRPr="0045494B" w:rsidRDefault="00F720DD" w:rsidP="00291ECA">
            <w:pPr>
              <w:spacing w:after="0"/>
              <w:jc w:val="center"/>
              <w:rPr>
                <w:rFonts w:ascii="Times New Roman" w:hAnsi="Times New Roman"/>
                <w:sz w:val="20"/>
              </w:rPr>
            </w:pPr>
            <w:r w:rsidRPr="008A59CF">
              <w:rPr>
                <w:rFonts w:ascii="Times New Roman" w:eastAsia="Times New Roman" w:hAnsi="Times New Roman"/>
                <w:color w:val="000000"/>
                <w:sz w:val="20"/>
                <w:lang w:eastAsia="en-US" w:bidi="ar-SA"/>
              </w:rPr>
              <w:t>100</w:t>
            </w:r>
          </w:p>
        </w:tc>
        <w:tc>
          <w:tcPr>
            <w:tcW w:w="1170" w:type="dxa"/>
            <w:tcBorders>
              <w:top w:val="nil"/>
              <w:left w:val="nil"/>
              <w:bottom w:val="nil"/>
            </w:tcBorders>
            <w:vAlign w:val="bottom"/>
          </w:tcPr>
          <w:p w14:paraId="75DF8C7C" w14:textId="77777777" w:rsidR="00F720DD" w:rsidRPr="0045494B" w:rsidRDefault="00F720DD" w:rsidP="00291ECA">
            <w:pPr>
              <w:spacing w:after="0"/>
              <w:jc w:val="center"/>
              <w:rPr>
                <w:rFonts w:ascii="Times New Roman" w:hAnsi="Times New Roman"/>
                <w:sz w:val="20"/>
              </w:rPr>
            </w:pPr>
            <w:r w:rsidRPr="008A59CF">
              <w:rPr>
                <w:rFonts w:ascii="Times New Roman" w:eastAsia="Times New Roman" w:hAnsi="Times New Roman"/>
                <w:color w:val="000000"/>
                <w:sz w:val="20"/>
                <w:lang w:eastAsia="en-US" w:bidi="ar-SA"/>
              </w:rPr>
              <w:t>84</w:t>
            </w:r>
          </w:p>
        </w:tc>
        <w:tc>
          <w:tcPr>
            <w:tcW w:w="1710" w:type="dxa"/>
            <w:tcBorders>
              <w:top w:val="nil"/>
              <w:left w:val="nil"/>
              <w:bottom w:val="nil"/>
            </w:tcBorders>
            <w:vAlign w:val="bottom"/>
          </w:tcPr>
          <w:p w14:paraId="1C1D6EEE" w14:textId="77777777" w:rsidR="00F720DD" w:rsidRPr="0045494B" w:rsidRDefault="00F720DD" w:rsidP="00291ECA">
            <w:pPr>
              <w:spacing w:after="0"/>
              <w:jc w:val="center"/>
              <w:rPr>
                <w:rFonts w:ascii="Times New Roman" w:hAnsi="Times New Roman"/>
                <w:sz w:val="20"/>
              </w:rPr>
            </w:pPr>
            <w:r w:rsidRPr="00D5125C">
              <w:rPr>
                <w:rFonts w:ascii="Times New Roman" w:eastAsia="Times New Roman" w:hAnsi="Times New Roman"/>
                <w:color w:val="000000"/>
                <w:sz w:val="20"/>
                <w:lang w:eastAsia="en-US" w:bidi="ar-SA"/>
              </w:rPr>
              <w:t>KP757447</w:t>
            </w:r>
          </w:p>
        </w:tc>
      </w:tr>
      <w:tr w:rsidR="00F720DD" w:rsidRPr="0045494B" w14:paraId="2022E9AF" w14:textId="77777777" w:rsidTr="00291ECA">
        <w:trPr>
          <w:gridAfter w:val="1"/>
          <w:wAfter w:w="630" w:type="dxa"/>
          <w:trHeight w:val="153"/>
        </w:trPr>
        <w:tc>
          <w:tcPr>
            <w:tcW w:w="2808" w:type="dxa"/>
            <w:tcBorders>
              <w:left w:val="nil"/>
              <w:right w:val="nil"/>
            </w:tcBorders>
          </w:tcPr>
          <w:p w14:paraId="09C7E584" w14:textId="77777777" w:rsidR="00F720DD" w:rsidRPr="0045494B" w:rsidRDefault="00F720DD" w:rsidP="00291ECA">
            <w:pPr>
              <w:spacing w:after="0"/>
              <w:rPr>
                <w:rFonts w:ascii="Times New Roman" w:hAnsi="Times New Roman"/>
                <w:i/>
                <w:sz w:val="20"/>
              </w:rPr>
            </w:pPr>
            <w:proofErr w:type="spellStart"/>
            <w:r w:rsidRPr="00E73456">
              <w:rPr>
                <w:rFonts w:ascii="Times New Roman" w:hAnsi="Times New Roman"/>
                <w:i/>
                <w:sz w:val="20"/>
              </w:rPr>
              <w:t>Achromobacter</w:t>
            </w:r>
            <w:proofErr w:type="spellEnd"/>
            <w:r w:rsidRPr="00E73456">
              <w:rPr>
                <w:rFonts w:ascii="Times New Roman" w:hAnsi="Times New Roman"/>
                <w:i/>
                <w:sz w:val="20"/>
              </w:rPr>
              <w:t xml:space="preserve"> </w:t>
            </w:r>
            <w:proofErr w:type="spellStart"/>
            <w:r w:rsidRPr="00E73456">
              <w:rPr>
                <w:rFonts w:ascii="Times New Roman" w:hAnsi="Times New Roman"/>
                <w:i/>
                <w:sz w:val="20"/>
              </w:rPr>
              <w:t>marplantensis</w:t>
            </w:r>
            <w:proofErr w:type="spellEnd"/>
          </w:p>
        </w:tc>
        <w:tc>
          <w:tcPr>
            <w:tcW w:w="1350" w:type="dxa"/>
            <w:gridSpan w:val="3"/>
            <w:tcBorders>
              <w:left w:val="nil"/>
              <w:right w:val="nil"/>
            </w:tcBorders>
          </w:tcPr>
          <w:p w14:paraId="54BCBB90" w14:textId="77777777" w:rsidR="00F720DD" w:rsidRPr="0045494B" w:rsidRDefault="00F720DD" w:rsidP="00291ECA">
            <w:pPr>
              <w:spacing w:after="0"/>
              <w:rPr>
                <w:rFonts w:ascii="Times New Roman" w:hAnsi="Times New Roman"/>
                <w:sz w:val="20"/>
              </w:rPr>
            </w:pPr>
            <w:r w:rsidRPr="00144497">
              <w:rPr>
                <w:rFonts w:ascii="Times New Roman" w:hAnsi="Times New Roman"/>
                <w:sz w:val="20"/>
              </w:rPr>
              <w:t>Eubacteria</w:t>
            </w:r>
          </w:p>
        </w:tc>
        <w:tc>
          <w:tcPr>
            <w:tcW w:w="1260" w:type="dxa"/>
            <w:tcBorders>
              <w:top w:val="nil"/>
              <w:left w:val="nil"/>
              <w:bottom w:val="nil"/>
            </w:tcBorders>
            <w:vAlign w:val="bottom"/>
          </w:tcPr>
          <w:p w14:paraId="67746F82" w14:textId="77777777" w:rsidR="00F720DD" w:rsidRPr="0045494B" w:rsidRDefault="00F720DD" w:rsidP="00291ECA">
            <w:pPr>
              <w:spacing w:after="0"/>
              <w:rPr>
                <w:rFonts w:ascii="Times New Roman" w:hAnsi="Times New Roman"/>
                <w:sz w:val="20"/>
              </w:rPr>
            </w:pPr>
            <w:r w:rsidRPr="00814BB0">
              <w:rPr>
                <w:rFonts w:ascii="Times New Roman" w:eastAsia="Times New Roman" w:hAnsi="Times New Roman"/>
                <w:color w:val="000000"/>
                <w:sz w:val="20"/>
                <w:lang w:eastAsia="en-US" w:bidi="ar-SA"/>
              </w:rPr>
              <w:t>KF876913</w:t>
            </w:r>
          </w:p>
        </w:tc>
        <w:tc>
          <w:tcPr>
            <w:tcW w:w="1170" w:type="dxa"/>
            <w:tcBorders>
              <w:top w:val="nil"/>
              <w:left w:val="nil"/>
              <w:bottom w:val="nil"/>
            </w:tcBorders>
            <w:vAlign w:val="bottom"/>
          </w:tcPr>
          <w:p w14:paraId="78E6B327" w14:textId="77777777" w:rsidR="00F720DD" w:rsidRPr="0045494B" w:rsidRDefault="00F720DD" w:rsidP="00291ECA">
            <w:pPr>
              <w:spacing w:after="0"/>
              <w:jc w:val="center"/>
              <w:rPr>
                <w:rFonts w:ascii="Times New Roman" w:hAnsi="Times New Roman"/>
                <w:sz w:val="20"/>
              </w:rPr>
            </w:pPr>
            <w:r w:rsidRPr="008A59CF">
              <w:rPr>
                <w:rFonts w:ascii="Times New Roman" w:eastAsia="Times New Roman" w:hAnsi="Times New Roman"/>
                <w:color w:val="000000"/>
                <w:sz w:val="20"/>
                <w:lang w:eastAsia="en-US" w:bidi="ar-SA"/>
              </w:rPr>
              <w:t>100</w:t>
            </w:r>
          </w:p>
        </w:tc>
        <w:tc>
          <w:tcPr>
            <w:tcW w:w="1170" w:type="dxa"/>
            <w:tcBorders>
              <w:top w:val="nil"/>
              <w:left w:val="nil"/>
              <w:bottom w:val="nil"/>
            </w:tcBorders>
            <w:vAlign w:val="bottom"/>
          </w:tcPr>
          <w:p w14:paraId="4573D2B5" w14:textId="77777777" w:rsidR="00F720DD" w:rsidRPr="0045494B" w:rsidRDefault="00F720DD" w:rsidP="00291ECA">
            <w:pPr>
              <w:spacing w:after="0"/>
              <w:jc w:val="center"/>
              <w:rPr>
                <w:rFonts w:ascii="Times New Roman" w:hAnsi="Times New Roman"/>
                <w:sz w:val="20"/>
              </w:rPr>
            </w:pPr>
            <w:r w:rsidRPr="008A59CF">
              <w:rPr>
                <w:rFonts w:ascii="Times New Roman" w:eastAsia="Times New Roman" w:hAnsi="Times New Roman"/>
                <w:color w:val="000000"/>
                <w:sz w:val="20"/>
                <w:lang w:eastAsia="en-US" w:bidi="ar-SA"/>
              </w:rPr>
              <w:t>100</w:t>
            </w:r>
          </w:p>
        </w:tc>
        <w:tc>
          <w:tcPr>
            <w:tcW w:w="1710" w:type="dxa"/>
            <w:tcBorders>
              <w:top w:val="nil"/>
              <w:left w:val="nil"/>
              <w:bottom w:val="nil"/>
            </w:tcBorders>
            <w:vAlign w:val="bottom"/>
          </w:tcPr>
          <w:p w14:paraId="07674731" w14:textId="77777777" w:rsidR="00F720DD" w:rsidRPr="0045494B" w:rsidRDefault="00F720DD" w:rsidP="00291ECA">
            <w:pPr>
              <w:spacing w:after="0"/>
              <w:jc w:val="center"/>
              <w:rPr>
                <w:rFonts w:ascii="Times New Roman" w:hAnsi="Times New Roman"/>
                <w:sz w:val="20"/>
              </w:rPr>
            </w:pPr>
            <w:r w:rsidRPr="00D5125C">
              <w:rPr>
                <w:rFonts w:ascii="Times New Roman" w:eastAsia="Times New Roman" w:hAnsi="Times New Roman"/>
                <w:color w:val="000000"/>
                <w:sz w:val="20"/>
                <w:lang w:eastAsia="en-US" w:bidi="ar-SA"/>
              </w:rPr>
              <w:t>KP757604</w:t>
            </w:r>
          </w:p>
        </w:tc>
      </w:tr>
      <w:tr w:rsidR="00F720DD" w:rsidRPr="0045494B" w14:paraId="0CD47119" w14:textId="77777777" w:rsidTr="00291ECA">
        <w:trPr>
          <w:gridAfter w:val="1"/>
          <w:wAfter w:w="630" w:type="dxa"/>
          <w:trHeight w:val="153"/>
        </w:trPr>
        <w:tc>
          <w:tcPr>
            <w:tcW w:w="2808" w:type="dxa"/>
            <w:tcBorders>
              <w:left w:val="nil"/>
              <w:right w:val="nil"/>
            </w:tcBorders>
          </w:tcPr>
          <w:p w14:paraId="766BB1F7" w14:textId="77777777" w:rsidR="00F720DD" w:rsidRPr="00194572" w:rsidRDefault="00F720DD" w:rsidP="00291ECA">
            <w:pPr>
              <w:spacing w:after="0"/>
              <w:rPr>
                <w:rFonts w:ascii="Times New Roman" w:hAnsi="Times New Roman"/>
                <w:sz w:val="20"/>
              </w:rPr>
            </w:pPr>
            <w:r>
              <w:rPr>
                <w:rFonts w:ascii="Times New Roman" w:hAnsi="Times New Roman"/>
                <w:i/>
                <w:sz w:val="20"/>
              </w:rPr>
              <w:t xml:space="preserve">Phaeosphaeria </w:t>
            </w:r>
            <w:r>
              <w:rPr>
                <w:rFonts w:ascii="Times New Roman" w:hAnsi="Times New Roman"/>
                <w:sz w:val="20"/>
              </w:rPr>
              <w:t>sp. 2</w:t>
            </w:r>
          </w:p>
        </w:tc>
        <w:tc>
          <w:tcPr>
            <w:tcW w:w="1350" w:type="dxa"/>
            <w:gridSpan w:val="3"/>
            <w:tcBorders>
              <w:left w:val="nil"/>
              <w:right w:val="nil"/>
            </w:tcBorders>
          </w:tcPr>
          <w:p w14:paraId="1C97574E" w14:textId="77777777" w:rsidR="00F720DD" w:rsidRPr="0045494B" w:rsidRDefault="00F720DD" w:rsidP="00291ECA">
            <w:pPr>
              <w:spacing w:after="0"/>
              <w:rPr>
                <w:rFonts w:ascii="Times New Roman" w:hAnsi="Times New Roman"/>
                <w:sz w:val="20"/>
              </w:rPr>
            </w:pPr>
            <w:r w:rsidRPr="00144497">
              <w:rPr>
                <w:rFonts w:ascii="Times New Roman" w:hAnsi="Times New Roman"/>
                <w:sz w:val="20"/>
              </w:rPr>
              <w:t>Fungi</w:t>
            </w:r>
          </w:p>
        </w:tc>
        <w:tc>
          <w:tcPr>
            <w:tcW w:w="1260" w:type="dxa"/>
            <w:tcBorders>
              <w:top w:val="nil"/>
              <w:left w:val="nil"/>
              <w:bottom w:val="nil"/>
            </w:tcBorders>
            <w:vAlign w:val="bottom"/>
          </w:tcPr>
          <w:p w14:paraId="74FD0780" w14:textId="77777777" w:rsidR="00F720DD" w:rsidRPr="0045494B" w:rsidRDefault="00F720DD" w:rsidP="00291ECA">
            <w:pPr>
              <w:spacing w:after="0"/>
              <w:rPr>
                <w:rFonts w:ascii="Times New Roman" w:hAnsi="Times New Roman"/>
                <w:sz w:val="20"/>
              </w:rPr>
            </w:pPr>
            <w:r>
              <w:rPr>
                <w:rFonts w:ascii="Times New Roman" w:eastAsia="Times New Roman" w:hAnsi="Times New Roman"/>
                <w:color w:val="000000"/>
                <w:sz w:val="20"/>
                <w:lang w:eastAsia="en-US" w:bidi="ar-SA"/>
              </w:rPr>
              <w:t>JF449819</w:t>
            </w:r>
          </w:p>
        </w:tc>
        <w:tc>
          <w:tcPr>
            <w:tcW w:w="1170" w:type="dxa"/>
            <w:tcBorders>
              <w:top w:val="nil"/>
              <w:left w:val="nil"/>
              <w:bottom w:val="nil"/>
            </w:tcBorders>
            <w:vAlign w:val="bottom"/>
          </w:tcPr>
          <w:p w14:paraId="2A15B43C" w14:textId="77777777" w:rsidR="00F720DD" w:rsidRPr="0045494B" w:rsidRDefault="00F720DD" w:rsidP="00291ECA">
            <w:pPr>
              <w:spacing w:after="0"/>
              <w:jc w:val="center"/>
              <w:rPr>
                <w:rFonts w:ascii="Times New Roman" w:hAnsi="Times New Roman"/>
                <w:sz w:val="20"/>
              </w:rPr>
            </w:pPr>
            <w:r>
              <w:rPr>
                <w:rFonts w:ascii="Times New Roman" w:eastAsia="Times New Roman" w:hAnsi="Times New Roman"/>
                <w:color w:val="000000"/>
                <w:sz w:val="20"/>
                <w:lang w:eastAsia="en-US" w:bidi="ar-SA"/>
              </w:rPr>
              <w:t>95</w:t>
            </w:r>
          </w:p>
        </w:tc>
        <w:tc>
          <w:tcPr>
            <w:tcW w:w="1170" w:type="dxa"/>
            <w:tcBorders>
              <w:top w:val="nil"/>
              <w:left w:val="nil"/>
              <w:bottom w:val="nil"/>
            </w:tcBorders>
            <w:vAlign w:val="bottom"/>
          </w:tcPr>
          <w:p w14:paraId="1DB029A8" w14:textId="77777777" w:rsidR="00F720DD" w:rsidRPr="0045494B" w:rsidRDefault="00F720DD" w:rsidP="00291ECA">
            <w:pPr>
              <w:spacing w:after="0"/>
              <w:jc w:val="center"/>
              <w:rPr>
                <w:rFonts w:ascii="Times New Roman" w:hAnsi="Times New Roman"/>
                <w:sz w:val="20"/>
              </w:rPr>
            </w:pPr>
            <w:r>
              <w:rPr>
                <w:rFonts w:ascii="Times New Roman" w:eastAsia="Times New Roman" w:hAnsi="Times New Roman"/>
                <w:color w:val="000000"/>
                <w:sz w:val="20"/>
                <w:lang w:eastAsia="en-US" w:bidi="ar-SA"/>
              </w:rPr>
              <w:t>92</w:t>
            </w:r>
          </w:p>
        </w:tc>
        <w:tc>
          <w:tcPr>
            <w:tcW w:w="1710" w:type="dxa"/>
            <w:tcBorders>
              <w:top w:val="nil"/>
              <w:left w:val="nil"/>
              <w:bottom w:val="nil"/>
            </w:tcBorders>
            <w:vAlign w:val="bottom"/>
          </w:tcPr>
          <w:p w14:paraId="0A3ACCEE" w14:textId="77777777" w:rsidR="00F720DD" w:rsidRPr="0045494B" w:rsidRDefault="00F720DD" w:rsidP="00291ECA">
            <w:pPr>
              <w:spacing w:after="0"/>
              <w:jc w:val="center"/>
              <w:rPr>
                <w:rFonts w:ascii="Times New Roman" w:hAnsi="Times New Roman"/>
                <w:sz w:val="20"/>
              </w:rPr>
            </w:pPr>
            <w:r w:rsidRPr="00D5125C">
              <w:rPr>
                <w:rFonts w:ascii="Times New Roman" w:eastAsia="Times New Roman" w:hAnsi="Times New Roman"/>
                <w:color w:val="000000"/>
                <w:sz w:val="20"/>
                <w:lang w:eastAsia="en-US" w:bidi="ar-SA"/>
              </w:rPr>
              <w:t>KP757493</w:t>
            </w:r>
          </w:p>
        </w:tc>
      </w:tr>
      <w:tr w:rsidR="00F720DD" w:rsidRPr="0045494B" w14:paraId="47C5892B" w14:textId="77777777" w:rsidTr="00291ECA">
        <w:trPr>
          <w:gridAfter w:val="1"/>
          <w:wAfter w:w="630" w:type="dxa"/>
          <w:trHeight w:val="153"/>
        </w:trPr>
        <w:tc>
          <w:tcPr>
            <w:tcW w:w="2808" w:type="dxa"/>
            <w:tcBorders>
              <w:left w:val="nil"/>
              <w:right w:val="nil"/>
            </w:tcBorders>
          </w:tcPr>
          <w:p w14:paraId="4D038D1F" w14:textId="77777777" w:rsidR="00F720DD" w:rsidRPr="00E73456" w:rsidRDefault="00F720DD" w:rsidP="00291ECA">
            <w:pPr>
              <w:spacing w:after="0"/>
              <w:rPr>
                <w:rFonts w:ascii="Times New Roman" w:hAnsi="Times New Roman"/>
                <w:sz w:val="20"/>
              </w:rPr>
            </w:pPr>
            <w:proofErr w:type="spellStart"/>
            <w:r w:rsidRPr="00E73456">
              <w:rPr>
                <w:rFonts w:ascii="Times New Roman" w:hAnsi="Times New Roman"/>
                <w:i/>
                <w:sz w:val="20"/>
              </w:rPr>
              <w:t>Microsphaeropsis</w:t>
            </w:r>
            <w:proofErr w:type="spellEnd"/>
            <w:r w:rsidRPr="00E73456">
              <w:rPr>
                <w:rFonts w:ascii="Times New Roman" w:hAnsi="Times New Roman"/>
                <w:i/>
                <w:sz w:val="20"/>
              </w:rPr>
              <w:t xml:space="preserve"> </w:t>
            </w:r>
            <w:proofErr w:type="spellStart"/>
            <w:r w:rsidRPr="00E73456">
              <w:rPr>
                <w:rFonts w:ascii="Times New Roman" w:hAnsi="Times New Roman"/>
                <w:i/>
                <w:sz w:val="20"/>
              </w:rPr>
              <w:t>arundinis</w:t>
            </w:r>
            <w:proofErr w:type="spellEnd"/>
          </w:p>
        </w:tc>
        <w:tc>
          <w:tcPr>
            <w:tcW w:w="1350" w:type="dxa"/>
            <w:gridSpan w:val="3"/>
            <w:tcBorders>
              <w:left w:val="nil"/>
              <w:right w:val="nil"/>
            </w:tcBorders>
          </w:tcPr>
          <w:p w14:paraId="1C49AB37" w14:textId="77777777" w:rsidR="00F720DD" w:rsidRPr="00144497" w:rsidRDefault="00F720DD" w:rsidP="00291ECA">
            <w:pPr>
              <w:spacing w:after="0"/>
              <w:rPr>
                <w:rFonts w:ascii="Times New Roman" w:hAnsi="Times New Roman"/>
                <w:sz w:val="20"/>
              </w:rPr>
            </w:pPr>
            <w:r>
              <w:rPr>
                <w:rFonts w:ascii="Times New Roman" w:hAnsi="Times New Roman"/>
                <w:sz w:val="20"/>
              </w:rPr>
              <w:t>Fungi</w:t>
            </w:r>
          </w:p>
        </w:tc>
        <w:tc>
          <w:tcPr>
            <w:tcW w:w="1260" w:type="dxa"/>
            <w:tcBorders>
              <w:top w:val="nil"/>
              <w:left w:val="nil"/>
              <w:bottom w:val="nil"/>
            </w:tcBorders>
            <w:vAlign w:val="bottom"/>
          </w:tcPr>
          <w:p w14:paraId="513A255C" w14:textId="77777777" w:rsidR="00F720DD" w:rsidRPr="0045494B" w:rsidRDefault="00F720DD" w:rsidP="00291ECA">
            <w:pPr>
              <w:spacing w:after="0"/>
              <w:rPr>
                <w:rFonts w:ascii="Times New Roman" w:hAnsi="Times New Roman"/>
                <w:sz w:val="20"/>
              </w:rPr>
            </w:pPr>
            <w:r w:rsidRPr="00814BB0">
              <w:rPr>
                <w:rFonts w:ascii="Times New Roman" w:eastAsia="Times New Roman" w:hAnsi="Times New Roman"/>
                <w:color w:val="000000"/>
                <w:sz w:val="20"/>
                <w:lang w:eastAsia="en-US" w:bidi="ar-SA"/>
              </w:rPr>
              <w:t>EF094556</w:t>
            </w:r>
          </w:p>
        </w:tc>
        <w:tc>
          <w:tcPr>
            <w:tcW w:w="1170" w:type="dxa"/>
            <w:tcBorders>
              <w:top w:val="nil"/>
              <w:left w:val="nil"/>
              <w:bottom w:val="nil"/>
            </w:tcBorders>
            <w:vAlign w:val="bottom"/>
          </w:tcPr>
          <w:p w14:paraId="3EB82618" w14:textId="77777777" w:rsidR="00F720DD" w:rsidRPr="0045494B" w:rsidRDefault="00F720DD" w:rsidP="00291ECA">
            <w:pPr>
              <w:spacing w:after="0"/>
              <w:jc w:val="center"/>
              <w:rPr>
                <w:rFonts w:ascii="Times New Roman" w:hAnsi="Times New Roman"/>
                <w:sz w:val="20"/>
              </w:rPr>
            </w:pPr>
            <w:r w:rsidRPr="008A59CF">
              <w:rPr>
                <w:rFonts w:ascii="Times New Roman" w:eastAsia="Times New Roman" w:hAnsi="Times New Roman"/>
                <w:color w:val="000000"/>
                <w:sz w:val="20"/>
                <w:lang w:eastAsia="en-US" w:bidi="ar-SA"/>
              </w:rPr>
              <w:t>99</w:t>
            </w:r>
          </w:p>
        </w:tc>
        <w:tc>
          <w:tcPr>
            <w:tcW w:w="1170" w:type="dxa"/>
            <w:tcBorders>
              <w:top w:val="nil"/>
              <w:left w:val="nil"/>
              <w:bottom w:val="nil"/>
            </w:tcBorders>
            <w:vAlign w:val="bottom"/>
          </w:tcPr>
          <w:p w14:paraId="399A413C" w14:textId="77777777" w:rsidR="00F720DD" w:rsidRPr="0045494B" w:rsidRDefault="00F720DD" w:rsidP="00291ECA">
            <w:pPr>
              <w:spacing w:after="0"/>
              <w:jc w:val="center"/>
              <w:rPr>
                <w:rFonts w:ascii="Times New Roman" w:hAnsi="Times New Roman"/>
                <w:sz w:val="20"/>
              </w:rPr>
            </w:pPr>
            <w:r w:rsidRPr="008A59CF">
              <w:rPr>
                <w:rFonts w:ascii="Times New Roman" w:eastAsia="Times New Roman" w:hAnsi="Times New Roman"/>
                <w:color w:val="000000"/>
                <w:sz w:val="20"/>
                <w:lang w:eastAsia="en-US" w:bidi="ar-SA"/>
              </w:rPr>
              <w:t>100</w:t>
            </w:r>
          </w:p>
        </w:tc>
        <w:tc>
          <w:tcPr>
            <w:tcW w:w="1710" w:type="dxa"/>
            <w:tcBorders>
              <w:top w:val="nil"/>
              <w:left w:val="nil"/>
              <w:bottom w:val="nil"/>
            </w:tcBorders>
            <w:vAlign w:val="bottom"/>
          </w:tcPr>
          <w:p w14:paraId="6DC55E74" w14:textId="77777777" w:rsidR="00F720DD" w:rsidRPr="0045494B" w:rsidRDefault="00F720DD" w:rsidP="00291ECA">
            <w:pPr>
              <w:spacing w:after="0"/>
              <w:jc w:val="center"/>
              <w:rPr>
                <w:rFonts w:ascii="Times New Roman" w:hAnsi="Times New Roman"/>
                <w:sz w:val="20"/>
              </w:rPr>
            </w:pPr>
            <w:r w:rsidRPr="00D5125C">
              <w:rPr>
                <w:rFonts w:ascii="Times New Roman" w:eastAsia="Times New Roman" w:hAnsi="Times New Roman"/>
                <w:color w:val="000000"/>
                <w:sz w:val="20"/>
                <w:lang w:eastAsia="en-US" w:bidi="ar-SA"/>
              </w:rPr>
              <w:t>KP757564</w:t>
            </w:r>
          </w:p>
        </w:tc>
      </w:tr>
      <w:tr w:rsidR="00F720DD" w:rsidRPr="0045494B" w14:paraId="1F4C79E4" w14:textId="77777777" w:rsidTr="00291ECA">
        <w:trPr>
          <w:gridAfter w:val="1"/>
          <w:wAfter w:w="630" w:type="dxa"/>
          <w:trHeight w:val="259"/>
        </w:trPr>
        <w:tc>
          <w:tcPr>
            <w:tcW w:w="2808" w:type="dxa"/>
            <w:tcBorders>
              <w:left w:val="nil"/>
              <w:right w:val="nil"/>
            </w:tcBorders>
          </w:tcPr>
          <w:p w14:paraId="002C085F" w14:textId="77777777" w:rsidR="00F720DD" w:rsidRPr="0045494B" w:rsidRDefault="00F720DD" w:rsidP="00291ECA">
            <w:pPr>
              <w:spacing w:after="0"/>
              <w:rPr>
                <w:rFonts w:ascii="Times New Roman" w:hAnsi="Times New Roman"/>
                <w:i/>
                <w:sz w:val="20"/>
              </w:rPr>
            </w:pPr>
            <w:r>
              <w:rPr>
                <w:rFonts w:ascii="Times New Roman" w:hAnsi="Times New Roman"/>
                <w:sz w:val="20"/>
              </w:rPr>
              <w:t xml:space="preserve">Unknown </w:t>
            </w:r>
            <w:proofErr w:type="spellStart"/>
            <w:r>
              <w:rPr>
                <w:rFonts w:ascii="Times New Roman" w:hAnsi="Times New Roman"/>
                <w:sz w:val="20"/>
              </w:rPr>
              <w:t>Hypocreales</w:t>
            </w:r>
            <w:proofErr w:type="spellEnd"/>
          </w:p>
        </w:tc>
        <w:tc>
          <w:tcPr>
            <w:tcW w:w="1350" w:type="dxa"/>
            <w:gridSpan w:val="3"/>
            <w:tcBorders>
              <w:left w:val="nil"/>
              <w:right w:val="nil"/>
            </w:tcBorders>
          </w:tcPr>
          <w:p w14:paraId="3449DE82" w14:textId="77777777" w:rsidR="00F720DD" w:rsidRPr="0045494B" w:rsidRDefault="00F720DD" w:rsidP="00291ECA">
            <w:pPr>
              <w:spacing w:after="0"/>
              <w:rPr>
                <w:rFonts w:ascii="Times New Roman" w:hAnsi="Times New Roman"/>
                <w:sz w:val="20"/>
              </w:rPr>
            </w:pPr>
            <w:r w:rsidRPr="00144497">
              <w:rPr>
                <w:rFonts w:ascii="Times New Roman" w:hAnsi="Times New Roman"/>
                <w:sz w:val="20"/>
              </w:rPr>
              <w:t>Fungi</w:t>
            </w:r>
          </w:p>
        </w:tc>
        <w:tc>
          <w:tcPr>
            <w:tcW w:w="1260" w:type="dxa"/>
            <w:tcBorders>
              <w:top w:val="nil"/>
              <w:left w:val="nil"/>
              <w:bottom w:val="nil"/>
            </w:tcBorders>
          </w:tcPr>
          <w:p w14:paraId="10E9EB56" w14:textId="77777777" w:rsidR="00F720DD" w:rsidRPr="00194572" w:rsidRDefault="00F720DD" w:rsidP="00291ECA">
            <w:pPr>
              <w:spacing w:after="0"/>
              <w:rPr>
                <w:rFonts w:ascii="Times New Roman" w:eastAsia="Times New Roman" w:hAnsi="Times New Roman"/>
                <w:color w:val="000000"/>
                <w:sz w:val="20"/>
                <w:lang w:eastAsia="en-US" w:bidi="ar-SA"/>
              </w:rPr>
            </w:pPr>
            <w:r w:rsidRPr="004B1DB2">
              <w:rPr>
                <w:rFonts w:ascii="Times New Roman" w:eastAsia="Times New Roman" w:hAnsi="Times New Roman"/>
                <w:color w:val="000000"/>
                <w:sz w:val="20"/>
                <w:lang w:eastAsia="en-US" w:bidi="ar-SA"/>
              </w:rPr>
              <w:t>KJ812343</w:t>
            </w:r>
          </w:p>
        </w:tc>
        <w:tc>
          <w:tcPr>
            <w:tcW w:w="1170" w:type="dxa"/>
            <w:tcBorders>
              <w:top w:val="nil"/>
              <w:left w:val="nil"/>
              <w:bottom w:val="nil"/>
            </w:tcBorders>
          </w:tcPr>
          <w:p w14:paraId="78F5F664" w14:textId="77777777" w:rsidR="00F720DD" w:rsidRPr="0045494B" w:rsidRDefault="00F720DD" w:rsidP="00291ECA">
            <w:pPr>
              <w:spacing w:after="0"/>
              <w:jc w:val="center"/>
              <w:rPr>
                <w:rFonts w:ascii="Times New Roman" w:hAnsi="Times New Roman"/>
                <w:sz w:val="20"/>
              </w:rPr>
            </w:pPr>
            <w:r>
              <w:rPr>
                <w:rFonts w:ascii="Times New Roman" w:hAnsi="Times New Roman"/>
                <w:sz w:val="20"/>
              </w:rPr>
              <w:t>100</w:t>
            </w:r>
          </w:p>
        </w:tc>
        <w:tc>
          <w:tcPr>
            <w:tcW w:w="1170" w:type="dxa"/>
            <w:tcBorders>
              <w:top w:val="nil"/>
              <w:left w:val="nil"/>
              <w:bottom w:val="nil"/>
            </w:tcBorders>
          </w:tcPr>
          <w:p w14:paraId="0EFA445B" w14:textId="77777777" w:rsidR="00F720DD" w:rsidRPr="0045494B" w:rsidRDefault="00F720DD" w:rsidP="00291ECA">
            <w:pPr>
              <w:spacing w:after="0"/>
              <w:jc w:val="center"/>
              <w:rPr>
                <w:rFonts w:ascii="Times New Roman" w:hAnsi="Times New Roman"/>
                <w:sz w:val="20"/>
              </w:rPr>
            </w:pPr>
            <w:r>
              <w:rPr>
                <w:rFonts w:ascii="Times New Roman" w:hAnsi="Times New Roman"/>
                <w:sz w:val="20"/>
              </w:rPr>
              <w:t>50</w:t>
            </w:r>
          </w:p>
        </w:tc>
        <w:tc>
          <w:tcPr>
            <w:tcW w:w="1710" w:type="dxa"/>
            <w:tcBorders>
              <w:top w:val="nil"/>
              <w:left w:val="nil"/>
              <w:bottom w:val="nil"/>
            </w:tcBorders>
            <w:vAlign w:val="bottom"/>
          </w:tcPr>
          <w:p w14:paraId="321D0B6F" w14:textId="77777777" w:rsidR="00F720DD" w:rsidRPr="00194572" w:rsidRDefault="00F720DD" w:rsidP="00291ECA">
            <w:pPr>
              <w:spacing w:after="0"/>
              <w:jc w:val="center"/>
              <w:rPr>
                <w:rFonts w:ascii="Times New Roman" w:eastAsia="Times New Roman" w:hAnsi="Times New Roman"/>
                <w:color w:val="000000"/>
                <w:sz w:val="20"/>
                <w:lang w:eastAsia="en-US" w:bidi="ar-SA"/>
              </w:rPr>
            </w:pPr>
            <w:r w:rsidRPr="00D5125C">
              <w:rPr>
                <w:rFonts w:ascii="Times New Roman" w:eastAsia="Times New Roman" w:hAnsi="Times New Roman"/>
                <w:color w:val="000000"/>
                <w:sz w:val="20"/>
                <w:lang w:eastAsia="en-US" w:bidi="ar-SA"/>
              </w:rPr>
              <w:t>KP757571</w:t>
            </w:r>
          </w:p>
        </w:tc>
      </w:tr>
      <w:tr w:rsidR="00F720DD" w:rsidRPr="0045494B" w14:paraId="34BD75D0" w14:textId="77777777" w:rsidTr="00291ECA">
        <w:trPr>
          <w:gridAfter w:val="1"/>
          <w:wAfter w:w="630" w:type="dxa"/>
          <w:trHeight w:val="153"/>
        </w:trPr>
        <w:tc>
          <w:tcPr>
            <w:tcW w:w="2808" w:type="dxa"/>
            <w:tcBorders>
              <w:left w:val="nil"/>
              <w:bottom w:val="nil"/>
              <w:right w:val="nil"/>
            </w:tcBorders>
          </w:tcPr>
          <w:p w14:paraId="53ECEE21" w14:textId="77777777" w:rsidR="00F720DD" w:rsidRPr="0045494B" w:rsidRDefault="00F720DD" w:rsidP="00291ECA">
            <w:pPr>
              <w:spacing w:after="0"/>
              <w:rPr>
                <w:rFonts w:ascii="Times New Roman" w:hAnsi="Times New Roman"/>
                <w:i/>
                <w:sz w:val="20"/>
              </w:rPr>
            </w:pPr>
            <w:r>
              <w:rPr>
                <w:rFonts w:ascii="Times New Roman" w:hAnsi="Times New Roman"/>
                <w:sz w:val="20"/>
              </w:rPr>
              <w:t xml:space="preserve">Unknown </w:t>
            </w:r>
            <w:proofErr w:type="spellStart"/>
            <w:r>
              <w:rPr>
                <w:rFonts w:ascii="Times New Roman" w:hAnsi="Times New Roman"/>
                <w:sz w:val="20"/>
              </w:rPr>
              <w:t>Pleosporales</w:t>
            </w:r>
            <w:proofErr w:type="spellEnd"/>
          </w:p>
        </w:tc>
        <w:tc>
          <w:tcPr>
            <w:tcW w:w="1350" w:type="dxa"/>
            <w:gridSpan w:val="3"/>
            <w:tcBorders>
              <w:left w:val="nil"/>
              <w:bottom w:val="nil"/>
              <w:right w:val="nil"/>
            </w:tcBorders>
          </w:tcPr>
          <w:p w14:paraId="43783AB6" w14:textId="77777777" w:rsidR="00F720DD" w:rsidRPr="0045494B" w:rsidRDefault="00F720DD" w:rsidP="00291ECA">
            <w:pPr>
              <w:spacing w:after="0"/>
              <w:rPr>
                <w:rFonts w:ascii="Times New Roman" w:hAnsi="Times New Roman"/>
                <w:sz w:val="20"/>
              </w:rPr>
            </w:pPr>
            <w:r w:rsidRPr="00144497">
              <w:rPr>
                <w:rFonts w:ascii="Times New Roman" w:hAnsi="Times New Roman"/>
                <w:sz w:val="20"/>
              </w:rPr>
              <w:t>Fungi</w:t>
            </w:r>
          </w:p>
        </w:tc>
        <w:tc>
          <w:tcPr>
            <w:tcW w:w="1260" w:type="dxa"/>
            <w:tcBorders>
              <w:top w:val="nil"/>
              <w:left w:val="nil"/>
              <w:bottom w:val="nil"/>
            </w:tcBorders>
            <w:vAlign w:val="bottom"/>
          </w:tcPr>
          <w:p w14:paraId="76711FF8" w14:textId="77777777" w:rsidR="00F720DD" w:rsidRPr="0045494B" w:rsidRDefault="00F720DD" w:rsidP="00291ECA">
            <w:pPr>
              <w:spacing w:after="0"/>
              <w:rPr>
                <w:rFonts w:ascii="Times New Roman" w:hAnsi="Times New Roman"/>
                <w:sz w:val="20"/>
              </w:rPr>
            </w:pPr>
            <w:r>
              <w:rPr>
                <w:rFonts w:ascii="Times New Roman" w:eastAsia="Times New Roman" w:hAnsi="Times New Roman"/>
                <w:color w:val="000000"/>
                <w:sz w:val="20"/>
                <w:lang w:eastAsia="en-US" w:bidi="ar-SA"/>
              </w:rPr>
              <w:t>KC248543</w:t>
            </w:r>
          </w:p>
        </w:tc>
        <w:tc>
          <w:tcPr>
            <w:tcW w:w="1170" w:type="dxa"/>
            <w:tcBorders>
              <w:top w:val="nil"/>
              <w:left w:val="nil"/>
              <w:bottom w:val="nil"/>
            </w:tcBorders>
            <w:vAlign w:val="bottom"/>
          </w:tcPr>
          <w:p w14:paraId="6CE474B6" w14:textId="77777777" w:rsidR="00F720DD" w:rsidRPr="0045494B" w:rsidRDefault="00F720DD" w:rsidP="00291ECA">
            <w:pPr>
              <w:spacing w:after="0"/>
              <w:jc w:val="center"/>
              <w:rPr>
                <w:rFonts w:ascii="Times New Roman" w:hAnsi="Times New Roman"/>
                <w:sz w:val="20"/>
              </w:rPr>
            </w:pPr>
            <w:r>
              <w:rPr>
                <w:rFonts w:ascii="Times New Roman" w:hAnsi="Times New Roman"/>
                <w:sz w:val="20"/>
              </w:rPr>
              <w:t>93</w:t>
            </w:r>
          </w:p>
        </w:tc>
        <w:tc>
          <w:tcPr>
            <w:tcW w:w="1170" w:type="dxa"/>
            <w:tcBorders>
              <w:top w:val="nil"/>
              <w:left w:val="nil"/>
              <w:bottom w:val="nil"/>
            </w:tcBorders>
            <w:vAlign w:val="bottom"/>
          </w:tcPr>
          <w:p w14:paraId="135E61A2" w14:textId="77777777" w:rsidR="00F720DD" w:rsidRPr="0045494B" w:rsidRDefault="00F720DD" w:rsidP="00291ECA">
            <w:pPr>
              <w:spacing w:after="0"/>
              <w:jc w:val="center"/>
              <w:rPr>
                <w:rFonts w:ascii="Times New Roman" w:hAnsi="Times New Roman"/>
                <w:sz w:val="20"/>
              </w:rPr>
            </w:pPr>
            <w:r>
              <w:rPr>
                <w:rFonts w:ascii="Times New Roman" w:hAnsi="Times New Roman"/>
                <w:sz w:val="20"/>
              </w:rPr>
              <w:t>87</w:t>
            </w:r>
          </w:p>
        </w:tc>
        <w:tc>
          <w:tcPr>
            <w:tcW w:w="1710" w:type="dxa"/>
            <w:tcBorders>
              <w:top w:val="nil"/>
              <w:left w:val="nil"/>
              <w:bottom w:val="nil"/>
            </w:tcBorders>
            <w:vAlign w:val="bottom"/>
          </w:tcPr>
          <w:p w14:paraId="26D42C8A" w14:textId="77777777" w:rsidR="00F720DD" w:rsidRPr="0045494B" w:rsidRDefault="00F720DD" w:rsidP="00291ECA">
            <w:pPr>
              <w:spacing w:after="0"/>
              <w:jc w:val="center"/>
              <w:rPr>
                <w:rFonts w:ascii="Times New Roman" w:hAnsi="Times New Roman"/>
                <w:sz w:val="20"/>
              </w:rPr>
            </w:pPr>
            <w:r w:rsidRPr="00D5125C">
              <w:rPr>
                <w:rFonts w:ascii="Times New Roman" w:eastAsia="Times New Roman" w:hAnsi="Times New Roman"/>
                <w:color w:val="000000"/>
                <w:sz w:val="20"/>
                <w:lang w:eastAsia="en-US" w:bidi="ar-SA"/>
              </w:rPr>
              <w:t>KP757569</w:t>
            </w:r>
          </w:p>
        </w:tc>
      </w:tr>
      <w:tr w:rsidR="00F720DD" w:rsidRPr="0045494B" w14:paraId="78B00125" w14:textId="77777777" w:rsidTr="00291ECA">
        <w:trPr>
          <w:gridAfter w:val="1"/>
          <w:wAfter w:w="630" w:type="dxa"/>
          <w:trHeight w:val="153"/>
        </w:trPr>
        <w:tc>
          <w:tcPr>
            <w:tcW w:w="2808" w:type="dxa"/>
            <w:tcBorders>
              <w:top w:val="nil"/>
              <w:bottom w:val="nil"/>
            </w:tcBorders>
          </w:tcPr>
          <w:p w14:paraId="635D7192" w14:textId="77777777" w:rsidR="00F720DD" w:rsidRPr="0045494B" w:rsidRDefault="00F720DD" w:rsidP="00291ECA">
            <w:pPr>
              <w:spacing w:after="0"/>
              <w:rPr>
                <w:rFonts w:ascii="Times New Roman" w:hAnsi="Times New Roman"/>
                <w:i/>
                <w:sz w:val="20"/>
              </w:rPr>
            </w:pPr>
            <w:proofErr w:type="spellStart"/>
            <w:r>
              <w:rPr>
                <w:rFonts w:ascii="Times New Roman" w:hAnsi="Times New Roman"/>
                <w:i/>
                <w:sz w:val="20"/>
              </w:rPr>
              <w:t>Marinomonas</w:t>
            </w:r>
            <w:proofErr w:type="spellEnd"/>
            <w:r>
              <w:rPr>
                <w:rFonts w:ascii="Times New Roman" w:hAnsi="Times New Roman"/>
                <w:i/>
                <w:sz w:val="20"/>
              </w:rPr>
              <w:t xml:space="preserve"> </w:t>
            </w:r>
            <w:r w:rsidRPr="00C57D4F">
              <w:rPr>
                <w:rFonts w:ascii="Times New Roman" w:hAnsi="Times New Roman"/>
                <w:sz w:val="20"/>
              </w:rPr>
              <w:t>sp.</w:t>
            </w:r>
          </w:p>
        </w:tc>
        <w:tc>
          <w:tcPr>
            <w:tcW w:w="1350" w:type="dxa"/>
            <w:gridSpan w:val="3"/>
            <w:tcBorders>
              <w:top w:val="nil"/>
              <w:bottom w:val="nil"/>
            </w:tcBorders>
          </w:tcPr>
          <w:p w14:paraId="12DAD30C" w14:textId="77777777" w:rsidR="00F720DD" w:rsidRPr="0045494B" w:rsidRDefault="00F720DD" w:rsidP="00291ECA">
            <w:pPr>
              <w:spacing w:after="0"/>
              <w:rPr>
                <w:rFonts w:ascii="Times New Roman" w:hAnsi="Times New Roman"/>
                <w:sz w:val="20"/>
              </w:rPr>
            </w:pPr>
            <w:r w:rsidRPr="0045494B">
              <w:rPr>
                <w:rFonts w:ascii="Times New Roman" w:hAnsi="Times New Roman"/>
                <w:sz w:val="20"/>
              </w:rPr>
              <w:t>Eubacteria</w:t>
            </w:r>
          </w:p>
        </w:tc>
        <w:tc>
          <w:tcPr>
            <w:tcW w:w="1260" w:type="dxa"/>
            <w:tcBorders>
              <w:top w:val="nil"/>
              <w:bottom w:val="nil"/>
            </w:tcBorders>
            <w:vAlign w:val="bottom"/>
          </w:tcPr>
          <w:p w14:paraId="6FDF2123" w14:textId="77777777" w:rsidR="00F720DD" w:rsidRPr="0045494B" w:rsidRDefault="00F720DD" w:rsidP="00291ECA">
            <w:pPr>
              <w:spacing w:after="0"/>
              <w:rPr>
                <w:rFonts w:ascii="Times New Roman" w:hAnsi="Times New Roman"/>
                <w:sz w:val="20"/>
              </w:rPr>
            </w:pPr>
            <w:r w:rsidRPr="00814BB0">
              <w:rPr>
                <w:rFonts w:ascii="Times New Roman" w:eastAsia="Times New Roman" w:hAnsi="Times New Roman"/>
                <w:color w:val="000000"/>
                <w:sz w:val="20"/>
                <w:lang w:eastAsia="en-US" w:bidi="ar-SA"/>
              </w:rPr>
              <w:t>JF710987</w:t>
            </w:r>
          </w:p>
        </w:tc>
        <w:tc>
          <w:tcPr>
            <w:tcW w:w="1170" w:type="dxa"/>
            <w:tcBorders>
              <w:top w:val="nil"/>
              <w:bottom w:val="nil"/>
            </w:tcBorders>
            <w:vAlign w:val="bottom"/>
          </w:tcPr>
          <w:p w14:paraId="5E073B3E" w14:textId="77777777" w:rsidR="00F720DD" w:rsidRPr="0045494B" w:rsidRDefault="00F720DD" w:rsidP="00291ECA">
            <w:pPr>
              <w:spacing w:after="0"/>
              <w:jc w:val="center"/>
              <w:rPr>
                <w:rFonts w:ascii="Times New Roman" w:hAnsi="Times New Roman"/>
                <w:sz w:val="20"/>
              </w:rPr>
            </w:pPr>
            <w:r w:rsidRPr="008A59CF">
              <w:rPr>
                <w:rFonts w:ascii="Times New Roman" w:eastAsia="Times New Roman" w:hAnsi="Times New Roman"/>
                <w:color w:val="000000"/>
                <w:sz w:val="20"/>
                <w:lang w:eastAsia="en-US" w:bidi="ar-SA"/>
              </w:rPr>
              <w:t>99</w:t>
            </w:r>
          </w:p>
        </w:tc>
        <w:tc>
          <w:tcPr>
            <w:tcW w:w="1170" w:type="dxa"/>
            <w:tcBorders>
              <w:top w:val="nil"/>
              <w:bottom w:val="nil"/>
            </w:tcBorders>
            <w:vAlign w:val="bottom"/>
          </w:tcPr>
          <w:p w14:paraId="5678995B" w14:textId="77777777" w:rsidR="00F720DD" w:rsidRPr="0045494B" w:rsidRDefault="00F720DD" w:rsidP="00291ECA">
            <w:pPr>
              <w:spacing w:after="0"/>
              <w:jc w:val="center"/>
              <w:rPr>
                <w:rFonts w:ascii="Times New Roman" w:hAnsi="Times New Roman"/>
                <w:sz w:val="20"/>
              </w:rPr>
            </w:pPr>
            <w:r w:rsidRPr="008A59CF">
              <w:rPr>
                <w:rFonts w:ascii="Times New Roman" w:eastAsia="Times New Roman" w:hAnsi="Times New Roman"/>
                <w:color w:val="000000"/>
                <w:sz w:val="20"/>
                <w:lang w:eastAsia="en-US" w:bidi="ar-SA"/>
              </w:rPr>
              <w:t>99</w:t>
            </w:r>
          </w:p>
        </w:tc>
        <w:tc>
          <w:tcPr>
            <w:tcW w:w="1710" w:type="dxa"/>
            <w:tcBorders>
              <w:top w:val="nil"/>
              <w:bottom w:val="nil"/>
            </w:tcBorders>
            <w:vAlign w:val="bottom"/>
          </w:tcPr>
          <w:p w14:paraId="6BA01E1C" w14:textId="77777777" w:rsidR="00F720DD" w:rsidRPr="0045494B" w:rsidRDefault="00F720DD" w:rsidP="00291ECA">
            <w:pPr>
              <w:spacing w:after="0"/>
              <w:jc w:val="center"/>
              <w:rPr>
                <w:rFonts w:ascii="Times New Roman" w:hAnsi="Times New Roman"/>
                <w:sz w:val="20"/>
              </w:rPr>
            </w:pPr>
            <w:r w:rsidRPr="00D5125C">
              <w:rPr>
                <w:rFonts w:ascii="Times New Roman" w:eastAsia="Times New Roman" w:hAnsi="Times New Roman"/>
                <w:color w:val="000000"/>
                <w:sz w:val="20"/>
                <w:lang w:eastAsia="en-US" w:bidi="ar-SA"/>
              </w:rPr>
              <w:t>KP757618</w:t>
            </w:r>
          </w:p>
        </w:tc>
      </w:tr>
      <w:tr w:rsidR="00F720DD" w:rsidRPr="0045494B" w14:paraId="06676A2F" w14:textId="77777777" w:rsidTr="00291ECA">
        <w:trPr>
          <w:gridAfter w:val="1"/>
          <w:wAfter w:w="630" w:type="dxa"/>
          <w:trHeight w:val="153"/>
        </w:trPr>
        <w:tc>
          <w:tcPr>
            <w:tcW w:w="2808" w:type="dxa"/>
            <w:tcBorders>
              <w:top w:val="nil"/>
              <w:bottom w:val="nil"/>
            </w:tcBorders>
          </w:tcPr>
          <w:p w14:paraId="1328D4B7" w14:textId="77777777" w:rsidR="00F720DD" w:rsidRDefault="00F720DD" w:rsidP="00291ECA">
            <w:pPr>
              <w:spacing w:after="0"/>
              <w:rPr>
                <w:rFonts w:ascii="Times New Roman" w:hAnsi="Times New Roman"/>
                <w:i/>
                <w:sz w:val="20"/>
              </w:rPr>
            </w:pPr>
          </w:p>
        </w:tc>
        <w:tc>
          <w:tcPr>
            <w:tcW w:w="1350" w:type="dxa"/>
            <w:gridSpan w:val="3"/>
            <w:tcBorders>
              <w:top w:val="nil"/>
              <w:bottom w:val="nil"/>
            </w:tcBorders>
          </w:tcPr>
          <w:p w14:paraId="20753617" w14:textId="77777777" w:rsidR="00F720DD" w:rsidRPr="0045494B" w:rsidRDefault="00F720DD" w:rsidP="00291ECA">
            <w:pPr>
              <w:spacing w:after="0"/>
              <w:rPr>
                <w:rFonts w:ascii="Times New Roman" w:hAnsi="Times New Roman"/>
                <w:sz w:val="20"/>
              </w:rPr>
            </w:pPr>
          </w:p>
        </w:tc>
        <w:tc>
          <w:tcPr>
            <w:tcW w:w="1260" w:type="dxa"/>
            <w:tcBorders>
              <w:top w:val="nil"/>
              <w:bottom w:val="nil"/>
            </w:tcBorders>
          </w:tcPr>
          <w:p w14:paraId="4BA8E061" w14:textId="77777777" w:rsidR="00F720DD" w:rsidRPr="0045494B" w:rsidRDefault="00F720DD" w:rsidP="00291ECA">
            <w:pPr>
              <w:spacing w:after="0"/>
              <w:jc w:val="center"/>
              <w:rPr>
                <w:rFonts w:ascii="Times New Roman" w:hAnsi="Times New Roman"/>
                <w:sz w:val="20"/>
              </w:rPr>
            </w:pPr>
          </w:p>
        </w:tc>
        <w:tc>
          <w:tcPr>
            <w:tcW w:w="1170" w:type="dxa"/>
            <w:tcBorders>
              <w:top w:val="nil"/>
              <w:bottom w:val="nil"/>
            </w:tcBorders>
          </w:tcPr>
          <w:p w14:paraId="28B4C2C8" w14:textId="77777777" w:rsidR="00F720DD" w:rsidRPr="0045494B" w:rsidRDefault="00F720DD" w:rsidP="00291ECA">
            <w:pPr>
              <w:spacing w:after="0"/>
              <w:jc w:val="center"/>
              <w:rPr>
                <w:rFonts w:ascii="Times New Roman" w:hAnsi="Times New Roman"/>
                <w:sz w:val="20"/>
              </w:rPr>
            </w:pPr>
          </w:p>
        </w:tc>
        <w:tc>
          <w:tcPr>
            <w:tcW w:w="1170" w:type="dxa"/>
            <w:tcBorders>
              <w:top w:val="nil"/>
              <w:bottom w:val="nil"/>
            </w:tcBorders>
          </w:tcPr>
          <w:p w14:paraId="39A12875" w14:textId="77777777" w:rsidR="00F720DD" w:rsidRPr="0045494B" w:rsidRDefault="00F720DD" w:rsidP="00291ECA">
            <w:pPr>
              <w:spacing w:after="0"/>
              <w:jc w:val="center"/>
              <w:rPr>
                <w:rFonts w:ascii="Times New Roman" w:hAnsi="Times New Roman"/>
                <w:sz w:val="20"/>
              </w:rPr>
            </w:pPr>
          </w:p>
        </w:tc>
        <w:tc>
          <w:tcPr>
            <w:tcW w:w="1710" w:type="dxa"/>
            <w:tcBorders>
              <w:top w:val="nil"/>
              <w:bottom w:val="nil"/>
            </w:tcBorders>
          </w:tcPr>
          <w:p w14:paraId="7699D403" w14:textId="77777777" w:rsidR="00F720DD" w:rsidRPr="0045494B" w:rsidRDefault="00F720DD" w:rsidP="00291ECA">
            <w:pPr>
              <w:spacing w:after="0"/>
              <w:jc w:val="center"/>
              <w:rPr>
                <w:rFonts w:ascii="Times New Roman" w:hAnsi="Times New Roman"/>
                <w:sz w:val="20"/>
              </w:rPr>
            </w:pPr>
          </w:p>
        </w:tc>
      </w:tr>
      <w:tr w:rsidR="00F720DD" w:rsidRPr="0045494B" w14:paraId="2705E604" w14:textId="77777777" w:rsidTr="00291ECA">
        <w:trPr>
          <w:gridAfter w:val="1"/>
          <w:wAfter w:w="630" w:type="dxa"/>
          <w:trHeight w:val="241"/>
        </w:trPr>
        <w:tc>
          <w:tcPr>
            <w:tcW w:w="2808" w:type="dxa"/>
            <w:tcBorders>
              <w:top w:val="single" w:sz="12" w:space="0" w:color="auto"/>
              <w:bottom w:val="nil"/>
            </w:tcBorders>
          </w:tcPr>
          <w:p w14:paraId="4861408D" w14:textId="77777777" w:rsidR="00F720DD" w:rsidRPr="0045494B" w:rsidRDefault="00F720DD" w:rsidP="00291ECA">
            <w:pPr>
              <w:spacing w:after="0"/>
              <w:rPr>
                <w:rFonts w:ascii="Times New Roman" w:hAnsi="Times New Roman"/>
                <w:i/>
                <w:sz w:val="20"/>
              </w:rPr>
            </w:pPr>
            <w:r w:rsidRPr="0045494B">
              <w:rPr>
                <w:rFonts w:ascii="Times New Roman" w:hAnsi="Times New Roman"/>
                <w:b/>
                <w:sz w:val="20"/>
              </w:rPr>
              <w:t>BAY JIMMY LEAVES</w:t>
            </w:r>
          </w:p>
        </w:tc>
        <w:tc>
          <w:tcPr>
            <w:tcW w:w="1350" w:type="dxa"/>
            <w:gridSpan w:val="3"/>
            <w:tcBorders>
              <w:top w:val="single" w:sz="12" w:space="0" w:color="auto"/>
              <w:bottom w:val="nil"/>
            </w:tcBorders>
          </w:tcPr>
          <w:p w14:paraId="55F632E5" w14:textId="77777777" w:rsidR="00F720DD" w:rsidRPr="0045494B" w:rsidRDefault="00F720DD" w:rsidP="00291ECA">
            <w:pPr>
              <w:spacing w:after="0"/>
              <w:rPr>
                <w:rFonts w:ascii="Times New Roman" w:hAnsi="Times New Roman"/>
                <w:sz w:val="20"/>
              </w:rPr>
            </w:pPr>
          </w:p>
        </w:tc>
        <w:tc>
          <w:tcPr>
            <w:tcW w:w="1260" w:type="dxa"/>
            <w:tcBorders>
              <w:top w:val="single" w:sz="12" w:space="0" w:color="auto"/>
              <w:bottom w:val="nil"/>
            </w:tcBorders>
          </w:tcPr>
          <w:p w14:paraId="610B5494" w14:textId="77777777" w:rsidR="00F720DD" w:rsidRPr="0045494B" w:rsidRDefault="00F720DD" w:rsidP="00291ECA">
            <w:pPr>
              <w:spacing w:after="0"/>
              <w:jc w:val="center"/>
              <w:rPr>
                <w:rFonts w:ascii="Times New Roman" w:hAnsi="Times New Roman"/>
                <w:sz w:val="20"/>
              </w:rPr>
            </w:pPr>
          </w:p>
        </w:tc>
        <w:tc>
          <w:tcPr>
            <w:tcW w:w="1170" w:type="dxa"/>
            <w:tcBorders>
              <w:top w:val="single" w:sz="12" w:space="0" w:color="auto"/>
              <w:bottom w:val="nil"/>
            </w:tcBorders>
          </w:tcPr>
          <w:p w14:paraId="0AB8A65C" w14:textId="77777777" w:rsidR="00F720DD" w:rsidRPr="0045494B" w:rsidRDefault="00F720DD" w:rsidP="00291ECA">
            <w:pPr>
              <w:spacing w:after="0"/>
              <w:jc w:val="center"/>
              <w:rPr>
                <w:rFonts w:ascii="Times New Roman" w:hAnsi="Times New Roman"/>
                <w:sz w:val="20"/>
              </w:rPr>
            </w:pPr>
          </w:p>
        </w:tc>
        <w:tc>
          <w:tcPr>
            <w:tcW w:w="1170" w:type="dxa"/>
            <w:tcBorders>
              <w:top w:val="single" w:sz="12" w:space="0" w:color="auto"/>
              <w:bottom w:val="nil"/>
            </w:tcBorders>
          </w:tcPr>
          <w:p w14:paraId="68D2BCCF" w14:textId="77777777" w:rsidR="00F720DD" w:rsidRPr="0045494B" w:rsidRDefault="00F720DD" w:rsidP="00291ECA">
            <w:pPr>
              <w:spacing w:after="0"/>
              <w:jc w:val="center"/>
              <w:rPr>
                <w:rFonts w:ascii="Times New Roman" w:hAnsi="Times New Roman"/>
                <w:sz w:val="20"/>
              </w:rPr>
            </w:pPr>
          </w:p>
        </w:tc>
        <w:tc>
          <w:tcPr>
            <w:tcW w:w="1710" w:type="dxa"/>
            <w:tcBorders>
              <w:top w:val="single" w:sz="12" w:space="0" w:color="auto"/>
              <w:bottom w:val="nil"/>
            </w:tcBorders>
          </w:tcPr>
          <w:p w14:paraId="77A24389" w14:textId="77777777" w:rsidR="00F720DD" w:rsidRPr="0045494B" w:rsidRDefault="00F720DD" w:rsidP="00291ECA">
            <w:pPr>
              <w:spacing w:after="0"/>
              <w:jc w:val="center"/>
              <w:rPr>
                <w:rFonts w:ascii="Times New Roman" w:hAnsi="Times New Roman"/>
                <w:sz w:val="20"/>
              </w:rPr>
            </w:pPr>
          </w:p>
        </w:tc>
      </w:tr>
      <w:tr w:rsidR="00F720DD" w:rsidRPr="0045494B" w14:paraId="45936DA1" w14:textId="77777777" w:rsidTr="00291ECA">
        <w:trPr>
          <w:gridAfter w:val="1"/>
          <w:wAfter w:w="630" w:type="dxa"/>
          <w:trHeight w:val="241"/>
        </w:trPr>
        <w:tc>
          <w:tcPr>
            <w:tcW w:w="2808" w:type="dxa"/>
          </w:tcPr>
          <w:p w14:paraId="2855FC0D" w14:textId="77777777" w:rsidR="00F720DD" w:rsidRPr="00194572" w:rsidRDefault="00F720DD" w:rsidP="00291ECA">
            <w:pPr>
              <w:spacing w:after="0"/>
              <w:rPr>
                <w:rFonts w:ascii="Times New Roman" w:hAnsi="Times New Roman"/>
                <w:sz w:val="20"/>
              </w:rPr>
            </w:pPr>
            <w:r>
              <w:rPr>
                <w:rFonts w:ascii="Times New Roman" w:hAnsi="Times New Roman"/>
                <w:i/>
                <w:sz w:val="20"/>
              </w:rPr>
              <w:t xml:space="preserve">Phaeosphaeria </w:t>
            </w:r>
            <w:r>
              <w:rPr>
                <w:rFonts w:ascii="Times New Roman" w:hAnsi="Times New Roman"/>
                <w:sz w:val="20"/>
              </w:rPr>
              <w:t>sp. 2</w:t>
            </w:r>
          </w:p>
        </w:tc>
        <w:tc>
          <w:tcPr>
            <w:tcW w:w="1350" w:type="dxa"/>
            <w:gridSpan w:val="3"/>
          </w:tcPr>
          <w:p w14:paraId="05B334FA" w14:textId="77777777" w:rsidR="00F720DD" w:rsidRPr="0045494B" w:rsidRDefault="00F720DD" w:rsidP="00291ECA">
            <w:pPr>
              <w:spacing w:after="0"/>
              <w:rPr>
                <w:rFonts w:ascii="Times New Roman" w:hAnsi="Times New Roman"/>
                <w:sz w:val="20"/>
              </w:rPr>
            </w:pPr>
            <w:r>
              <w:rPr>
                <w:rFonts w:ascii="Times New Roman" w:hAnsi="Times New Roman"/>
                <w:sz w:val="20"/>
              </w:rPr>
              <w:t>Fungi</w:t>
            </w:r>
          </w:p>
        </w:tc>
        <w:tc>
          <w:tcPr>
            <w:tcW w:w="1260" w:type="dxa"/>
            <w:vAlign w:val="center"/>
          </w:tcPr>
          <w:p w14:paraId="4703FB6A" w14:textId="77777777" w:rsidR="00F720DD" w:rsidRPr="0045494B" w:rsidRDefault="00F720DD" w:rsidP="00291ECA">
            <w:pPr>
              <w:tabs>
                <w:tab w:val="left" w:pos="561"/>
              </w:tabs>
              <w:spacing w:after="0"/>
              <w:rPr>
                <w:rFonts w:ascii="Times New Roman" w:hAnsi="Times New Roman"/>
                <w:sz w:val="20"/>
              </w:rPr>
            </w:pPr>
            <w:r w:rsidRPr="00814BB0">
              <w:rPr>
                <w:rFonts w:ascii="Times New Roman" w:eastAsia="Times New Roman" w:hAnsi="Times New Roman"/>
                <w:color w:val="000000"/>
                <w:sz w:val="20"/>
                <w:lang w:eastAsia="en-US" w:bidi="ar-SA"/>
              </w:rPr>
              <w:t>JQ759472</w:t>
            </w:r>
          </w:p>
        </w:tc>
        <w:tc>
          <w:tcPr>
            <w:tcW w:w="1170" w:type="dxa"/>
            <w:tcBorders>
              <w:top w:val="nil"/>
              <w:bottom w:val="nil"/>
            </w:tcBorders>
            <w:vAlign w:val="bottom"/>
          </w:tcPr>
          <w:p w14:paraId="7ED0EBDE" w14:textId="77777777" w:rsidR="00F720DD" w:rsidRPr="0045494B" w:rsidRDefault="00F720DD" w:rsidP="00291ECA">
            <w:pPr>
              <w:spacing w:after="0"/>
              <w:jc w:val="center"/>
              <w:rPr>
                <w:rFonts w:ascii="Times New Roman" w:hAnsi="Times New Roman"/>
                <w:sz w:val="20"/>
              </w:rPr>
            </w:pPr>
            <w:r>
              <w:rPr>
                <w:rFonts w:ascii="Times New Roman" w:eastAsia="Times New Roman" w:hAnsi="Times New Roman"/>
                <w:color w:val="000000"/>
                <w:sz w:val="20"/>
                <w:lang w:eastAsia="en-US" w:bidi="ar-SA"/>
              </w:rPr>
              <w:t>95</w:t>
            </w:r>
          </w:p>
        </w:tc>
        <w:tc>
          <w:tcPr>
            <w:tcW w:w="1170" w:type="dxa"/>
            <w:tcBorders>
              <w:top w:val="nil"/>
            </w:tcBorders>
            <w:vAlign w:val="bottom"/>
          </w:tcPr>
          <w:p w14:paraId="2FF5A61A" w14:textId="77777777" w:rsidR="00F720DD" w:rsidRPr="0045494B" w:rsidRDefault="00F720DD" w:rsidP="00291ECA">
            <w:pPr>
              <w:spacing w:after="0"/>
              <w:jc w:val="center"/>
              <w:rPr>
                <w:rFonts w:ascii="Times New Roman" w:hAnsi="Times New Roman"/>
                <w:sz w:val="20"/>
              </w:rPr>
            </w:pPr>
            <w:r>
              <w:rPr>
                <w:rFonts w:ascii="Times New Roman" w:eastAsia="Times New Roman" w:hAnsi="Times New Roman"/>
                <w:color w:val="000000"/>
                <w:sz w:val="20"/>
                <w:lang w:eastAsia="en-US" w:bidi="ar-SA"/>
              </w:rPr>
              <w:t>92</w:t>
            </w:r>
          </w:p>
        </w:tc>
        <w:tc>
          <w:tcPr>
            <w:tcW w:w="1710" w:type="dxa"/>
            <w:tcBorders>
              <w:top w:val="nil"/>
            </w:tcBorders>
            <w:vAlign w:val="bottom"/>
          </w:tcPr>
          <w:p w14:paraId="7DF1F00F" w14:textId="77777777" w:rsidR="00F720DD" w:rsidRPr="0045494B" w:rsidRDefault="00F720DD" w:rsidP="00291ECA">
            <w:pPr>
              <w:spacing w:after="0"/>
              <w:jc w:val="center"/>
              <w:rPr>
                <w:rFonts w:ascii="Times New Roman" w:hAnsi="Times New Roman"/>
                <w:sz w:val="20"/>
              </w:rPr>
            </w:pPr>
            <w:r w:rsidRPr="00D5125C">
              <w:rPr>
                <w:rFonts w:ascii="Times New Roman" w:eastAsia="Times New Roman" w:hAnsi="Times New Roman"/>
                <w:color w:val="000000"/>
                <w:sz w:val="20"/>
                <w:lang w:eastAsia="en-US" w:bidi="ar-SA"/>
              </w:rPr>
              <w:t>KP757432</w:t>
            </w:r>
          </w:p>
        </w:tc>
      </w:tr>
      <w:tr w:rsidR="00F720DD" w:rsidRPr="0045494B" w14:paraId="3658820E" w14:textId="77777777" w:rsidTr="00291ECA">
        <w:trPr>
          <w:gridAfter w:val="1"/>
          <w:wAfter w:w="630" w:type="dxa"/>
          <w:trHeight w:val="241"/>
        </w:trPr>
        <w:tc>
          <w:tcPr>
            <w:tcW w:w="2808" w:type="dxa"/>
          </w:tcPr>
          <w:p w14:paraId="43E18ED5" w14:textId="77777777" w:rsidR="00F720DD" w:rsidRDefault="00F720DD" w:rsidP="00291ECA">
            <w:pPr>
              <w:spacing w:after="0"/>
              <w:rPr>
                <w:rFonts w:ascii="Times New Roman" w:hAnsi="Times New Roman"/>
                <w:i/>
                <w:sz w:val="20"/>
              </w:rPr>
            </w:pPr>
            <w:r w:rsidRPr="000D5299">
              <w:rPr>
                <w:rFonts w:ascii="Times New Roman" w:hAnsi="Times New Roman"/>
                <w:i/>
                <w:sz w:val="20"/>
              </w:rPr>
              <w:t xml:space="preserve">Bacillus </w:t>
            </w:r>
            <w:proofErr w:type="spellStart"/>
            <w:r w:rsidRPr="000D5299">
              <w:rPr>
                <w:rFonts w:ascii="Times New Roman" w:hAnsi="Times New Roman"/>
                <w:i/>
                <w:sz w:val="20"/>
              </w:rPr>
              <w:t>pumilus</w:t>
            </w:r>
            <w:proofErr w:type="spellEnd"/>
          </w:p>
        </w:tc>
        <w:tc>
          <w:tcPr>
            <w:tcW w:w="1350" w:type="dxa"/>
            <w:gridSpan w:val="3"/>
          </w:tcPr>
          <w:p w14:paraId="3F3156F3" w14:textId="77777777" w:rsidR="00F720DD" w:rsidRPr="0045494B" w:rsidRDefault="00F720DD" w:rsidP="00291ECA">
            <w:pPr>
              <w:spacing w:after="0"/>
              <w:rPr>
                <w:rFonts w:ascii="Times New Roman" w:hAnsi="Times New Roman"/>
                <w:sz w:val="20"/>
              </w:rPr>
            </w:pPr>
            <w:r>
              <w:rPr>
                <w:rFonts w:ascii="Times New Roman" w:hAnsi="Times New Roman"/>
                <w:sz w:val="20"/>
              </w:rPr>
              <w:t>Eubacteria</w:t>
            </w:r>
          </w:p>
        </w:tc>
        <w:tc>
          <w:tcPr>
            <w:tcW w:w="1260" w:type="dxa"/>
            <w:vAlign w:val="center"/>
          </w:tcPr>
          <w:p w14:paraId="62E16C63" w14:textId="77777777" w:rsidR="00F720DD" w:rsidRPr="0045494B" w:rsidRDefault="00F720DD" w:rsidP="00291ECA">
            <w:pPr>
              <w:spacing w:after="0"/>
              <w:rPr>
                <w:rFonts w:ascii="Times New Roman" w:hAnsi="Times New Roman"/>
                <w:sz w:val="20"/>
              </w:rPr>
            </w:pPr>
            <w:r w:rsidRPr="00814BB0">
              <w:rPr>
                <w:rFonts w:ascii="Times New Roman" w:eastAsia="Times New Roman" w:hAnsi="Times New Roman"/>
                <w:color w:val="000000"/>
                <w:sz w:val="20"/>
                <w:lang w:eastAsia="en-US" w:bidi="ar-SA"/>
              </w:rPr>
              <w:t>KJ482902</w:t>
            </w:r>
          </w:p>
        </w:tc>
        <w:tc>
          <w:tcPr>
            <w:tcW w:w="1170" w:type="dxa"/>
            <w:tcBorders>
              <w:top w:val="nil"/>
              <w:bottom w:val="nil"/>
            </w:tcBorders>
            <w:vAlign w:val="bottom"/>
          </w:tcPr>
          <w:p w14:paraId="7D07F012" w14:textId="77777777" w:rsidR="00F720DD" w:rsidRPr="0045494B" w:rsidRDefault="00F720DD" w:rsidP="00291ECA">
            <w:pPr>
              <w:spacing w:after="0"/>
              <w:jc w:val="center"/>
              <w:rPr>
                <w:rFonts w:ascii="Times New Roman" w:hAnsi="Times New Roman"/>
                <w:sz w:val="20"/>
              </w:rPr>
            </w:pPr>
            <w:r w:rsidRPr="008A59CF">
              <w:rPr>
                <w:rFonts w:ascii="Times New Roman" w:eastAsia="Times New Roman" w:hAnsi="Times New Roman"/>
                <w:color w:val="000000"/>
                <w:sz w:val="20"/>
                <w:lang w:eastAsia="en-US" w:bidi="ar-SA"/>
              </w:rPr>
              <w:t>100</w:t>
            </w:r>
          </w:p>
        </w:tc>
        <w:tc>
          <w:tcPr>
            <w:tcW w:w="1170" w:type="dxa"/>
            <w:vAlign w:val="bottom"/>
          </w:tcPr>
          <w:p w14:paraId="3491E823" w14:textId="77777777" w:rsidR="00F720DD" w:rsidRPr="0045494B" w:rsidRDefault="00F720DD" w:rsidP="00291ECA">
            <w:pPr>
              <w:spacing w:after="0"/>
              <w:jc w:val="center"/>
              <w:rPr>
                <w:rFonts w:ascii="Times New Roman" w:hAnsi="Times New Roman"/>
                <w:sz w:val="20"/>
              </w:rPr>
            </w:pPr>
            <w:r w:rsidRPr="008A59CF">
              <w:rPr>
                <w:rFonts w:ascii="Times New Roman" w:eastAsia="Times New Roman" w:hAnsi="Times New Roman"/>
                <w:color w:val="000000"/>
                <w:sz w:val="20"/>
                <w:lang w:eastAsia="en-US" w:bidi="ar-SA"/>
              </w:rPr>
              <w:t>100</w:t>
            </w:r>
          </w:p>
        </w:tc>
        <w:tc>
          <w:tcPr>
            <w:tcW w:w="1710" w:type="dxa"/>
            <w:vAlign w:val="bottom"/>
          </w:tcPr>
          <w:p w14:paraId="5C835B75" w14:textId="77777777" w:rsidR="00F720DD" w:rsidRPr="0045494B" w:rsidRDefault="00F720DD" w:rsidP="00291ECA">
            <w:pPr>
              <w:spacing w:after="0"/>
              <w:jc w:val="center"/>
              <w:rPr>
                <w:rFonts w:ascii="Times New Roman" w:hAnsi="Times New Roman"/>
                <w:sz w:val="20"/>
              </w:rPr>
            </w:pPr>
            <w:r w:rsidRPr="00D5125C">
              <w:rPr>
                <w:rFonts w:ascii="Times New Roman" w:eastAsia="Times New Roman" w:hAnsi="Times New Roman"/>
                <w:color w:val="000000"/>
                <w:sz w:val="20"/>
                <w:lang w:eastAsia="en-US" w:bidi="ar-SA"/>
              </w:rPr>
              <w:t>KP757686</w:t>
            </w:r>
          </w:p>
        </w:tc>
      </w:tr>
      <w:tr w:rsidR="00F720DD" w:rsidRPr="0045494B" w14:paraId="40D62359" w14:textId="77777777" w:rsidTr="00291ECA">
        <w:trPr>
          <w:gridAfter w:val="1"/>
          <w:wAfter w:w="630" w:type="dxa"/>
          <w:trHeight w:val="241"/>
        </w:trPr>
        <w:tc>
          <w:tcPr>
            <w:tcW w:w="2808" w:type="dxa"/>
          </w:tcPr>
          <w:p w14:paraId="7C8211CC" w14:textId="77777777" w:rsidR="00F720DD" w:rsidRDefault="00F720DD" w:rsidP="00291ECA">
            <w:pPr>
              <w:spacing w:after="0"/>
              <w:rPr>
                <w:rFonts w:ascii="Times New Roman" w:hAnsi="Times New Roman"/>
                <w:i/>
                <w:sz w:val="20"/>
              </w:rPr>
            </w:pPr>
            <w:proofErr w:type="spellStart"/>
            <w:r w:rsidRPr="000D5299">
              <w:rPr>
                <w:rFonts w:ascii="Times New Roman" w:hAnsi="Times New Roman"/>
                <w:i/>
                <w:sz w:val="20"/>
              </w:rPr>
              <w:t>Achromobacter</w:t>
            </w:r>
            <w:proofErr w:type="spellEnd"/>
            <w:r w:rsidRPr="000D5299">
              <w:rPr>
                <w:rFonts w:ascii="Times New Roman" w:hAnsi="Times New Roman"/>
                <w:i/>
                <w:sz w:val="20"/>
              </w:rPr>
              <w:t xml:space="preserve"> </w:t>
            </w:r>
            <w:proofErr w:type="spellStart"/>
            <w:r w:rsidRPr="000D5299">
              <w:rPr>
                <w:rFonts w:ascii="Times New Roman" w:hAnsi="Times New Roman"/>
                <w:i/>
                <w:sz w:val="20"/>
              </w:rPr>
              <w:t>marplantensis</w:t>
            </w:r>
            <w:proofErr w:type="spellEnd"/>
          </w:p>
        </w:tc>
        <w:tc>
          <w:tcPr>
            <w:tcW w:w="1350" w:type="dxa"/>
            <w:gridSpan w:val="3"/>
          </w:tcPr>
          <w:p w14:paraId="24F1C096" w14:textId="77777777" w:rsidR="00F720DD" w:rsidRPr="0045494B" w:rsidRDefault="00F720DD" w:rsidP="00291ECA">
            <w:pPr>
              <w:spacing w:after="0"/>
              <w:rPr>
                <w:rFonts w:ascii="Times New Roman" w:hAnsi="Times New Roman"/>
                <w:sz w:val="20"/>
              </w:rPr>
            </w:pPr>
            <w:r>
              <w:rPr>
                <w:rFonts w:ascii="Times New Roman" w:hAnsi="Times New Roman"/>
                <w:sz w:val="20"/>
              </w:rPr>
              <w:t>Eubacteria</w:t>
            </w:r>
          </w:p>
        </w:tc>
        <w:tc>
          <w:tcPr>
            <w:tcW w:w="1260" w:type="dxa"/>
            <w:vAlign w:val="center"/>
          </w:tcPr>
          <w:p w14:paraId="69760F89" w14:textId="77777777" w:rsidR="00F720DD" w:rsidRPr="0045494B" w:rsidRDefault="00F720DD" w:rsidP="00291ECA">
            <w:pPr>
              <w:spacing w:after="0"/>
              <w:rPr>
                <w:rFonts w:ascii="Times New Roman" w:hAnsi="Times New Roman"/>
                <w:sz w:val="20"/>
              </w:rPr>
            </w:pPr>
            <w:r w:rsidRPr="00814BB0">
              <w:rPr>
                <w:rFonts w:ascii="Times New Roman" w:eastAsia="Times New Roman" w:hAnsi="Times New Roman"/>
                <w:color w:val="000000"/>
                <w:sz w:val="20"/>
                <w:lang w:eastAsia="en-US" w:bidi="ar-SA"/>
              </w:rPr>
              <w:t>KF876913</w:t>
            </w:r>
          </w:p>
        </w:tc>
        <w:tc>
          <w:tcPr>
            <w:tcW w:w="1170" w:type="dxa"/>
            <w:tcBorders>
              <w:top w:val="nil"/>
              <w:bottom w:val="nil"/>
            </w:tcBorders>
            <w:vAlign w:val="bottom"/>
          </w:tcPr>
          <w:p w14:paraId="713EDAD3" w14:textId="77777777" w:rsidR="00F720DD" w:rsidRPr="0045494B" w:rsidRDefault="00F720DD" w:rsidP="00291ECA">
            <w:pPr>
              <w:spacing w:after="0"/>
              <w:jc w:val="center"/>
              <w:rPr>
                <w:rFonts w:ascii="Times New Roman" w:hAnsi="Times New Roman"/>
                <w:sz w:val="20"/>
              </w:rPr>
            </w:pPr>
            <w:r w:rsidRPr="008A59CF">
              <w:rPr>
                <w:rFonts w:ascii="Times New Roman" w:eastAsia="Times New Roman" w:hAnsi="Times New Roman"/>
                <w:color w:val="000000"/>
                <w:sz w:val="20"/>
                <w:lang w:eastAsia="en-US" w:bidi="ar-SA"/>
              </w:rPr>
              <w:t>100</w:t>
            </w:r>
          </w:p>
        </w:tc>
        <w:tc>
          <w:tcPr>
            <w:tcW w:w="1170" w:type="dxa"/>
            <w:vAlign w:val="bottom"/>
          </w:tcPr>
          <w:p w14:paraId="135DCB9D" w14:textId="77777777" w:rsidR="00F720DD" w:rsidRPr="0045494B" w:rsidRDefault="00F720DD" w:rsidP="00291ECA">
            <w:pPr>
              <w:spacing w:after="0"/>
              <w:jc w:val="center"/>
              <w:rPr>
                <w:rFonts w:ascii="Times New Roman" w:hAnsi="Times New Roman"/>
                <w:sz w:val="20"/>
              </w:rPr>
            </w:pPr>
            <w:r w:rsidRPr="008A59CF">
              <w:rPr>
                <w:rFonts w:ascii="Times New Roman" w:eastAsia="Times New Roman" w:hAnsi="Times New Roman"/>
                <w:color w:val="000000"/>
                <w:sz w:val="20"/>
                <w:lang w:eastAsia="en-US" w:bidi="ar-SA"/>
              </w:rPr>
              <w:t>100</w:t>
            </w:r>
          </w:p>
        </w:tc>
        <w:tc>
          <w:tcPr>
            <w:tcW w:w="1710" w:type="dxa"/>
            <w:vAlign w:val="bottom"/>
          </w:tcPr>
          <w:p w14:paraId="1058FC5D" w14:textId="77777777" w:rsidR="00F720DD" w:rsidRPr="0045494B" w:rsidRDefault="00F720DD" w:rsidP="00291ECA">
            <w:pPr>
              <w:spacing w:after="0"/>
              <w:jc w:val="center"/>
              <w:rPr>
                <w:rFonts w:ascii="Times New Roman" w:hAnsi="Times New Roman"/>
                <w:sz w:val="20"/>
              </w:rPr>
            </w:pPr>
            <w:r w:rsidRPr="00D5125C">
              <w:rPr>
                <w:rFonts w:ascii="Times New Roman" w:eastAsia="Times New Roman" w:hAnsi="Times New Roman"/>
                <w:color w:val="000000"/>
                <w:sz w:val="20"/>
                <w:lang w:eastAsia="en-US" w:bidi="ar-SA"/>
              </w:rPr>
              <w:t>KP757601</w:t>
            </w:r>
          </w:p>
        </w:tc>
      </w:tr>
      <w:tr w:rsidR="00F720DD" w:rsidRPr="0045494B" w14:paraId="00B29CD6" w14:textId="77777777" w:rsidTr="00291ECA">
        <w:trPr>
          <w:gridAfter w:val="1"/>
          <w:wAfter w:w="630" w:type="dxa"/>
          <w:trHeight w:val="241"/>
        </w:trPr>
        <w:tc>
          <w:tcPr>
            <w:tcW w:w="2808" w:type="dxa"/>
          </w:tcPr>
          <w:p w14:paraId="7216E392" w14:textId="77777777" w:rsidR="00F720DD" w:rsidRDefault="00F720DD" w:rsidP="00291ECA">
            <w:pPr>
              <w:spacing w:after="0"/>
              <w:rPr>
                <w:rFonts w:ascii="Times New Roman" w:hAnsi="Times New Roman"/>
                <w:i/>
                <w:sz w:val="20"/>
              </w:rPr>
            </w:pPr>
            <w:r w:rsidRPr="000D5299">
              <w:rPr>
                <w:rFonts w:ascii="Times New Roman" w:hAnsi="Times New Roman"/>
                <w:i/>
                <w:sz w:val="20"/>
              </w:rPr>
              <w:t xml:space="preserve">Bacillus </w:t>
            </w:r>
            <w:r w:rsidRPr="000D5299">
              <w:rPr>
                <w:rFonts w:ascii="Times New Roman" w:hAnsi="Times New Roman"/>
                <w:sz w:val="20"/>
              </w:rPr>
              <w:t xml:space="preserve">sp. </w:t>
            </w:r>
          </w:p>
        </w:tc>
        <w:tc>
          <w:tcPr>
            <w:tcW w:w="1350" w:type="dxa"/>
            <w:gridSpan w:val="3"/>
          </w:tcPr>
          <w:p w14:paraId="73255ADC" w14:textId="77777777" w:rsidR="00F720DD" w:rsidRPr="0045494B" w:rsidRDefault="00F720DD" w:rsidP="00291ECA">
            <w:pPr>
              <w:spacing w:after="0"/>
              <w:rPr>
                <w:rFonts w:ascii="Times New Roman" w:hAnsi="Times New Roman"/>
                <w:sz w:val="20"/>
              </w:rPr>
            </w:pPr>
            <w:r>
              <w:rPr>
                <w:rFonts w:ascii="Times New Roman" w:hAnsi="Times New Roman"/>
                <w:sz w:val="20"/>
              </w:rPr>
              <w:t>Eubacteria</w:t>
            </w:r>
          </w:p>
        </w:tc>
        <w:tc>
          <w:tcPr>
            <w:tcW w:w="1260" w:type="dxa"/>
            <w:vAlign w:val="center"/>
          </w:tcPr>
          <w:p w14:paraId="7B1BAFD1" w14:textId="77777777" w:rsidR="00F720DD" w:rsidRPr="0045494B" w:rsidRDefault="00F720DD" w:rsidP="00291ECA">
            <w:pPr>
              <w:spacing w:after="0"/>
              <w:rPr>
                <w:rFonts w:ascii="Times New Roman" w:hAnsi="Times New Roman"/>
                <w:sz w:val="20"/>
              </w:rPr>
            </w:pPr>
            <w:r w:rsidRPr="00814BB0">
              <w:rPr>
                <w:rFonts w:ascii="Times New Roman" w:eastAsia="Times New Roman" w:hAnsi="Times New Roman"/>
                <w:color w:val="000000"/>
                <w:sz w:val="20"/>
                <w:lang w:eastAsia="en-US" w:bidi="ar-SA"/>
              </w:rPr>
              <w:t>KF170316</w:t>
            </w:r>
          </w:p>
        </w:tc>
        <w:tc>
          <w:tcPr>
            <w:tcW w:w="1170" w:type="dxa"/>
            <w:tcBorders>
              <w:top w:val="nil"/>
              <w:bottom w:val="nil"/>
            </w:tcBorders>
            <w:vAlign w:val="bottom"/>
          </w:tcPr>
          <w:p w14:paraId="7034D58A" w14:textId="77777777" w:rsidR="00F720DD" w:rsidRPr="008A59CF" w:rsidRDefault="00F720DD" w:rsidP="00291ECA">
            <w:pPr>
              <w:spacing w:after="0"/>
              <w:jc w:val="center"/>
              <w:rPr>
                <w:rFonts w:ascii="Times New Roman" w:hAnsi="Times New Roman"/>
                <w:sz w:val="20"/>
              </w:rPr>
            </w:pPr>
            <w:r w:rsidRPr="008A59CF">
              <w:rPr>
                <w:rFonts w:ascii="Times New Roman" w:eastAsia="Times New Roman" w:hAnsi="Times New Roman"/>
                <w:color w:val="000000"/>
                <w:sz w:val="20"/>
                <w:lang w:eastAsia="en-US" w:bidi="ar-SA"/>
              </w:rPr>
              <w:t>100</w:t>
            </w:r>
          </w:p>
        </w:tc>
        <w:tc>
          <w:tcPr>
            <w:tcW w:w="1170" w:type="dxa"/>
            <w:vAlign w:val="bottom"/>
          </w:tcPr>
          <w:p w14:paraId="35F10FA3" w14:textId="77777777" w:rsidR="00F720DD" w:rsidRPr="008A59CF" w:rsidRDefault="00F720DD" w:rsidP="00291ECA">
            <w:pPr>
              <w:spacing w:after="0"/>
              <w:jc w:val="center"/>
              <w:rPr>
                <w:rFonts w:ascii="Times New Roman" w:hAnsi="Times New Roman"/>
                <w:sz w:val="20"/>
              </w:rPr>
            </w:pPr>
            <w:r w:rsidRPr="008A59CF">
              <w:rPr>
                <w:rFonts w:ascii="Times New Roman" w:eastAsia="Times New Roman" w:hAnsi="Times New Roman"/>
                <w:color w:val="000000"/>
                <w:sz w:val="20"/>
                <w:lang w:eastAsia="en-US" w:bidi="ar-SA"/>
              </w:rPr>
              <w:t>100</w:t>
            </w:r>
          </w:p>
        </w:tc>
        <w:tc>
          <w:tcPr>
            <w:tcW w:w="1710" w:type="dxa"/>
            <w:vAlign w:val="bottom"/>
          </w:tcPr>
          <w:p w14:paraId="7BF1A778" w14:textId="77777777" w:rsidR="00F720DD" w:rsidRPr="0045494B" w:rsidRDefault="00F720DD" w:rsidP="00291ECA">
            <w:pPr>
              <w:spacing w:after="0"/>
              <w:jc w:val="center"/>
              <w:rPr>
                <w:rFonts w:ascii="Times New Roman" w:hAnsi="Times New Roman"/>
                <w:sz w:val="20"/>
              </w:rPr>
            </w:pPr>
            <w:r w:rsidRPr="00D5125C">
              <w:rPr>
                <w:rFonts w:ascii="Times New Roman" w:eastAsia="Times New Roman" w:hAnsi="Times New Roman"/>
                <w:color w:val="000000"/>
                <w:sz w:val="20"/>
                <w:lang w:eastAsia="en-US" w:bidi="ar-SA"/>
              </w:rPr>
              <w:t>KP757690</w:t>
            </w:r>
          </w:p>
        </w:tc>
      </w:tr>
      <w:tr w:rsidR="00F720DD" w:rsidRPr="0045494B" w14:paraId="0FCED18B" w14:textId="77777777" w:rsidTr="00291ECA">
        <w:trPr>
          <w:gridAfter w:val="1"/>
          <w:wAfter w:w="630" w:type="dxa"/>
          <w:trHeight w:val="241"/>
        </w:trPr>
        <w:tc>
          <w:tcPr>
            <w:tcW w:w="2808" w:type="dxa"/>
            <w:tcBorders>
              <w:bottom w:val="nil"/>
            </w:tcBorders>
          </w:tcPr>
          <w:p w14:paraId="5F376321" w14:textId="77777777" w:rsidR="00F720DD" w:rsidRDefault="00F720DD" w:rsidP="00291ECA">
            <w:pPr>
              <w:spacing w:after="0"/>
              <w:rPr>
                <w:rFonts w:ascii="Times New Roman" w:hAnsi="Times New Roman"/>
                <w:i/>
                <w:sz w:val="20"/>
              </w:rPr>
            </w:pPr>
            <w:proofErr w:type="spellStart"/>
            <w:r w:rsidRPr="005426C1">
              <w:rPr>
                <w:rFonts w:ascii="Times New Roman" w:hAnsi="Times New Roman"/>
                <w:i/>
                <w:sz w:val="20"/>
              </w:rPr>
              <w:t>Xanthomonas</w:t>
            </w:r>
            <w:proofErr w:type="spellEnd"/>
            <w:r w:rsidRPr="005426C1">
              <w:rPr>
                <w:rFonts w:ascii="Times New Roman" w:hAnsi="Times New Roman"/>
                <w:i/>
                <w:sz w:val="20"/>
              </w:rPr>
              <w:t xml:space="preserve"> </w:t>
            </w:r>
            <w:r w:rsidRPr="005426C1">
              <w:rPr>
                <w:rFonts w:ascii="Times New Roman" w:hAnsi="Times New Roman"/>
                <w:sz w:val="20"/>
              </w:rPr>
              <w:t>sp.</w:t>
            </w:r>
          </w:p>
        </w:tc>
        <w:tc>
          <w:tcPr>
            <w:tcW w:w="1350" w:type="dxa"/>
            <w:gridSpan w:val="3"/>
            <w:tcBorders>
              <w:bottom w:val="nil"/>
            </w:tcBorders>
          </w:tcPr>
          <w:p w14:paraId="6AE2DB54" w14:textId="77777777" w:rsidR="00F720DD" w:rsidRPr="0045494B" w:rsidRDefault="00F720DD" w:rsidP="00291ECA">
            <w:pPr>
              <w:spacing w:after="0"/>
              <w:rPr>
                <w:rFonts w:ascii="Times New Roman" w:hAnsi="Times New Roman"/>
                <w:sz w:val="20"/>
              </w:rPr>
            </w:pPr>
            <w:r>
              <w:rPr>
                <w:rFonts w:ascii="Times New Roman" w:hAnsi="Times New Roman"/>
                <w:sz w:val="20"/>
              </w:rPr>
              <w:t>Eubacteria</w:t>
            </w:r>
          </w:p>
        </w:tc>
        <w:tc>
          <w:tcPr>
            <w:tcW w:w="1260" w:type="dxa"/>
            <w:tcBorders>
              <w:bottom w:val="nil"/>
            </w:tcBorders>
            <w:vAlign w:val="center"/>
          </w:tcPr>
          <w:p w14:paraId="1C0511DD" w14:textId="77777777" w:rsidR="00F720DD" w:rsidRPr="0045494B" w:rsidRDefault="00F720DD" w:rsidP="00291ECA">
            <w:pPr>
              <w:spacing w:after="0"/>
              <w:rPr>
                <w:rFonts w:ascii="Times New Roman" w:hAnsi="Times New Roman"/>
                <w:sz w:val="20"/>
              </w:rPr>
            </w:pPr>
            <w:r w:rsidRPr="00814BB0">
              <w:rPr>
                <w:rFonts w:ascii="Times New Roman" w:eastAsia="Times New Roman" w:hAnsi="Times New Roman"/>
                <w:color w:val="000000"/>
                <w:sz w:val="20"/>
                <w:lang w:eastAsia="en-US" w:bidi="ar-SA"/>
              </w:rPr>
              <w:t>EU313793</w:t>
            </w:r>
          </w:p>
        </w:tc>
        <w:tc>
          <w:tcPr>
            <w:tcW w:w="1170" w:type="dxa"/>
            <w:tcBorders>
              <w:top w:val="nil"/>
              <w:bottom w:val="nil"/>
            </w:tcBorders>
            <w:vAlign w:val="bottom"/>
          </w:tcPr>
          <w:p w14:paraId="098B17F1" w14:textId="77777777" w:rsidR="00F720DD" w:rsidRPr="008A59CF" w:rsidRDefault="00F720DD" w:rsidP="00291ECA">
            <w:pPr>
              <w:spacing w:after="0"/>
              <w:jc w:val="center"/>
              <w:rPr>
                <w:rFonts w:ascii="Times New Roman" w:hAnsi="Times New Roman"/>
                <w:sz w:val="20"/>
              </w:rPr>
            </w:pPr>
            <w:r w:rsidRPr="008A59CF">
              <w:rPr>
                <w:rFonts w:ascii="Times New Roman" w:eastAsia="Times New Roman" w:hAnsi="Times New Roman"/>
                <w:color w:val="000000"/>
                <w:sz w:val="20"/>
                <w:lang w:eastAsia="en-US" w:bidi="ar-SA"/>
              </w:rPr>
              <w:t>100</w:t>
            </w:r>
          </w:p>
        </w:tc>
        <w:tc>
          <w:tcPr>
            <w:tcW w:w="1170" w:type="dxa"/>
            <w:vAlign w:val="bottom"/>
          </w:tcPr>
          <w:p w14:paraId="3822250F" w14:textId="77777777" w:rsidR="00F720DD" w:rsidRPr="008A59CF" w:rsidRDefault="00F720DD" w:rsidP="00291ECA">
            <w:pPr>
              <w:spacing w:after="0"/>
              <w:jc w:val="center"/>
              <w:rPr>
                <w:rFonts w:ascii="Times New Roman" w:hAnsi="Times New Roman"/>
                <w:sz w:val="20"/>
              </w:rPr>
            </w:pPr>
            <w:r w:rsidRPr="008A59CF">
              <w:rPr>
                <w:rFonts w:ascii="Times New Roman" w:eastAsia="Times New Roman" w:hAnsi="Times New Roman"/>
                <w:color w:val="000000"/>
                <w:sz w:val="20"/>
                <w:lang w:eastAsia="en-US" w:bidi="ar-SA"/>
              </w:rPr>
              <w:t>99</w:t>
            </w:r>
          </w:p>
        </w:tc>
        <w:tc>
          <w:tcPr>
            <w:tcW w:w="1710" w:type="dxa"/>
            <w:vAlign w:val="bottom"/>
          </w:tcPr>
          <w:p w14:paraId="10F4863F" w14:textId="77777777" w:rsidR="00F720DD" w:rsidRPr="0045494B" w:rsidRDefault="00F720DD" w:rsidP="00291ECA">
            <w:pPr>
              <w:spacing w:after="0"/>
              <w:jc w:val="center"/>
              <w:rPr>
                <w:rFonts w:ascii="Times New Roman" w:hAnsi="Times New Roman"/>
                <w:sz w:val="20"/>
              </w:rPr>
            </w:pPr>
            <w:r w:rsidRPr="00D5125C">
              <w:rPr>
                <w:rFonts w:ascii="Times New Roman" w:eastAsia="Times New Roman" w:hAnsi="Times New Roman"/>
                <w:color w:val="000000"/>
                <w:sz w:val="20"/>
                <w:lang w:eastAsia="en-US" w:bidi="ar-SA"/>
              </w:rPr>
              <w:t>KP757709</w:t>
            </w:r>
          </w:p>
        </w:tc>
      </w:tr>
      <w:tr w:rsidR="00F720DD" w:rsidRPr="0045494B" w14:paraId="55F20415" w14:textId="77777777" w:rsidTr="00291ECA">
        <w:trPr>
          <w:gridAfter w:val="1"/>
          <w:wAfter w:w="630" w:type="dxa"/>
          <w:trHeight w:val="241"/>
        </w:trPr>
        <w:tc>
          <w:tcPr>
            <w:tcW w:w="2808" w:type="dxa"/>
            <w:tcBorders>
              <w:bottom w:val="nil"/>
            </w:tcBorders>
          </w:tcPr>
          <w:p w14:paraId="0C496CE2" w14:textId="77777777" w:rsidR="00F720DD" w:rsidRDefault="00F720DD" w:rsidP="00291ECA">
            <w:pPr>
              <w:spacing w:after="0"/>
              <w:rPr>
                <w:rFonts w:ascii="Times New Roman" w:hAnsi="Times New Roman"/>
                <w:i/>
                <w:sz w:val="20"/>
              </w:rPr>
            </w:pPr>
            <w:proofErr w:type="spellStart"/>
            <w:r w:rsidRPr="005426C1">
              <w:rPr>
                <w:rFonts w:ascii="Times New Roman" w:hAnsi="Times New Roman"/>
                <w:i/>
                <w:sz w:val="20"/>
              </w:rPr>
              <w:t>Pseudoxanthomonas</w:t>
            </w:r>
            <w:proofErr w:type="spellEnd"/>
            <w:r w:rsidRPr="005426C1">
              <w:rPr>
                <w:rFonts w:ascii="Times New Roman" w:hAnsi="Times New Roman"/>
                <w:i/>
                <w:sz w:val="20"/>
              </w:rPr>
              <w:t xml:space="preserve"> </w:t>
            </w:r>
            <w:proofErr w:type="spellStart"/>
            <w:r w:rsidRPr="005426C1">
              <w:rPr>
                <w:rFonts w:ascii="Times New Roman" w:hAnsi="Times New Roman"/>
                <w:i/>
                <w:sz w:val="20"/>
              </w:rPr>
              <w:t>spadix</w:t>
            </w:r>
            <w:proofErr w:type="spellEnd"/>
          </w:p>
        </w:tc>
        <w:tc>
          <w:tcPr>
            <w:tcW w:w="1350" w:type="dxa"/>
            <w:gridSpan w:val="3"/>
            <w:tcBorders>
              <w:bottom w:val="nil"/>
            </w:tcBorders>
          </w:tcPr>
          <w:p w14:paraId="77E2D418" w14:textId="77777777" w:rsidR="00F720DD" w:rsidRPr="0045494B" w:rsidRDefault="00F720DD" w:rsidP="00291ECA">
            <w:pPr>
              <w:spacing w:after="0"/>
              <w:rPr>
                <w:rFonts w:ascii="Times New Roman" w:hAnsi="Times New Roman"/>
                <w:sz w:val="20"/>
              </w:rPr>
            </w:pPr>
            <w:r>
              <w:rPr>
                <w:rFonts w:ascii="Times New Roman" w:hAnsi="Times New Roman"/>
                <w:sz w:val="20"/>
              </w:rPr>
              <w:t>Eubacteria</w:t>
            </w:r>
          </w:p>
        </w:tc>
        <w:tc>
          <w:tcPr>
            <w:tcW w:w="1260" w:type="dxa"/>
            <w:tcBorders>
              <w:bottom w:val="nil"/>
            </w:tcBorders>
            <w:vAlign w:val="center"/>
          </w:tcPr>
          <w:p w14:paraId="53EF8D2F" w14:textId="77777777" w:rsidR="00F720DD" w:rsidRPr="0045494B" w:rsidRDefault="00F720DD" w:rsidP="00291ECA">
            <w:pPr>
              <w:spacing w:after="0"/>
              <w:rPr>
                <w:rFonts w:ascii="Times New Roman" w:hAnsi="Times New Roman"/>
                <w:sz w:val="20"/>
              </w:rPr>
            </w:pPr>
            <w:r w:rsidRPr="00814BB0">
              <w:rPr>
                <w:rFonts w:ascii="Times New Roman" w:eastAsia="Times New Roman" w:hAnsi="Times New Roman"/>
                <w:color w:val="000000"/>
                <w:sz w:val="20"/>
                <w:lang w:eastAsia="en-US" w:bidi="ar-SA"/>
              </w:rPr>
              <w:t>NR042580</w:t>
            </w:r>
          </w:p>
        </w:tc>
        <w:tc>
          <w:tcPr>
            <w:tcW w:w="1170" w:type="dxa"/>
            <w:tcBorders>
              <w:top w:val="nil"/>
              <w:bottom w:val="nil"/>
            </w:tcBorders>
            <w:vAlign w:val="bottom"/>
          </w:tcPr>
          <w:p w14:paraId="280836A4" w14:textId="77777777" w:rsidR="00F720DD" w:rsidRPr="008A59CF" w:rsidRDefault="00F720DD" w:rsidP="00291ECA">
            <w:pPr>
              <w:spacing w:after="0"/>
              <w:jc w:val="center"/>
              <w:rPr>
                <w:rFonts w:ascii="Times New Roman" w:hAnsi="Times New Roman"/>
                <w:sz w:val="20"/>
              </w:rPr>
            </w:pPr>
            <w:r w:rsidRPr="008A59CF">
              <w:rPr>
                <w:rFonts w:ascii="Times New Roman" w:eastAsia="Times New Roman" w:hAnsi="Times New Roman"/>
                <w:color w:val="000000"/>
                <w:sz w:val="20"/>
                <w:lang w:eastAsia="en-US" w:bidi="ar-SA"/>
              </w:rPr>
              <w:t>99</w:t>
            </w:r>
          </w:p>
        </w:tc>
        <w:tc>
          <w:tcPr>
            <w:tcW w:w="1170" w:type="dxa"/>
            <w:vAlign w:val="bottom"/>
          </w:tcPr>
          <w:p w14:paraId="5E250100" w14:textId="77777777" w:rsidR="00F720DD" w:rsidRPr="008A59CF" w:rsidRDefault="00F720DD" w:rsidP="00291ECA">
            <w:pPr>
              <w:spacing w:after="0"/>
              <w:jc w:val="center"/>
              <w:rPr>
                <w:rFonts w:ascii="Times New Roman" w:hAnsi="Times New Roman"/>
                <w:sz w:val="20"/>
              </w:rPr>
            </w:pPr>
            <w:r w:rsidRPr="008A59CF">
              <w:rPr>
                <w:rFonts w:ascii="Times New Roman" w:eastAsia="Times New Roman" w:hAnsi="Times New Roman"/>
                <w:color w:val="000000"/>
                <w:sz w:val="20"/>
                <w:lang w:eastAsia="en-US" w:bidi="ar-SA"/>
              </w:rPr>
              <w:t>99</w:t>
            </w:r>
          </w:p>
        </w:tc>
        <w:tc>
          <w:tcPr>
            <w:tcW w:w="1710" w:type="dxa"/>
            <w:vAlign w:val="bottom"/>
          </w:tcPr>
          <w:p w14:paraId="4CA44B85" w14:textId="77777777" w:rsidR="00F720DD" w:rsidRPr="0045494B" w:rsidRDefault="00F720DD" w:rsidP="00291ECA">
            <w:pPr>
              <w:spacing w:after="0"/>
              <w:jc w:val="center"/>
              <w:rPr>
                <w:rFonts w:ascii="Times New Roman" w:hAnsi="Times New Roman"/>
                <w:sz w:val="20"/>
              </w:rPr>
            </w:pPr>
            <w:r w:rsidRPr="00D5125C">
              <w:rPr>
                <w:rFonts w:ascii="Times New Roman" w:eastAsia="Times New Roman" w:hAnsi="Times New Roman"/>
                <w:color w:val="000000"/>
                <w:sz w:val="20"/>
                <w:lang w:eastAsia="en-US" w:bidi="ar-SA"/>
              </w:rPr>
              <w:t>KP757644</w:t>
            </w:r>
          </w:p>
        </w:tc>
      </w:tr>
      <w:tr w:rsidR="00F720DD" w:rsidRPr="0045494B" w14:paraId="10C9BA0C" w14:textId="77777777" w:rsidTr="00291ECA">
        <w:trPr>
          <w:gridAfter w:val="1"/>
          <w:wAfter w:w="630" w:type="dxa"/>
          <w:trHeight w:val="241"/>
        </w:trPr>
        <w:tc>
          <w:tcPr>
            <w:tcW w:w="2808" w:type="dxa"/>
            <w:tcBorders>
              <w:bottom w:val="nil"/>
            </w:tcBorders>
          </w:tcPr>
          <w:p w14:paraId="40938081" w14:textId="77777777" w:rsidR="00F720DD" w:rsidRDefault="00F720DD" w:rsidP="00291ECA">
            <w:pPr>
              <w:spacing w:after="0"/>
              <w:rPr>
                <w:rFonts w:ascii="Times New Roman" w:hAnsi="Times New Roman"/>
                <w:i/>
                <w:sz w:val="20"/>
              </w:rPr>
            </w:pPr>
          </w:p>
        </w:tc>
        <w:tc>
          <w:tcPr>
            <w:tcW w:w="1350" w:type="dxa"/>
            <w:gridSpan w:val="3"/>
            <w:tcBorders>
              <w:bottom w:val="nil"/>
            </w:tcBorders>
          </w:tcPr>
          <w:p w14:paraId="75B5BDC3" w14:textId="77777777" w:rsidR="00F720DD" w:rsidRPr="0045494B" w:rsidRDefault="00F720DD" w:rsidP="00291ECA">
            <w:pPr>
              <w:spacing w:after="0"/>
              <w:rPr>
                <w:rFonts w:ascii="Times New Roman" w:hAnsi="Times New Roman"/>
                <w:sz w:val="20"/>
              </w:rPr>
            </w:pPr>
          </w:p>
        </w:tc>
        <w:tc>
          <w:tcPr>
            <w:tcW w:w="1260" w:type="dxa"/>
            <w:tcBorders>
              <w:bottom w:val="nil"/>
            </w:tcBorders>
          </w:tcPr>
          <w:p w14:paraId="583DC711" w14:textId="77777777" w:rsidR="00F720DD" w:rsidRPr="0045494B" w:rsidRDefault="00F720DD" w:rsidP="00291ECA">
            <w:pPr>
              <w:spacing w:after="0"/>
              <w:rPr>
                <w:rFonts w:ascii="Times New Roman" w:hAnsi="Times New Roman"/>
                <w:sz w:val="20"/>
              </w:rPr>
            </w:pPr>
          </w:p>
        </w:tc>
        <w:tc>
          <w:tcPr>
            <w:tcW w:w="1170" w:type="dxa"/>
            <w:tcBorders>
              <w:top w:val="nil"/>
              <w:bottom w:val="nil"/>
            </w:tcBorders>
          </w:tcPr>
          <w:p w14:paraId="550AC04D" w14:textId="77777777" w:rsidR="00F720DD" w:rsidRPr="008A59CF" w:rsidRDefault="00F720DD" w:rsidP="00291ECA">
            <w:pPr>
              <w:spacing w:after="0"/>
              <w:jc w:val="center"/>
              <w:rPr>
                <w:rFonts w:ascii="Times New Roman" w:hAnsi="Times New Roman"/>
                <w:sz w:val="20"/>
              </w:rPr>
            </w:pPr>
          </w:p>
        </w:tc>
        <w:tc>
          <w:tcPr>
            <w:tcW w:w="1170" w:type="dxa"/>
            <w:tcBorders>
              <w:bottom w:val="nil"/>
            </w:tcBorders>
          </w:tcPr>
          <w:p w14:paraId="18801DBF" w14:textId="77777777" w:rsidR="00F720DD" w:rsidRPr="008A59CF" w:rsidRDefault="00F720DD" w:rsidP="00291ECA">
            <w:pPr>
              <w:spacing w:after="0"/>
              <w:jc w:val="center"/>
              <w:rPr>
                <w:rFonts w:ascii="Times New Roman" w:hAnsi="Times New Roman"/>
                <w:sz w:val="20"/>
              </w:rPr>
            </w:pPr>
          </w:p>
        </w:tc>
        <w:tc>
          <w:tcPr>
            <w:tcW w:w="1710" w:type="dxa"/>
            <w:tcBorders>
              <w:bottom w:val="nil"/>
            </w:tcBorders>
          </w:tcPr>
          <w:p w14:paraId="0601DEB7" w14:textId="77777777" w:rsidR="00F720DD" w:rsidRPr="0045494B" w:rsidRDefault="00F720DD" w:rsidP="00291ECA">
            <w:pPr>
              <w:spacing w:after="0"/>
              <w:jc w:val="center"/>
              <w:rPr>
                <w:rFonts w:ascii="Times New Roman" w:hAnsi="Times New Roman"/>
                <w:sz w:val="20"/>
              </w:rPr>
            </w:pPr>
          </w:p>
        </w:tc>
      </w:tr>
      <w:tr w:rsidR="00F720DD" w:rsidRPr="0045494B" w14:paraId="16EEBB20" w14:textId="77777777" w:rsidTr="00291ECA">
        <w:trPr>
          <w:trHeight w:val="177"/>
        </w:trPr>
        <w:tc>
          <w:tcPr>
            <w:tcW w:w="2808" w:type="dxa"/>
            <w:tcBorders>
              <w:top w:val="single" w:sz="12" w:space="0" w:color="auto"/>
              <w:bottom w:val="nil"/>
            </w:tcBorders>
          </w:tcPr>
          <w:p w14:paraId="25F30E3E" w14:textId="77777777" w:rsidR="00F720DD" w:rsidRDefault="00F720DD" w:rsidP="00291ECA">
            <w:pPr>
              <w:spacing w:after="0"/>
              <w:rPr>
                <w:rFonts w:ascii="Times New Roman" w:hAnsi="Times New Roman"/>
                <w:i/>
                <w:sz w:val="20"/>
              </w:rPr>
            </w:pPr>
            <w:r w:rsidRPr="0045494B">
              <w:rPr>
                <w:rFonts w:ascii="Times New Roman" w:hAnsi="Times New Roman"/>
                <w:b/>
                <w:sz w:val="20"/>
              </w:rPr>
              <w:t>FOURCHON ROOTS</w:t>
            </w:r>
          </w:p>
        </w:tc>
        <w:tc>
          <w:tcPr>
            <w:tcW w:w="236" w:type="dxa"/>
            <w:gridSpan w:val="2"/>
            <w:tcBorders>
              <w:top w:val="single" w:sz="12" w:space="0" w:color="auto"/>
              <w:bottom w:val="nil"/>
            </w:tcBorders>
          </w:tcPr>
          <w:p w14:paraId="7876169E" w14:textId="77777777" w:rsidR="00F720DD" w:rsidRDefault="00F720DD" w:rsidP="00291ECA">
            <w:pPr>
              <w:spacing w:after="0"/>
              <w:rPr>
                <w:rFonts w:ascii="Times New Roman" w:hAnsi="Times New Roman"/>
                <w:i/>
                <w:sz w:val="20"/>
              </w:rPr>
            </w:pPr>
          </w:p>
        </w:tc>
        <w:tc>
          <w:tcPr>
            <w:tcW w:w="7054" w:type="dxa"/>
            <w:gridSpan w:val="6"/>
            <w:tcBorders>
              <w:top w:val="single" w:sz="12" w:space="0" w:color="auto"/>
              <w:bottom w:val="nil"/>
            </w:tcBorders>
          </w:tcPr>
          <w:p w14:paraId="654EB125" w14:textId="77777777" w:rsidR="00F720DD" w:rsidRPr="008A59CF" w:rsidRDefault="00F720DD" w:rsidP="00291ECA">
            <w:pPr>
              <w:spacing w:after="0"/>
              <w:jc w:val="center"/>
              <w:rPr>
                <w:rFonts w:ascii="Times New Roman" w:hAnsi="Times New Roman"/>
                <w:sz w:val="20"/>
              </w:rPr>
            </w:pPr>
          </w:p>
        </w:tc>
      </w:tr>
      <w:tr w:rsidR="00F720DD" w:rsidRPr="0045494B" w14:paraId="29C2BA3D" w14:textId="77777777" w:rsidTr="00291ECA">
        <w:trPr>
          <w:gridAfter w:val="1"/>
          <w:wAfter w:w="630" w:type="dxa"/>
          <w:trHeight w:val="177"/>
        </w:trPr>
        <w:tc>
          <w:tcPr>
            <w:tcW w:w="2815" w:type="dxa"/>
            <w:gridSpan w:val="2"/>
          </w:tcPr>
          <w:p w14:paraId="5F8D7691" w14:textId="77777777" w:rsidR="00F720DD" w:rsidRPr="00E27DB8" w:rsidRDefault="00F720DD" w:rsidP="00291ECA">
            <w:pPr>
              <w:spacing w:after="0"/>
              <w:rPr>
                <w:rFonts w:ascii="Times New Roman" w:hAnsi="Times New Roman"/>
                <w:i/>
                <w:sz w:val="20"/>
              </w:rPr>
            </w:pPr>
            <w:r>
              <w:rPr>
                <w:rFonts w:ascii="Times New Roman" w:hAnsi="Times New Roman"/>
                <w:i/>
                <w:sz w:val="20"/>
              </w:rPr>
              <w:t xml:space="preserve">Escherichia </w:t>
            </w:r>
            <w:proofErr w:type="spellStart"/>
            <w:r>
              <w:rPr>
                <w:rFonts w:ascii="Times New Roman" w:hAnsi="Times New Roman"/>
                <w:i/>
                <w:sz w:val="20"/>
              </w:rPr>
              <w:t>hermannii</w:t>
            </w:r>
            <w:proofErr w:type="spellEnd"/>
          </w:p>
        </w:tc>
        <w:tc>
          <w:tcPr>
            <w:tcW w:w="1343" w:type="dxa"/>
            <w:gridSpan w:val="2"/>
          </w:tcPr>
          <w:p w14:paraId="510A7E81" w14:textId="77777777" w:rsidR="00F720DD" w:rsidRPr="0045494B" w:rsidRDefault="00F720DD" w:rsidP="00291ECA">
            <w:pPr>
              <w:spacing w:after="0"/>
              <w:rPr>
                <w:rFonts w:ascii="Times New Roman" w:hAnsi="Times New Roman"/>
                <w:sz w:val="20"/>
              </w:rPr>
            </w:pPr>
            <w:r>
              <w:rPr>
                <w:rFonts w:ascii="Times New Roman" w:hAnsi="Times New Roman"/>
                <w:sz w:val="20"/>
              </w:rPr>
              <w:t>Eubacteria</w:t>
            </w:r>
          </w:p>
        </w:tc>
        <w:tc>
          <w:tcPr>
            <w:tcW w:w="1260" w:type="dxa"/>
            <w:tcBorders>
              <w:top w:val="nil"/>
              <w:bottom w:val="nil"/>
            </w:tcBorders>
            <w:vAlign w:val="center"/>
          </w:tcPr>
          <w:p w14:paraId="1AA3EEEF" w14:textId="77777777" w:rsidR="00F720DD" w:rsidRPr="0045494B" w:rsidRDefault="00F720DD" w:rsidP="00291ECA">
            <w:pPr>
              <w:spacing w:after="0"/>
              <w:rPr>
                <w:rFonts w:ascii="Times New Roman" w:hAnsi="Times New Roman"/>
                <w:sz w:val="20"/>
              </w:rPr>
            </w:pPr>
            <w:r w:rsidRPr="00535100">
              <w:rPr>
                <w:rFonts w:ascii="Times New Roman" w:eastAsia="Times New Roman" w:hAnsi="Times New Roman"/>
                <w:color w:val="000000"/>
                <w:sz w:val="20"/>
                <w:lang w:eastAsia="en-US" w:bidi="ar-SA"/>
              </w:rPr>
              <w:t>JX968500</w:t>
            </w:r>
          </w:p>
        </w:tc>
        <w:tc>
          <w:tcPr>
            <w:tcW w:w="1170" w:type="dxa"/>
            <w:tcBorders>
              <w:top w:val="nil"/>
              <w:bottom w:val="nil"/>
            </w:tcBorders>
            <w:vAlign w:val="bottom"/>
          </w:tcPr>
          <w:p w14:paraId="1E121906" w14:textId="77777777" w:rsidR="00F720DD" w:rsidRPr="008A59CF" w:rsidRDefault="00F720DD" w:rsidP="00291ECA">
            <w:pPr>
              <w:spacing w:after="0"/>
              <w:jc w:val="center"/>
              <w:rPr>
                <w:rFonts w:ascii="Times New Roman" w:hAnsi="Times New Roman"/>
                <w:sz w:val="20"/>
              </w:rPr>
            </w:pPr>
            <w:r w:rsidRPr="008A59CF">
              <w:rPr>
                <w:rFonts w:ascii="Times New Roman" w:eastAsia="Times New Roman" w:hAnsi="Times New Roman"/>
                <w:color w:val="000000"/>
                <w:sz w:val="20"/>
                <w:lang w:eastAsia="en-US" w:bidi="ar-SA"/>
              </w:rPr>
              <w:t>100</w:t>
            </w:r>
          </w:p>
        </w:tc>
        <w:tc>
          <w:tcPr>
            <w:tcW w:w="1170" w:type="dxa"/>
            <w:tcBorders>
              <w:top w:val="nil"/>
              <w:bottom w:val="nil"/>
            </w:tcBorders>
            <w:vAlign w:val="bottom"/>
          </w:tcPr>
          <w:p w14:paraId="3756B89F" w14:textId="77777777" w:rsidR="00F720DD" w:rsidRPr="008A59CF" w:rsidRDefault="00F720DD" w:rsidP="00291ECA">
            <w:pPr>
              <w:spacing w:after="0"/>
              <w:jc w:val="center"/>
              <w:rPr>
                <w:rFonts w:ascii="Times New Roman" w:hAnsi="Times New Roman"/>
                <w:sz w:val="20"/>
              </w:rPr>
            </w:pPr>
            <w:r w:rsidRPr="008A59CF">
              <w:rPr>
                <w:rFonts w:ascii="Times New Roman" w:eastAsia="Times New Roman" w:hAnsi="Times New Roman"/>
                <w:color w:val="000000"/>
                <w:sz w:val="20"/>
                <w:lang w:eastAsia="en-US" w:bidi="ar-SA"/>
              </w:rPr>
              <w:t>100</w:t>
            </w:r>
          </w:p>
        </w:tc>
        <w:tc>
          <w:tcPr>
            <w:tcW w:w="1710" w:type="dxa"/>
            <w:tcBorders>
              <w:top w:val="nil"/>
              <w:bottom w:val="nil"/>
            </w:tcBorders>
            <w:vAlign w:val="bottom"/>
          </w:tcPr>
          <w:p w14:paraId="14F58381" w14:textId="77777777" w:rsidR="00F720DD" w:rsidRPr="0045494B" w:rsidRDefault="00F720DD" w:rsidP="00291ECA">
            <w:pPr>
              <w:spacing w:after="0"/>
              <w:jc w:val="center"/>
              <w:rPr>
                <w:rFonts w:ascii="Times New Roman" w:hAnsi="Times New Roman"/>
                <w:sz w:val="20"/>
              </w:rPr>
            </w:pPr>
            <w:r w:rsidRPr="00D5125C">
              <w:rPr>
                <w:rFonts w:ascii="Times New Roman" w:eastAsia="Times New Roman" w:hAnsi="Times New Roman"/>
                <w:color w:val="000000"/>
                <w:sz w:val="20"/>
                <w:lang w:eastAsia="en-US" w:bidi="ar-SA"/>
              </w:rPr>
              <w:t>KP757588</w:t>
            </w:r>
          </w:p>
        </w:tc>
      </w:tr>
      <w:tr w:rsidR="00F720DD" w:rsidRPr="0045494B" w14:paraId="338E97F0" w14:textId="77777777" w:rsidTr="00291ECA">
        <w:trPr>
          <w:gridAfter w:val="1"/>
          <w:wAfter w:w="630" w:type="dxa"/>
          <w:trHeight w:val="175"/>
        </w:trPr>
        <w:tc>
          <w:tcPr>
            <w:tcW w:w="2815" w:type="dxa"/>
            <w:gridSpan w:val="2"/>
          </w:tcPr>
          <w:p w14:paraId="2E6F8FDA" w14:textId="77777777" w:rsidR="00F720DD" w:rsidRPr="00E27DB8" w:rsidRDefault="00F720DD" w:rsidP="00291ECA">
            <w:pPr>
              <w:spacing w:after="0"/>
              <w:rPr>
                <w:rFonts w:ascii="Times New Roman" w:hAnsi="Times New Roman"/>
                <w:i/>
                <w:sz w:val="20"/>
              </w:rPr>
            </w:pPr>
            <w:r>
              <w:rPr>
                <w:rFonts w:ascii="Times New Roman" w:hAnsi="Times New Roman"/>
                <w:i/>
                <w:sz w:val="20"/>
              </w:rPr>
              <w:t xml:space="preserve">Vibrio </w:t>
            </w:r>
            <w:r w:rsidRPr="00A50B69">
              <w:rPr>
                <w:rFonts w:ascii="Times New Roman" w:hAnsi="Times New Roman"/>
                <w:sz w:val="20"/>
              </w:rPr>
              <w:t>sp.</w:t>
            </w:r>
          </w:p>
        </w:tc>
        <w:tc>
          <w:tcPr>
            <w:tcW w:w="1343" w:type="dxa"/>
            <w:gridSpan w:val="2"/>
          </w:tcPr>
          <w:p w14:paraId="08EE61EF" w14:textId="77777777" w:rsidR="00F720DD" w:rsidRPr="0045494B" w:rsidRDefault="00F720DD" w:rsidP="00291ECA">
            <w:pPr>
              <w:spacing w:after="0"/>
              <w:rPr>
                <w:rFonts w:ascii="Times New Roman" w:hAnsi="Times New Roman"/>
                <w:sz w:val="20"/>
              </w:rPr>
            </w:pPr>
            <w:r>
              <w:rPr>
                <w:rFonts w:ascii="Times New Roman" w:hAnsi="Times New Roman"/>
                <w:sz w:val="20"/>
              </w:rPr>
              <w:t>Eubacteria</w:t>
            </w:r>
          </w:p>
        </w:tc>
        <w:tc>
          <w:tcPr>
            <w:tcW w:w="1260" w:type="dxa"/>
            <w:tcBorders>
              <w:top w:val="nil"/>
              <w:bottom w:val="nil"/>
            </w:tcBorders>
            <w:vAlign w:val="center"/>
          </w:tcPr>
          <w:p w14:paraId="3C2FC918" w14:textId="77777777" w:rsidR="00F720DD" w:rsidRPr="0045494B" w:rsidRDefault="00F720DD" w:rsidP="00291ECA">
            <w:pPr>
              <w:spacing w:after="0"/>
              <w:rPr>
                <w:rFonts w:ascii="Times New Roman" w:hAnsi="Times New Roman"/>
                <w:sz w:val="20"/>
              </w:rPr>
            </w:pPr>
            <w:r w:rsidRPr="00535100">
              <w:rPr>
                <w:rFonts w:ascii="Times New Roman" w:eastAsia="Times New Roman" w:hAnsi="Times New Roman"/>
                <w:color w:val="000000"/>
                <w:sz w:val="20"/>
                <w:lang w:eastAsia="en-US" w:bidi="ar-SA"/>
              </w:rPr>
              <w:t>KJ877669</w:t>
            </w:r>
          </w:p>
        </w:tc>
        <w:tc>
          <w:tcPr>
            <w:tcW w:w="1170" w:type="dxa"/>
            <w:tcBorders>
              <w:top w:val="nil"/>
              <w:bottom w:val="nil"/>
            </w:tcBorders>
            <w:vAlign w:val="bottom"/>
          </w:tcPr>
          <w:p w14:paraId="10426B33" w14:textId="77777777" w:rsidR="00F720DD" w:rsidRPr="008A59CF" w:rsidRDefault="00F720DD" w:rsidP="00291ECA">
            <w:pPr>
              <w:spacing w:after="0"/>
              <w:jc w:val="center"/>
              <w:rPr>
                <w:rFonts w:ascii="Times New Roman" w:hAnsi="Times New Roman"/>
                <w:sz w:val="20"/>
              </w:rPr>
            </w:pPr>
            <w:r w:rsidRPr="008A59CF">
              <w:rPr>
                <w:rFonts w:ascii="Times New Roman" w:eastAsia="Times New Roman" w:hAnsi="Times New Roman"/>
                <w:color w:val="000000"/>
                <w:sz w:val="20"/>
                <w:lang w:eastAsia="en-US" w:bidi="ar-SA"/>
              </w:rPr>
              <w:t>100</w:t>
            </w:r>
          </w:p>
        </w:tc>
        <w:tc>
          <w:tcPr>
            <w:tcW w:w="1170" w:type="dxa"/>
            <w:tcBorders>
              <w:top w:val="nil"/>
              <w:bottom w:val="nil"/>
            </w:tcBorders>
            <w:vAlign w:val="bottom"/>
          </w:tcPr>
          <w:p w14:paraId="5F172FF5" w14:textId="77777777" w:rsidR="00F720DD" w:rsidRPr="008A59CF" w:rsidRDefault="00F720DD" w:rsidP="00291ECA">
            <w:pPr>
              <w:spacing w:after="0"/>
              <w:jc w:val="center"/>
              <w:rPr>
                <w:rFonts w:ascii="Times New Roman" w:hAnsi="Times New Roman"/>
                <w:sz w:val="20"/>
              </w:rPr>
            </w:pPr>
            <w:r w:rsidRPr="008A59CF">
              <w:rPr>
                <w:rFonts w:ascii="Times New Roman" w:eastAsia="Times New Roman" w:hAnsi="Times New Roman"/>
                <w:color w:val="000000"/>
                <w:sz w:val="20"/>
                <w:lang w:eastAsia="en-US" w:bidi="ar-SA"/>
              </w:rPr>
              <w:t>99</w:t>
            </w:r>
          </w:p>
        </w:tc>
        <w:tc>
          <w:tcPr>
            <w:tcW w:w="1710" w:type="dxa"/>
            <w:tcBorders>
              <w:top w:val="nil"/>
              <w:bottom w:val="nil"/>
            </w:tcBorders>
            <w:vAlign w:val="bottom"/>
          </w:tcPr>
          <w:p w14:paraId="1797BF32" w14:textId="77777777" w:rsidR="00F720DD" w:rsidRPr="0045494B" w:rsidRDefault="00F720DD" w:rsidP="00291ECA">
            <w:pPr>
              <w:spacing w:after="0"/>
              <w:jc w:val="center"/>
              <w:rPr>
                <w:rFonts w:ascii="Times New Roman" w:hAnsi="Times New Roman"/>
                <w:sz w:val="20"/>
              </w:rPr>
            </w:pPr>
            <w:r w:rsidRPr="00D5125C">
              <w:rPr>
                <w:rFonts w:ascii="Times New Roman" w:eastAsia="Times New Roman" w:hAnsi="Times New Roman"/>
                <w:color w:val="000000"/>
                <w:sz w:val="20"/>
                <w:lang w:eastAsia="en-US" w:bidi="ar-SA"/>
              </w:rPr>
              <w:t>KP757617</w:t>
            </w:r>
          </w:p>
        </w:tc>
      </w:tr>
      <w:tr w:rsidR="00F720DD" w:rsidRPr="0045494B" w14:paraId="0C96C1A8" w14:textId="77777777" w:rsidTr="00291ECA">
        <w:trPr>
          <w:gridAfter w:val="1"/>
          <w:wAfter w:w="630" w:type="dxa"/>
          <w:trHeight w:val="175"/>
        </w:trPr>
        <w:tc>
          <w:tcPr>
            <w:tcW w:w="2815" w:type="dxa"/>
            <w:gridSpan w:val="2"/>
          </w:tcPr>
          <w:p w14:paraId="0067A390" w14:textId="77777777" w:rsidR="00F720DD" w:rsidRPr="00E27DB8" w:rsidRDefault="00F720DD" w:rsidP="00291ECA">
            <w:pPr>
              <w:spacing w:after="0"/>
              <w:rPr>
                <w:rFonts w:ascii="Times New Roman" w:hAnsi="Times New Roman"/>
                <w:i/>
                <w:sz w:val="20"/>
              </w:rPr>
            </w:pPr>
            <w:r>
              <w:rPr>
                <w:rFonts w:ascii="Times New Roman" w:hAnsi="Times New Roman"/>
                <w:i/>
                <w:sz w:val="20"/>
              </w:rPr>
              <w:t xml:space="preserve">Bacillus </w:t>
            </w:r>
            <w:proofErr w:type="spellStart"/>
            <w:r>
              <w:rPr>
                <w:rFonts w:ascii="Times New Roman" w:hAnsi="Times New Roman"/>
                <w:i/>
                <w:sz w:val="20"/>
              </w:rPr>
              <w:t>pumilus</w:t>
            </w:r>
            <w:proofErr w:type="spellEnd"/>
          </w:p>
        </w:tc>
        <w:tc>
          <w:tcPr>
            <w:tcW w:w="1343" w:type="dxa"/>
            <w:gridSpan w:val="2"/>
          </w:tcPr>
          <w:p w14:paraId="22FA88D5" w14:textId="77777777" w:rsidR="00F720DD" w:rsidRPr="0045494B" w:rsidRDefault="00F720DD" w:rsidP="00291ECA">
            <w:pPr>
              <w:spacing w:after="0"/>
              <w:rPr>
                <w:rFonts w:ascii="Times New Roman" w:hAnsi="Times New Roman"/>
                <w:sz w:val="20"/>
              </w:rPr>
            </w:pPr>
            <w:r>
              <w:rPr>
                <w:rFonts w:ascii="Times New Roman" w:hAnsi="Times New Roman"/>
                <w:sz w:val="20"/>
              </w:rPr>
              <w:t>Eubacteria</w:t>
            </w:r>
          </w:p>
        </w:tc>
        <w:tc>
          <w:tcPr>
            <w:tcW w:w="1260" w:type="dxa"/>
            <w:tcBorders>
              <w:top w:val="nil"/>
              <w:bottom w:val="nil"/>
            </w:tcBorders>
            <w:vAlign w:val="center"/>
          </w:tcPr>
          <w:p w14:paraId="00600BBB" w14:textId="77777777" w:rsidR="00F720DD" w:rsidRPr="0045494B" w:rsidRDefault="00F720DD" w:rsidP="00291ECA">
            <w:pPr>
              <w:spacing w:after="0"/>
              <w:rPr>
                <w:rFonts w:ascii="Times New Roman" w:hAnsi="Times New Roman"/>
                <w:sz w:val="20"/>
              </w:rPr>
            </w:pPr>
            <w:r w:rsidRPr="00535100">
              <w:rPr>
                <w:rFonts w:ascii="Times New Roman" w:eastAsia="Times New Roman" w:hAnsi="Times New Roman"/>
                <w:color w:val="000000"/>
                <w:sz w:val="20"/>
                <w:lang w:eastAsia="en-US" w:bidi="ar-SA"/>
              </w:rPr>
              <w:t>KJ620763</w:t>
            </w:r>
          </w:p>
        </w:tc>
        <w:tc>
          <w:tcPr>
            <w:tcW w:w="1170" w:type="dxa"/>
            <w:tcBorders>
              <w:top w:val="nil"/>
              <w:bottom w:val="nil"/>
            </w:tcBorders>
            <w:vAlign w:val="bottom"/>
          </w:tcPr>
          <w:p w14:paraId="7FAEB735" w14:textId="77777777" w:rsidR="00F720DD" w:rsidRPr="008A59CF" w:rsidRDefault="00F720DD" w:rsidP="00291ECA">
            <w:pPr>
              <w:spacing w:after="0"/>
              <w:jc w:val="center"/>
              <w:rPr>
                <w:rFonts w:ascii="Times New Roman" w:hAnsi="Times New Roman"/>
                <w:sz w:val="20"/>
              </w:rPr>
            </w:pPr>
            <w:r w:rsidRPr="008A59CF">
              <w:rPr>
                <w:rFonts w:ascii="Times New Roman" w:eastAsia="Times New Roman" w:hAnsi="Times New Roman"/>
                <w:color w:val="000000"/>
                <w:sz w:val="20"/>
                <w:lang w:eastAsia="en-US" w:bidi="ar-SA"/>
              </w:rPr>
              <w:t>100</w:t>
            </w:r>
          </w:p>
        </w:tc>
        <w:tc>
          <w:tcPr>
            <w:tcW w:w="1170" w:type="dxa"/>
            <w:tcBorders>
              <w:top w:val="nil"/>
              <w:bottom w:val="nil"/>
            </w:tcBorders>
            <w:vAlign w:val="bottom"/>
          </w:tcPr>
          <w:p w14:paraId="6CB767E2" w14:textId="77777777" w:rsidR="00F720DD" w:rsidRPr="008A59CF" w:rsidRDefault="00F720DD" w:rsidP="00291ECA">
            <w:pPr>
              <w:spacing w:after="0"/>
              <w:jc w:val="center"/>
              <w:rPr>
                <w:rFonts w:ascii="Times New Roman" w:hAnsi="Times New Roman"/>
                <w:sz w:val="20"/>
              </w:rPr>
            </w:pPr>
            <w:r w:rsidRPr="008A59CF">
              <w:rPr>
                <w:rFonts w:ascii="Times New Roman" w:eastAsia="Times New Roman" w:hAnsi="Times New Roman"/>
                <w:color w:val="000000"/>
                <w:sz w:val="20"/>
                <w:lang w:eastAsia="en-US" w:bidi="ar-SA"/>
              </w:rPr>
              <w:t>100</w:t>
            </w:r>
          </w:p>
        </w:tc>
        <w:tc>
          <w:tcPr>
            <w:tcW w:w="1710" w:type="dxa"/>
            <w:tcBorders>
              <w:top w:val="nil"/>
              <w:bottom w:val="nil"/>
            </w:tcBorders>
            <w:vAlign w:val="bottom"/>
          </w:tcPr>
          <w:p w14:paraId="53194C73" w14:textId="77777777" w:rsidR="00F720DD" w:rsidRPr="0045494B" w:rsidRDefault="00F720DD" w:rsidP="00291ECA">
            <w:pPr>
              <w:spacing w:after="0"/>
              <w:jc w:val="center"/>
              <w:rPr>
                <w:rFonts w:ascii="Times New Roman" w:hAnsi="Times New Roman"/>
                <w:sz w:val="20"/>
              </w:rPr>
            </w:pPr>
            <w:r w:rsidRPr="00D5125C">
              <w:rPr>
                <w:rFonts w:ascii="Times New Roman" w:eastAsia="Times New Roman" w:hAnsi="Times New Roman"/>
                <w:color w:val="000000"/>
                <w:sz w:val="20"/>
                <w:lang w:eastAsia="en-US" w:bidi="ar-SA"/>
              </w:rPr>
              <w:t>KP757581</w:t>
            </w:r>
          </w:p>
        </w:tc>
      </w:tr>
      <w:tr w:rsidR="00F720DD" w:rsidRPr="0045494B" w14:paraId="3F370EE9" w14:textId="77777777" w:rsidTr="00291ECA">
        <w:trPr>
          <w:gridAfter w:val="1"/>
          <w:wAfter w:w="630" w:type="dxa"/>
          <w:trHeight w:val="175"/>
        </w:trPr>
        <w:tc>
          <w:tcPr>
            <w:tcW w:w="2815" w:type="dxa"/>
            <w:gridSpan w:val="2"/>
          </w:tcPr>
          <w:p w14:paraId="0E8FF066" w14:textId="77777777" w:rsidR="00F720DD" w:rsidRPr="004E56B8" w:rsidRDefault="00F720DD" w:rsidP="00291ECA">
            <w:pPr>
              <w:spacing w:after="0"/>
              <w:rPr>
                <w:rFonts w:ascii="Times New Roman" w:hAnsi="Times New Roman"/>
                <w:sz w:val="20"/>
              </w:rPr>
            </w:pPr>
            <w:r>
              <w:rPr>
                <w:rFonts w:ascii="Times New Roman" w:hAnsi="Times New Roman"/>
                <w:i/>
                <w:sz w:val="20"/>
              </w:rPr>
              <w:t xml:space="preserve">Phaeosphaeria </w:t>
            </w:r>
            <w:r>
              <w:rPr>
                <w:rFonts w:ascii="Times New Roman" w:hAnsi="Times New Roman"/>
                <w:sz w:val="20"/>
              </w:rPr>
              <w:t>sp. 3</w:t>
            </w:r>
          </w:p>
        </w:tc>
        <w:tc>
          <w:tcPr>
            <w:tcW w:w="1343" w:type="dxa"/>
            <w:gridSpan w:val="2"/>
          </w:tcPr>
          <w:p w14:paraId="43062C88" w14:textId="77777777" w:rsidR="00F720DD" w:rsidRPr="0045494B" w:rsidRDefault="00F720DD" w:rsidP="00291ECA">
            <w:pPr>
              <w:spacing w:after="0"/>
              <w:rPr>
                <w:rFonts w:ascii="Times New Roman" w:hAnsi="Times New Roman"/>
                <w:sz w:val="20"/>
              </w:rPr>
            </w:pPr>
            <w:r>
              <w:rPr>
                <w:rFonts w:ascii="Times New Roman" w:hAnsi="Times New Roman"/>
                <w:sz w:val="20"/>
              </w:rPr>
              <w:t>Fungi</w:t>
            </w:r>
          </w:p>
        </w:tc>
        <w:tc>
          <w:tcPr>
            <w:tcW w:w="1260" w:type="dxa"/>
            <w:tcBorders>
              <w:top w:val="nil"/>
              <w:bottom w:val="nil"/>
            </w:tcBorders>
            <w:vAlign w:val="center"/>
          </w:tcPr>
          <w:p w14:paraId="5EE72F14" w14:textId="77777777" w:rsidR="00F720DD" w:rsidRPr="0045494B" w:rsidRDefault="00F720DD" w:rsidP="00291ECA">
            <w:pPr>
              <w:spacing w:after="0"/>
              <w:rPr>
                <w:rFonts w:ascii="Times New Roman" w:hAnsi="Times New Roman"/>
                <w:sz w:val="20"/>
              </w:rPr>
            </w:pPr>
            <w:r w:rsidRPr="00535100">
              <w:rPr>
                <w:rFonts w:ascii="Times New Roman" w:eastAsia="Times New Roman" w:hAnsi="Times New Roman"/>
                <w:color w:val="000000"/>
                <w:sz w:val="20"/>
                <w:lang w:eastAsia="en-US" w:bidi="ar-SA"/>
              </w:rPr>
              <w:t>KC966352</w:t>
            </w:r>
          </w:p>
        </w:tc>
        <w:tc>
          <w:tcPr>
            <w:tcW w:w="1170" w:type="dxa"/>
            <w:tcBorders>
              <w:top w:val="nil"/>
              <w:bottom w:val="nil"/>
            </w:tcBorders>
            <w:vAlign w:val="bottom"/>
          </w:tcPr>
          <w:p w14:paraId="6605EBA7" w14:textId="77777777" w:rsidR="00F720DD" w:rsidRPr="008A59CF" w:rsidRDefault="00F720DD" w:rsidP="00291ECA">
            <w:pPr>
              <w:spacing w:after="0"/>
              <w:jc w:val="center"/>
              <w:rPr>
                <w:rFonts w:ascii="Times New Roman" w:hAnsi="Times New Roman"/>
                <w:sz w:val="20"/>
              </w:rPr>
            </w:pPr>
            <w:r>
              <w:rPr>
                <w:rFonts w:ascii="Times New Roman" w:eastAsia="Times New Roman" w:hAnsi="Times New Roman"/>
                <w:color w:val="000000"/>
                <w:sz w:val="20"/>
                <w:lang w:eastAsia="en-US" w:bidi="ar-SA"/>
              </w:rPr>
              <w:t>94</w:t>
            </w:r>
          </w:p>
        </w:tc>
        <w:tc>
          <w:tcPr>
            <w:tcW w:w="1170" w:type="dxa"/>
            <w:tcBorders>
              <w:top w:val="nil"/>
              <w:bottom w:val="nil"/>
            </w:tcBorders>
            <w:vAlign w:val="bottom"/>
          </w:tcPr>
          <w:p w14:paraId="0C2E5A43" w14:textId="77777777" w:rsidR="00F720DD" w:rsidRPr="008A59CF" w:rsidRDefault="00F720DD" w:rsidP="00291ECA">
            <w:pPr>
              <w:spacing w:after="0"/>
              <w:jc w:val="center"/>
              <w:rPr>
                <w:rFonts w:ascii="Times New Roman" w:hAnsi="Times New Roman"/>
                <w:sz w:val="20"/>
              </w:rPr>
            </w:pPr>
            <w:r w:rsidRPr="008A59CF">
              <w:rPr>
                <w:rFonts w:ascii="Times New Roman" w:eastAsia="Times New Roman" w:hAnsi="Times New Roman"/>
                <w:color w:val="000000"/>
                <w:sz w:val="20"/>
                <w:lang w:eastAsia="en-US" w:bidi="ar-SA"/>
              </w:rPr>
              <w:t>87</w:t>
            </w:r>
          </w:p>
        </w:tc>
        <w:tc>
          <w:tcPr>
            <w:tcW w:w="1710" w:type="dxa"/>
            <w:tcBorders>
              <w:top w:val="nil"/>
              <w:bottom w:val="nil"/>
            </w:tcBorders>
            <w:vAlign w:val="bottom"/>
          </w:tcPr>
          <w:p w14:paraId="694961BA" w14:textId="77777777" w:rsidR="00F720DD" w:rsidRPr="0045494B" w:rsidRDefault="00F720DD" w:rsidP="00291ECA">
            <w:pPr>
              <w:spacing w:after="0"/>
              <w:jc w:val="center"/>
              <w:rPr>
                <w:rFonts w:ascii="Times New Roman" w:hAnsi="Times New Roman"/>
                <w:sz w:val="20"/>
              </w:rPr>
            </w:pPr>
            <w:r w:rsidRPr="00D5125C">
              <w:rPr>
                <w:rFonts w:ascii="Times New Roman" w:eastAsia="Times New Roman" w:hAnsi="Times New Roman"/>
                <w:color w:val="000000"/>
                <w:sz w:val="20"/>
                <w:lang w:eastAsia="en-US" w:bidi="ar-SA"/>
              </w:rPr>
              <w:t>KP757489</w:t>
            </w:r>
          </w:p>
        </w:tc>
      </w:tr>
      <w:tr w:rsidR="00F720DD" w:rsidRPr="0045494B" w14:paraId="6602ACDF" w14:textId="77777777" w:rsidTr="00291ECA">
        <w:trPr>
          <w:gridAfter w:val="1"/>
          <w:wAfter w:w="630" w:type="dxa"/>
          <w:trHeight w:val="175"/>
        </w:trPr>
        <w:tc>
          <w:tcPr>
            <w:tcW w:w="2815" w:type="dxa"/>
            <w:gridSpan w:val="2"/>
          </w:tcPr>
          <w:p w14:paraId="3E43E187" w14:textId="77777777" w:rsidR="00F720DD" w:rsidRPr="00E27DB8" w:rsidRDefault="00F720DD" w:rsidP="00291ECA">
            <w:pPr>
              <w:spacing w:after="0"/>
              <w:rPr>
                <w:rFonts w:ascii="Times New Roman" w:hAnsi="Times New Roman"/>
                <w:i/>
                <w:sz w:val="20"/>
              </w:rPr>
            </w:pPr>
            <w:r w:rsidRPr="0045494B">
              <w:rPr>
                <w:rFonts w:ascii="Times New Roman" w:hAnsi="Times New Roman"/>
                <w:i/>
                <w:sz w:val="20"/>
              </w:rPr>
              <w:t xml:space="preserve">Pseudomonas </w:t>
            </w:r>
            <w:r>
              <w:rPr>
                <w:rFonts w:ascii="Times New Roman" w:hAnsi="Times New Roman"/>
                <w:sz w:val="20"/>
              </w:rPr>
              <w:t>sp.</w:t>
            </w:r>
          </w:p>
        </w:tc>
        <w:tc>
          <w:tcPr>
            <w:tcW w:w="1343" w:type="dxa"/>
            <w:gridSpan w:val="2"/>
          </w:tcPr>
          <w:p w14:paraId="4D2FCC90" w14:textId="77777777" w:rsidR="00F720DD" w:rsidRPr="0045494B" w:rsidRDefault="00F720DD" w:rsidP="00291ECA">
            <w:pPr>
              <w:spacing w:after="0"/>
              <w:rPr>
                <w:rFonts w:ascii="Times New Roman" w:hAnsi="Times New Roman"/>
                <w:sz w:val="20"/>
              </w:rPr>
            </w:pPr>
            <w:r>
              <w:rPr>
                <w:rFonts w:ascii="Times New Roman" w:hAnsi="Times New Roman"/>
                <w:sz w:val="20"/>
              </w:rPr>
              <w:t>Eubacteria</w:t>
            </w:r>
          </w:p>
        </w:tc>
        <w:tc>
          <w:tcPr>
            <w:tcW w:w="1260" w:type="dxa"/>
            <w:tcBorders>
              <w:top w:val="nil"/>
              <w:bottom w:val="nil"/>
            </w:tcBorders>
            <w:vAlign w:val="center"/>
          </w:tcPr>
          <w:p w14:paraId="3DC785F5" w14:textId="77777777" w:rsidR="00F720DD" w:rsidRPr="0045494B" w:rsidRDefault="00F720DD" w:rsidP="00291ECA">
            <w:pPr>
              <w:spacing w:after="0"/>
              <w:rPr>
                <w:rFonts w:ascii="Times New Roman" w:hAnsi="Times New Roman"/>
                <w:sz w:val="20"/>
              </w:rPr>
            </w:pPr>
            <w:r w:rsidRPr="00535100">
              <w:rPr>
                <w:rFonts w:ascii="Times New Roman" w:eastAsia="Times New Roman" w:hAnsi="Times New Roman"/>
                <w:color w:val="000000"/>
                <w:sz w:val="20"/>
                <w:lang w:eastAsia="en-US" w:bidi="ar-SA"/>
              </w:rPr>
              <w:t>HM461889</w:t>
            </w:r>
          </w:p>
        </w:tc>
        <w:tc>
          <w:tcPr>
            <w:tcW w:w="1170" w:type="dxa"/>
            <w:tcBorders>
              <w:top w:val="nil"/>
              <w:bottom w:val="nil"/>
            </w:tcBorders>
            <w:vAlign w:val="bottom"/>
          </w:tcPr>
          <w:p w14:paraId="2A6AD315" w14:textId="77777777" w:rsidR="00F720DD" w:rsidRPr="008A59CF" w:rsidRDefault="00F720DD" w:rsidP="00291ECA">
            <w:pPr>
              <w:spacing w:after="0"/>
              <w:jc w:val="center"/>
              <w:rPr>
                <w:rFonts w:ascii="Times New Roman" w:hAnsi="Times New Roman"/>
                <w:sz w:val="20"/>
              </w:rPr>
            </w:pPr>
            <w:r w:rsidRPr="008A59CF">
              <w:rPr>
                <w:rFonts w:ascii="Times New Roman" w:eastAsia="Times New Roman" w:hAnsi="Times New Roman"/>
                <w:color w:val="000000"/>
                <w:sz w:val="20"/>
                <w:lang w:eastAsia="en-US" w:bidi="ar-SA"/>
              </w:rPr>
              <w:t>100</w:t>
            </w:r>
          </w:p>
        </w:tc>
        <w:tc>
          <w:tcPr>
            <w:tcW w:w="1170" w:type="dxa"/>
            <w:tcBorders>
              <w:top w:val="nil"/>
              <w:bottom w:val="nil"/>
            </w:tcBorders>
            <w:vAlign w:val="bottom"/>
          </w:tcPr>
          <w:p w14:paraId="5F30A69E" w14:textId="77777777" w:rsidR="00F720DD" w:rsidRPr="008A59CF" w:rsidRDefault="00F720DD" w:rsidP="00291ECA">
            <w:pPr>
              <w:spacing w:after="0"/>
              <w:jc w:val="center"/>
              <w:rPr>
                <w:rFonts w:ascii="Times New Roman" w:hAnsi="Times New Roman"/>
                <w:sz w:val="20"/>
              </w:rPr>
            </w:pPr>
            <w:r>
              <w:rPr>
                <w:rFonts w:ascii="Times New Roman" w:eastAsia="Times New Roman" w:hAnsi="Times New Roman"/>
                <w:color w:val="000000"/>
                <w:sz w:val="20"/>
                <w:lang w:eastAsia="en-US" w:bidi="ar-SA"/>
              </w:rPr>
              <w:t>100</w:t>
            </w:r>
          </w:p>
        </w:tc>
        <w:tc>
          <w:tcPr>
            <w:tcW w:w="1710" w:type="dxa"/>
            <w:tcBorders>
              <w:top w:val="nil"/>
              <w:bottom w:val="nil"/>
            </w:tcBorders>
            <w:vAlign w:val="bottom"/>
          </w:tcPr>
          <w:p w14:paraId="6874DB01" w14:textId="77777777" w:rsidR="00F720DD" w:rsidRPr="0045494B" w:rsidRDefault="00F720DD" w:rsidP="00291ECA">
            <w:pPr>
              <w:spacing w:after="0"/>
              <w:jc w:val="center"/>
              <w:rPr>
                <w:rFonts w:ascii="Times New Roman" w:hAnsi="Times New Roman"/>
                <w:sz w:val="20"/>
              </w:rPr>
            </w:pPr>
            <w:r w:rsidRPr="00D5125C">
              <w:rPr>
                <w:rFonts w:ascii="Times New Roman" w:eastAsia="Times New Roman" w:hAnsi="Times New Roman"/>
                <w:color w:val="000000"/>
                <w:sz w:val="20"/>
                <w:lang w:eastAsia="en-US" w:bidi="ar-SA"/>
              </w:rPr>
              <w:t>KP757587</w:t>
            </w:r>
          </w:p>
        </w:tc>
      </w:tr>
      <w:tr w:rsidR="00F720DD" w:rsidRPr="0045494B" w14:paraId="0C967639" w14:textId="77777777" w:rsidTr="00291ECA">
        <w:trPr>
          <w:gridAfter w:val="1"/>
          <w:wAfter w:w="630" w:type="dxa"/>
          <w:trHeight w:val="175"/>
        </w:trPr>
        <w:tc>
          <w:tcPr>
            <w:tcW w:w="2815" w:type="dxa"/>
            <w:gridSpan w:val="2"/>
          </w:tcPr>
          <w:p w14:paraId="0FAEDC5A" w14:textId="77777777" w:rsidR="00F720DD" w:rsidRPr="004E56B8" w:rsidRDefault="00F720DD" w:rsidP="00291ECA">
            <w:pPr>
              <w:spacing w:after="0"/>
              <w:rPr>
                <w:rFonts w:ascii="Times New Roman" w:hAnsi="Times New Roman"/>
                <w:sz w:val="20"/>
              </w:rPr>
            </w:pPr>
            <w:r>
              <w:rPr>
                <w:rFonts w:ascii="Times New Roman" w:hAnsi="Times New Roman"/>
                <w:i/>
                <w:sz w:val="20"/>
              </w:rPr>
              <w:t xml:space="preserve">Phaeosphaeria </w:t>
            </w:r>
            <w:r>
              <w:rPr>
                <w:rFonts w:ascii="Times New Roman" w:hAnsi="Times New Roman"/>
                <w:sz w:val="20"/>
              </w:rPr>
              <w:t>sp. 2</w:t>
            </w:r>
          </w:p>
        </w:tc>
        <w:tc>
          <w:tcPr>
            <w:tcW w:w="1343" w:type="dxa"/>
            <w:gridSpan w:val="2"/>
          </w:tcPr>
          <w:p w14:paraId="42482D68" w14:textId="77777777" w:rsidR="00F720DD" w:rsidRPr="0045494B" w:rsidRDefault="00F720DD" w:rsidP="00291ECA">
            <w:pPr>
              <w:spacing w:after="0"/>
              <w:rPr>
                <w:rFonts w:ascii="Times New Roman" w:hAnsi="Times New Roman"/>
                <w:sz w:val="20"/>
              </w:rPr>
            </w:pPr>
            <w:r>
              <w:rPr>
                <w:rFonts w:ascii="Times New Roman" w:hAnsi="Times New Roman"/>
                <w:sz w:val="20"/>
              </w:rPr>
              <w:t>Fungi</w:t>
            </w:r>
          </w:p>
        </w:tc>
        <w:tc>
          <w:tcPr>
            <w:tcW w:w="1260" w:type="dxa"/>
            <w:tcBorders>
              <w:top w:val="nil"/>
              <w:bottom w:val="nil"/>
            </w:tcBorders>
            <w:vAlign w:val="center"/>
          </w:tcPr>
          <w:p w14:paraId="6602B7E9" w14:textId="77777777" w:rsidR="00F720DD" w:rsidRPr="0045494B" w:rsidRDefault="00F720DD" w:rsidP="00291ECA">
            <w:pPr>
              <w:spacing w:after="0"/>
              <w:rPr>
                <w:rFonts w:ascii="Times New Roman" w:hAnsi="Times New Roman"/>
                <w:sz w:val="20"/>
              </w:rPr>
            </w:pPr>
            <w:r w:rsidRPr="00535100">
              <w:rPr>
                <w:rFonts w:ascii="Times New Roman" w:eastAsia="Times New Roman" w:hAnsi="Times New Roman"/>
                <w:color w:val="000000"/>
                <w:sz w:val="20"/>
                <w:lang w:eastAsia="en-US" w:bidi="ar-SA"/>
              </w:rPr>
              <w:t>JQ759472</w:t>
            </w:r>
          </w:p>
        </w:tc>
        <w:tc>
          <w:tcPr>
            <w:tcW w:w="1170" w:type="dxa"/>
            <w:tcBorders>
              <w:top w:val="nil"/>
              <w:bottom w:val="nil"/>
            </w:tcBorders>
            <w:vAlign w:val="bottom"/>
          </w:tcPr>
          <w:p w14:paraId="11564A47" w14:textId="77777777" w:rsidR="00F720DD" w:rsidRPr="008A59CF" w:rsidRDefault="00F720DD" w:rsidP="00291ECA">
            <w:pPr>
              <w:spacing w:after="0"/>
              <w:jc w:val="center"/>
              <w:rPr>
                <w:rFonts w:ascii="Times New Roman" w:hAnsi="Times New Roman"/>
                <w:sz w:val="20"/>
              </w:rPr>
            </w:pPr>
            <w:r>
              <w:rPr>
                <w:rFonts w:ascii="Times New Roman" w:eastAsia="Times New Roman" w:hAnsi="Times New Roman"/>
                <w:color w:val="000000"/>
                <w:sz w:val="20"/>
                <w:lang w:eastAsia="en-US" w:bidi="ar-SA"/>
              </w:rPr>
              <w:t>95</w:t>
            </w:r>
          </w:p>
        </w:tc>
        <w:tc>
          <w:tcPr>
            <w:tcW w:w="1170" w:type="dxa"/>
            <w:tcBorders>
              <w:top w:val="nil"/>
              <w:bottom w:val="nil"/>
            </w:tcBorders>
            <w:vAlign w:val="bottom"/>
          </w:tcPr>
          <w:p w14:paraId="366C3719" w14:textId="77777777" w:rsidR="00F720DD" w:rsidRPr="008A59CF" w:rsidRDefault="00F720DD" w:rsidP="00291ECA">
            <w:pPr>
              <w:spacing w:after="0"/>
              <w:jc w:val="center"/>
              <w:rPr>
                <w:rFonts w:ascii="Times New Roman" w:hAnsi="Times New Roman"/>
                <w:sz w:val="20"/>
              </w:rPr>
            </w:pPr>
            <w:r>
              <w:rPr>
                <w:rFonts w:ascii="Times New Roman" w:eastAsia="Times New Roman" w:hAnsi="Times New Roman"/>
                <w:color w:val="000000"/>
                <w:sz w:val="20"/>
                <w:lang w:eastAsia="en-US" w:bidi="ar-SA"/>
              </w:rPr>
              <w:t>92</w:t>
            </w:r>
          </w:p>
        </w:tc>
        <w:tc>
          <w:tcPr>
            <w:tcW w:w="1710" w:type="dxa"/>
            <w:tcBorders>
              <w:top w:val="nil"/>
              <w:bottom w:val="nil"/>
            </w:tcBorders>
            <w:vAlign w:val="bottom"/>
          </w:tcPr>
          <w:p w14:paraId="708A817C" w14:textId="77777777" w:rsidR="00F720DD" w:rsidRPr="0045494B" w:rsidRDefault="00F720DD" w:rsidP="00291ECA">
            <w:pPr>
              <w:spacing w:after="0"/>
              <w:jc w:val="center"/>
              <w:rPr>
                <w:rFonts w:ascii="Times New Roman" w:hAnsi="Times New Roman"/>
                <w:sz w:val="20"/>
              </w:rPr>
            </w:pPr>
            <w:r w:rsidRPr="00D5125C">
              <w:rPr>
                <w:rFonts w:ascii="Times New Roman" w:eastAsia="Times New Roman" w:hAnsi="Times New Roman"/>
                <w:color w:val="000000"/>
                <w:sz w:val="20"/>
                <w:lang w:eastAsia="en-US" w:bidi="ar-SA"/>
              </w:rPr>
              <w:t>KP757438</w:t>
            </w:r>
          </w:p>
        </w:tc>
      </w:tr>
      <w:tr w:rsidR="00F720DD" w:rsidRPr="0045494B" w14:paraId="1C92B1B9" w14:textId="77777777" w:rsidTr="00291ECA">
        <w:trPr>
          <w:gridAfter w:val="1"/>
          <w:wAfter w:w="630" w:type="dxa"/>
          <w:trHeight w:val="175"/>
        </w:trPr>
        <w:tc>
          <w:tcPr>
            <w:tcW w:w="2815" w:type="dxa"/>
            <w:gridSpan w:val="2"/>
            <w:tcBorders>
              <w:bottom w:val="nil"/>
            </w:tcBorders>
          </w:tcPr>
          <w:p w14:paraId="03422C12" w14:textId="77777777" w:rsidR="00F720DD" w:rsidRPr="00194572" w:rsidRDefault="00F720DD" w:rsidP="00291ECA">
            <w:pPr>
              <w:spacing w:after="0"/>
              <w:rPr>
                <w:rFonts w:ascii="Times New Roman" w:hAnsi="Times New Roman"/>
                <w:i/>
                <w:sz w:val="20"/>
              </w:rPr>
            </w:pPr>
            <w:r w:rsidRPr="0045494B">
              <w:rPr>
                <w:rFonts w:ascii="Times New Roman" w:hAnsi="Times New Roman"/>
                <w:i/>
                <w:sz w:val="20"/>
              </w:rPr>
              <w:t xml:space="preserve">Lulworthia </w:t>
            </w:r>
            <w:proofErr w:type="spellStart"/>
            <w:r w:rsidRPr="0045494B">
              <w:rPr>
                <w:rFonts w:ascii="Times New Roman" w:hAnsi="Times New Roman"/>
                <w:i/>
                <w:sz w:val="20"/>
              </w:rPr>
              <w:t>purpurea</w:t>
            </w:r>
            <w:proofErr w:type="spellEnd"/>
          </w:p>
        </w:tc>
        <w:tc>
          <w:tcPr>
            <w:tcW w:w="1343" w:type="dxa"/>
            <w:gridSpan w:val="2"/>
            <w:tcBorders>
              <w:bottom w:val="nil"/>
            </w:tcBorders>
          </w:tcPr>
          <w:p w14:paraId="1CA16D55" w14:textId="77777777" w:rsidR="00F720DD" w:rsidRPr="0045494B" w:rsidRDefault="00F720DD" w:rsidP="00291ECA">
            <w:pPr>
              <w:spacing w:after="0"/>
              <w:rPr>
                <w:rFonts w:ascii="Times New Roman" w:hAnsi="Times New Roman"/>
                <w:sz w:val="20"/>
              </w:rPr>
            </w:pPr>
            <w:r>
              <w:rPr>
                <w:rFonts w:ascii="Times New Roman" w:hAnsi="Times New Roman"/>
                <w:sz w:val="20"/>
              </w:rPr>
              <w:t>Fungi</w:t>
            </w:r>
          </w:p>
        </w:tc>
        <w:tc>
          <w:tcPr>
            <w:tcW w:w="1260" w:type="dxa"/>
            <w:tcBorders>
              <w:top w:val="nil"/>
              <w:bottom w:val="nil"/>
            </w:tcBorders>
            <w:vAlign w:val="center"/>
          </w:tcPr>
          <w:p w14:paraId="77EC1199" w14:textId="77777777" w:rsidR="00F720DD" w:rsidRPr="0045494B" w:rsidRDefault="00F720DD" w:rsidP="00291ECA">
            <w:pPr>
              <w:spacing w:after="0"/>
              <w:rPr>
                <w:rFonts w:ascii="Times New Roman" w:hAnsi="Times New Roman"/>
                <w:sz w:val="20"/>
              </w:rPr>
            </w:pPr>
            <w:r w:rsidRPr="00535100">
              <w:rPr>
                <w:rFonts w:ascii="Times New Roman" w:eastAsia="Times New Roman" w:hAnsi="Times New Roman"/>
                <w:color w:val="000000"/>
                <w:sz w:val="20"/>
                <w:lang w:eastAsia="en-US" w:bidi="ar-SA"/>
              </w:rPr>
              <w:t>JN886815</w:t>
            </w:r>
          </w:p>
        </w:tc>
        <w:tc>
          <w:tcPr>
            <w:tcW w:w="1170" w:type="dxa"/>
            <w:tcBorders>
              <w:top w:val="nil"/>
              <w:bottom w:val="nil"/>
            </w:tcBorders>
            <w:vAlign w:val="bottom"/>
          </w:tcPr>
          <w:p w14:paraId="366C0282" w14:textId="77777777" w:rsidR="00F720DD" w:rsidRPr="008A59CF" w:rsidRDefault="00F720DD" w:rsidP="00291ECA">
            <w:pPr>
              <w:spacing w:after="0"/>
              <w:jc w:val="center"/>
              <w:rPr>
                <w:rFonts w:ascii="Times New Roman" w:hAnsi="Times New Roman"/>
                <w:sz w:val="20"/>
              </w:rPr>
            </w:pPr>
            <w:r w:rsidRPr="008A59CF">
              <w:rPr>
                <w:rFonts w:ascii="Times New Roman" w:eastAsia="Times New Roman" w:hAnsi="Times New Roman"/>
                <w:color w:val="000000"/>
                <w:sz w:val="20"/>
                <w:lang w:eastAsia="en-US" w:bidi="ar-SA"/>
              </w:rPr>
              <w:t>99</w:t>
            </w:r>
          </w:p>
        </w:tc>
        <w:tc>
          <w:tcPr>
            <w:tcW w:w="1170" w:type="dxa"/>
            <w:tcBorders>
              <w:top w:val="nil"/>
              <w:bottom w:val="nil"/>
            </w:tcBorders>
            <w:vAlign w:val="bottom"/>
          </w:tcPr>
          <w:p w14:paraId="68A90CAA" w14:textId="77777777" w:rsidR="00F720DD" w:rsidRPr="008A59CF" w:rsidRDefault="00F720DD" w:rsidP="00291ECA">
            <w:pPr>
              <w:spacing w:after="0"/>
              <w:jc w:val="center"/>
              <w:rPr>
                <w:rFonts w:ascii="Times New Roman" w:hAnsi="Times New Roman"/>
                <w:sz w:val="20"/>
              </w:rPr>
            </w:pPr>
            <w:r w:rsidRPr="008A59CF">
              <w:rPr>
                <w:rFonts w:ascii="Times New Roman" w:eastAsia="Times New Roman" w:hAnsi="Times New Roman"/>
                <w:color w:val="000000"/>
                <w:sz w:val="20"/>
                <w:lang w:eastAsia="en-US" w:bidi="ar-SA"/>
              </w:rPr>
              <w:t>50</w:t>
            </w:r>
          </w:p>
        </w:tc>
        <w:tc>
          <w:tcPr>
            <w:tcW w:w="1710" w:type="dxa"/>
            <w:tcBorders>
              <w:top w:val="nil"/>
              <w:bottom w:val="nil"/>
            </w:tcBorders>
            <w:vAlign w:val="bottom"/>
          </w:tcPr>
          <w:p w14:paraId="3857D4FD" w14:textId="77777777" w:rsidR="00F720DD" w:rsidRPr="0045494B" w:rsidRDefault="00F720DD" w:rsidP="00291ECA">
            <w:pPr>
              <w:spacing w:after="0"/>
              <w:jc w:val="center"/>
              <w:rPr>
                <w:rFonts w:ascii="Times New Roman" w:hAnsi="Times New Roman"/>
                <w:sz w:val="20"/>
              </w:rPr>
            </w:pPr>
            <w:r w:rsidRPr="00D5125C">
              <w:rPr>
                <w:rFonts w:ascii="Times New Roman" w:eastAsia="Times New Roman" w:hAnsi="Times New Roman"/>
                <w:color w:val="000000"/>
                <w:sz w:val="20"/>
                <w:lang w:eastAsia="en-US" w:bidi="ar-SA"/>
              </w:rPr>
              <w:t>KP757520</w:t>
            </w:r>
          </w:p>
        </w:tc>
      </w:tr>
      <w:tr w:rsidR="00F720DD" w:rsidRPr="0045494B" w14:paraId="699E38D6" w14:textId="77777777" w:rsidTr="00291ECA">
        <w:trPr>
          <w:gridAfter w:val="1"/>
          <w:wAfter w:w="630" w:type="dxa"/>
          <w:trHeight w:val="175"/>
        </w:trPr>
        <w:tc>
          <w:tcPr>
            <w:tcW w:w="2815" w:type="dxa"/>
            <w:gridSpan w:val="2"/>
            <w:tcBorders>
              <w:top w:val="nil"/>
              <w:bottom w:val="single" w:sz="4" w:space="0" w:color="auto"/>
            </w:tcBorders>
          </w:tcPr>
          <w:p w14:paraId="42B8C872" w14:textId="77777777" w:rsidR="00F720DD" w:rsidRPr="0045494B" w:rsidRDefault="00F720DD" w:rsidP="00291ECA">
            <w:pPr>
              <w:spacing w:after="0"/>
              <w:rPr>
                <w:rFonts w:ascii="Times New Roman" w:hAnsi="Times New Roman"/>
                <w:i/>
                <w:sz w:val="20"/>
              </w:rPr>
            </w:pPr>
          </w:p>
        </w:tc>
        <w:tc>
          <w:tcPr>
            <w:tcW w:w="1343" w:type="dxa"/>
            <w:gridSpan w:val="2"/>
            <w:tcBorders>
              <w:top w:val="nil"/>
              <w:bottom w:val="single" w:sz="4" w:space="0" w:color="auto"/>
            </w:tcBorders>
          </w:tcPr>
          <w:p w14:paraId="45EE86C5" w14:textId="77777777" w:rsidR="00F720DD" w:rsidRDefault="00F720DD" w:rsidP="00291ECA">
            <w:pPr>
              <w:spacing w:after="0"/>
              <w:rPr>
                <w:rFonts w:ascii="Times New Roman" w:hAnsi="Times New Roman"/>
                <w:sz w:val="20"/>
              </w:rPr>
            </w:pPr>
          </w:p>
        </w:tc>
        <w:tc>
          <w:tcPr>
            <w:tcW w:w="1260" w:type="dxa"/>
            <w:tcBorders>
              <w:top w:val="nil"/>
              <w:bottom w:val="single" w:sz="4" w:space="0" w:color="auto"/>
            </w:tcBorders>
          </w:tcPr>
          <w:p w14:paraId="6AB506BC" w14:textId="77777777" w:rsidR="00F720DD" w:rsidRPr="0045494B" w:rsidRDefault="00F720DD" w:rsidP="00291ECA">
            <w:pPr>
              <w:spacing w:after="0"/>
              <w:jc w:val="center"/>
              <w:rPr>
                <w:rFonts w:ascii="Times New Roman" w:hAnsi="Times New Roman"/>
                <w:sz w:val="20"/>
              </w:rPr>
            </w:pPr>
          </w:p>
        </w:tc>
        <w:tc>
          <w:tcPr>
            <w:tcW w:w="1170" w:type="dxa"/>
            <w:tcBorders>
              <w:top w:val="nil"/>
              <w:bottom w:val="single" w:sz="4" w:space="0" w:color="auto"/>
            </w:tcBorders>
          </w:tcPr>
          <w:p w14:paraId="3DD04BF7" w14:textId="77777777" w:rsidR="00F720DD" w:rsidRPr="0045494B" w:rsidRDefault="00F720DD" w:rsidP="00291ECA">
            <w:pPr>
              <w:spacing w:after="0"/>
              <w:jc w:val="center"/>
              <w:rPr>
                <w:rFonts w:ascii="Times New Roman" w:hAnsi="Times New Roman"/>
                <w:sz w:val="20"/>
              </w:rPr>
            </w:pPr>
          </w:p>
        </w:tc>
        <w:tc>
          <w:tcPr>
            <w:tcW w:w="1170" w:type="dxa"/>
            <w:tcBorders>
              <w:top w:val="nil"/>
              <w:bottom w:val="single" w:sz="4" w:space="0" w:color="auto"/>
            </w:tcBorders>
          </w:tcPr>
          <w:p w14:paraId="7AFF0B42" w14:textId="77777777" w:rsidR="00F720DD" w:rsidRPr="0045494B" w:rsidRDefault="00F720DD" w:rsidP="00291ECA">
            <w:pPr>
              <w:spacing w:after="0"/>
              <w:jc w:val="center"/>
              <w:rPr>
                <w:rFonts w:ascii="Times New Roman" w:hAnsi="Times New Roman"/>
                <w:sz w:val="20"/>
              </w:rPr>
            </w:pPr>
          </w:p>
        </w:tc>
        <w:tc>
          <w:tcPr>
            <w:tcW w:w="1710" w:type="dxa"/>
            <w:tcBorders>
              <w:top w:val="nil"/>
              <w:bottom w:val="single" w:sz="4" w:space="0" w:color="auto"/>
            </w:tcBorders>
          </w:tcPr>
          <w:p w14:paraId="255FDC96" w14:textId="77777777" w:rsidR="00F720DD" w:rsidRPr="0045494B" w:rsidRDefault="00F720DD" w:rsidP="00291ECA">
            <w:pPr>
              <w:spacing w:after="0"/>
              <w:jc w:val="center"/>
              <w:rPr>
                <w:rFonts w:ascii="Times New Roman" w:hAnsi="Times New Roman"/>
                <w:sz w:val="20"/>
              </w:rPr>
            </w:pPr>
          </w:p>
        </w:tc>
      </w:tr>
      <w:tr w:rsidR="00F720DD" w:rsidRPr="0045494B" w14:paraId="55C6FA70" w14:textId="77777777" w:rsidTr="00291ECA">
        <w:trPr>
          <w:gridAfter w:val="1"/>
          <w:wAfter w:w="630" w:type="dxa"/>
          <w:trHeight w:val="175"/>
        </w:trPr>
        <w:tc>
          <w:tcPr>
            <w:tcW w:w="2815" w:type="dxa"/>
            <w:gridSpan w:val="2"/>
            <w:tcBorders>
              <w:top w:val="single" w:sz="4" w:space="0" w:color="auto"/>
            </w:tcBorders>
          </w:tcPr>
          <w:p w14:paraId="75F75B7B" w14:textId="77777777" w:rsidR="00F720DD" w:rsidRPr="00E27DB8" w:rsidRDefault="00F720DD" w:rsidP="00291ECA">
            <w:pPr>
              <w:spacing w:after="0"/>
              <w:rPr>
                <w:rFonts w:ascii="Times New Roman" w:hAnsi="Times New Roman"/>
                <w:b/>
                <w:sz w:val="20"/>
              </w:rPr>
            </w:pPr>
            <w:r w:rsidRPr="00E27DB8">
              <w:rPr>
                <w:rFonts w:ascii="Times New Roman" w:hAnsi="Times New Roman"/>
                <w:b/>
                <w:sz w:val="20"/>
              </w:rPr>
              <w:t>FOURCHON LEAVES</w:t>
            </w:r>
          </w:p>
        </w:tc>
        <w:tc>
          <w:tcPr>
            <w:tcW w:w="1343" w:type="dxa"/>
            <w:gridSpan w:val="2"/>
            <w:tcBorders>
              <w:top w:val="single" w:sz="4" w:space="0" w:color="auto"/>
            </w:tcBorders>
          </w:tcPr>
          <w:p w14:paraId="2D7D738C" w14:textId="77777777" w:rsidR="00F720DD" w:rsidRPr="0045494B" w:rsidRDefault="00F720DD" w:rsidP="00291ECA">
            <w:pPr>
              <w:spacing w:after="0"/>
              <w:rPr>
                <w:rFonts w:ascii="Times New Roman" w:hAnsi="Times New Roman"/>
                <w:sz w:val="20"/>
              </w:rPr>
            </w:pPr>
          </w:p>
        </w:tc>
        <w:tc>
          <w:tcPr>
            <w:tcW w:w="1260" w:type="dxa"/>
            <w:tcBorders>
              <w:top w:val="single" w:sz="4" w:space="0" w:color="auto"/>
              <w:bottom w:val="nil"/>
            </w:tcBorders>
          </w:tcPr>
          <w:p w14:paraId="40C6910F" w14:textId="77777777" w:rsidR="00F720DD" w:rsidRPr="0045494B" w:rsidRDefault="00F720DD" w:rsidP="00291ECA">
            <w:pPr>
              <w:spacing w:after="0"/>
              <w:jc w:val="center"/>
              <w:rPr>
                <w:rFonts w:ascii="Times New Roman" w:hAnsi="Times New Roman"/>
                <w:sz w:val="20"/>
              </w:rPr>
            </w:pPr>
          </w:p>
        </w:tc>
        <w:tc>
          <w:tcPr>
            <w:tcW w:w="1170" w:type="dxa"/>
            <w:tcBorders>
              <w:top w:val="single" w:sz="4" w:space="0" w:color="auto"/>
              <w:bottom w:val="nil"/>
            </w:tcBorders>
          </w:tcPr>
          <w:p w14:paraId="1CB7C611" w14:textId="77777777" w:rsidR="00F720DD" w:rsidRPr="0045494B" w:rsidRDefault="00F720DD" w:rsidP="00291ECA">
            <w:pPr>
              <w:spacing w:after="0"/>
              <w:jc w:val="center"/>
              <w:rPr>
                <w:rFonts w:ascii="Times New Roman" w:hAnsi="Times New Roman"/>
                <w:sz w:val="20"/>
              </w:rPr>
            </w:pPr>
          </w:p>
        </w:tc>
        <w:tc>
          <w:tcPr>
            <w:tcW w:w="1170" w:type="dxa"/>
            <w:tcBorders>
              <w:top w:val="single" w:sz="4" w:space="0" w:color="auto"/>
              <w:bottom w:val="nil"/>
            </w:tcBorders>
          </w:tcPr>
          <w:p w14:paraId="513636F1" w14:textId="77777777" w:rsidR="00F720DD" w:rsidRPr="0045494B" w:rsidRDefault="00F720DD" w:rsidP="00291ECA">
            <w:pPr>
              <w:spacing w:after="0"/>
              <w:jc w:val="center"/>
              <w:rPr>
                <w:rFonts w:ascii="Times New Roman" w:hAnsi="Times New Roman"/>
                <w:sz w:val="20"/>
              </w:rPr>
            </w:pPr>
          </w:p>
        </w:tc>
        <w:tc>
          <w:tcPr>
            <w:tcW w:w="1710" w:type="dxa"/>
            <w:tcBorders>
              <w:top w:val="single" w:sz="4" w:space="0" w:color="auto"/>
              <w:bottom w:val="nil"/>
            </w:tcBorders>
          </w:tcPr>
          <w:p w14:paraId="27E6A14E" w14:textId="77777777" w:rsidR="00F720DD" w:rsidRPr="0045494B" w:rsidRDefault="00F720DD" w:rsidP="00291ECA">
            <w:pPr>
              <w:spacing w:after="0"/>
              <w:jc w:val="center"/>
              <w:rPr>
                <w:rFonts w:ascii="Times New Roman" w:hAnsi="Times New Roman"/>
                <w:sz w:val="20"/>
              </w:rPr>
            </w:pPr>
          </w:p>
        </w:tc>
      </w:tr>
      <w:tr w:rsidR="00F720DD" w:rsidRPr="0045494B" w14:paraId="4191D22B" w14:textId="77777777" w:rsidTr="00291ECA">
        <w:trPr>
          <w:gridAfter w:val="1"/>
          <w:wAfter w:w="630" w:type="dxa"/>
          <w:trHeight w:val="175"/>
        </w:trPr>
        <w:tc>
          <w:tcPr>
            <w:tcW w:w="2815" w:type="dxa"/>
            <w:gridSpan w:val="2"/>
          </w:tcPr>
          <w:p w14:paraId="4D827101" w14:textId="77777777" w:rsidR="00F720DD" w:rsidRPr="00194572" w:rsidRDefault="00F720DD" w:rsidP="00291ECA">
            <w:pPr>
              <w:spacing w:after="0"/>
              <w:rPr>
                <w:rFonts w:ascii="Times New Roman" w:hAnsi="Times New Roman"/>
                <w:sz w:val="20"/>
              </w:rPr>
            </w:pPr>
            <w:r>
              <w:rPr>
                <w:rFonts w:ascii="Times New Roman" w:hAnsi="Times New Roman"/>
                <w:i/>
                <w:sz w:val="20"/>
              </w:rPr>
              <w:t xml:space="preserve">Phaeosphaeria </w:t>
            </w:r>
            <w:r>
              <w:rPr>
                <w:rFonts w:ascii="Times New Roman" w:hAnsi="Times New Roman"/>
                <w:sz w:val="20"/>
              </w:rPr>
              <w:t>sp. 2</w:t>
            </w:r>
          </w:p>
        </w:tc>
        <w:tc>
          <w:tcPr>
            <w:tcW w:w="1343" w:type="dxa"/>
            <w:gridSpan w:val="2"/>
          </w:tcPr>
          <w:p w14:paraId="203616CC" w14:textId="77777777" w:rsidR="00F720DD" w:rsidRPr="0045494B" w:rsidRDefault="00F720DD" w:rsidP="00291ECA">
            <w:pPr>
              <w:spacing w:after="0"/>
              <w:rPr>
                <w:rFonts w:ascii="Times New Roman" w:hAnsi="Times New Roman"/>
                <w:sz w:val="20"/>
              </w:rPr>
            </w:pPr>
            <w:r>
              <w:rPr>
                <w:rFonts w:ascii="Times New Roman" w:hAnsi="Times New Roman"/>
                <w:sz w:val="20"/>
              </w:rPr>
              <w:t>Fungi</w:t>
            </w:r>
          </w:p>
        </w:tc>
        <w:tc>
          <w:tcPr>
            <w:tcW w:w="1260" w:type="dxa"/>
            <w:tcBorders>
              <w:top w:val="nil"/>
              <w:bottom w:val="nil"/>
            </w:tcBorders>
            <w:vAlign w:val="bottom"/>
          </w:tcPr>
          <w:p w14:paraId="56154502" w14:textId="77777777" w:rsidR="00F720DD" w:rsidRPr="0045494B" w:rsidRDefault="00F720DD" w:rsidP="00291ECA">
            <w:pPr>
              <w:spacing w:after="0"/>
              <w:rPr>
                <w:rFonts w:ascii="Times New Roman" w:hAnsi="Times New Roman"/>
                <w:sz w:val="20"/>
              </w:rPr>
            </w:pPr>
            <w:r w:rsidRPr="00535100">
              <w:rPr>
                <w:rFonts w:ascii="Times New Roman" w:eastAsia="Times New Roman" w:hAnsi="Times New Roman"/>
                <w:color w:val="000000"/>
                <w:sz w:val="20"/>
                <w:lang w:eastAsia="en-US" w:bidi="ar-SA"/>
              </w:rPr>
              <w:t>JQ759472</w:t>
            </w:r>
          </w:p>
        </w:tc>
        <w:tc>
          <w:tcPr>
            <w:tcW w:w="1170" w:type="dxa"/>
            <w:tcBorders>
              <w:top w:val="nil"/>
              <w:bottom w:val="nil"/>
            </w:tcBorders>
          </w:tcPr>
          <w:p w14:paraId="090540B6" w14:textId="77777777" w:rsidR="00F720DD" w:rsidRPr="0045494B" w:rsidRDefault="00F720DD" w:rsidP="00291ECA">
            <w:pPr>
              <w:spacing w:after="0"/>
              <w:jc w:val="center"/>
              <w:rPr>
                <w:rFonts w:ascii="Times New Roman" w:hAnsi="Times New Roman"/>
                <w:sz w:val="20"/>
              </w:rPr>
            </w:pPr>
            <w:r>
              <w:rPr>
                <w:rFonts w:ascii="Times New Roman" w:hAnsi="Times New Roman"/>
                <w:sz w:val="20"/>
              </w:rPr>
              <w:t>95</w:t>
            </w:r>
          </w:p>
        </w:tc>
        <w:tc>
          <w:tcPr>
            <w:tcW w:w="1170" w:type="dxa"/>
            <w:tcBorders>
              <w:top w:val="nil"/>
              <w:bottom w:val="nil"/>
            </w:tcBorders>
          </w:tcPr>
          <w:p w14:paraId="29903792" w14:textId="77777777" w:rsidR="00F720DD" w:rsidRPr="0045494B" w:rsidRDefault="00F720DD" w:rsidP="00291ECA">
            <w:pPr>
              <w:spacing w:after="0"/>
              <w:jc w:val="center"/>
              <w:rPr>
                <w:rFonts w:ascii="Times New Roman" w:hAnsi="Times New Roman"/>
                <w:sz w:val="20"/>
              </w:rPr>
            </w:pPr>
            <w:r>
              <w:rPr>
                <w:rFonts w:ascii="Times New Roman" w:hAnsi="Times New Roman"/>
                <w:sz w:val="20"/>
              </w:rPr>
              <w:t>92</w:t>
            </w:r>
          </w:p>
        </w:tc>
        <w:tc>
          <w:tcPr>
            <w:tcW w:w="1710" w:type="dxa"/>
            <w:tcBorders>
              <w:top w:val="nil"/>
              <w:bottom w:val="nil"/>
            </w:tcBorders>
            <w:vAlign w:val="bottom"/>
          </w:tcPr>
          <w:p w14:paraId="1CB0B163" w14:textId="77777777" w:rsidR="00F720DD" w:rsidRPr="0045494B" w:rsidRDefault="00F720DD" w:rsidP="00291ECA">
            <w:pPr>
              <w:spacing w:after="0"/>
              <w:jc w:val="center"/>
              <w:rPr>
                <w:rFonts w:ascii="Times New Roman" w:hAnsi="Times New Roman"/>
                <w:sz w:val="20"/>
              </w:rPr>
            </w:pPr>
            <w:r w:rsidRPr="00D5125C">
              <w:rPr>
                <w:rFonts w:ascii="Times New Roman" w:eastAsia="Times New Roman" w:hAnsi="Times New Roman"/>
                <w:color w:val="000000"/>
                <w:sz w:val="20"/>
                <w:lang w:eastAsia="en-US" w:bidi="ar-SA"/>
              </w:rPr>
              <w:t>KP757503</w:t>
            </w:r>
          </w:p>
        </w:tc>
      </w:tr>
      <w:tr w:rsidR="00F720DD" w:rsidRPr="0045494B" w14:paraId="57190301" w14:textId="77777777" w:rsidTr="00291ECA">
        <w:trPr>
          <w:gridAfter w:val="1"/>
          <w:wAfter w:w="630" w:type="dxa"/>
          <w:trHeight w:val="175"/>
        </w:trPr>
        <w:tc>
          <w:tcPr>
            <w:tcW w:w="2815" w:type="dxa"/>
            <w:gridSpan w:val="2"/>
          </w:tcPr>
          <w:p w14:paraId="1238A619" w14:textId="77777777" w:rsidR="00F720DD" w:rsidRPr="0045494B" w:rsidRDefault="00F720DD" w:rsidP="00291ECA">
            <w:pPr>
              <w:spacing w:after="0"/>
              <w:rPr>
                <w:rFonts w:ascii="Times New Roman" w:hAnsi="Times New Roman"/>
                <w:sz w:val="20"/>
              </w:rPr>
            </w:pPr>
            <w:r>
              <w:rPr>
                <w:rFonts w:ascii="Times New Roman" w:hAnsi="Times New Roman"/>
                <w:i/>
                <w:sz w:val="20"/>
              </w:rPr>
              <w:t xml:space="preserve">Bacillus </w:t>
            </w:r>
            <w:proofErr w:type="spellStart"/>
            <w:r>
              <w:rPr>
                <w:rFonts w:ascii="Times New Roman" w:hAnsi="Times New Roman"/>
                <w:i/>
                <w:sz w:val="20"/>
              </w:rPr>
              <w:t>pumilus</w:t>
            </w:r>
            <w:proofErr w:type="spellEnd"/>
          </w:p>
        </w:tc>
        <w:tc>
          <w:tcPr>
            <w:tcW w:w="1343" w:type="dxa"/>
            <w:gridSpan w:val="2"/>
          </w:tcPr>
          <w:p w14:paraId="2248C4D5" w14:textId="77777777" w:rsidR="00F720DD" w:rsidRPr="0045494B" w:rsidRDefault="00F720DD" w:rsidP="00291ECA">
            <w:pPr>
              <w:spacing w:after="0"/>
              <w:rPr>
                <w:rFonts w:ascii="Times New Roman" w:hAnsi="Times New Roman"/>
                <w:sz w:val="20"/>
              </w:rPr>
            </w:pPr>
            <w:r>
              <w:rPr>
                <w:rFonts w:ascii="Times New Roman" w:hAnsi="Times New Roman"/>
                <w:sz w:val="20"/>
              </w:rPr>
              <w:t>Eubacteria</w:t>
            </w:r>
          </w:p>
        </w:tc>
        <w:tc>
          <w:tcPr>
            <w:tcW w:w="1260" w:type="dxa"/>
            <w:tcBorders>
              <w:top w:val="nil"/>
              <w:bottom w:val="nil"/>
            </w:tcBorders>
            <w:vAlign w:val="center"/>
          </w:tcPr>
          <w:p w14:paraId="5CB3D840" w14:textId="77777777" w:rsidR="00F720DD" w:rsidRPr="0045494B" w:rsidRDefault="00F720DD" w:rsidP="00291ECA">
            <w:pPr>
              <w:spacing w:after="0"/>
              <w:rPr>
                <w:rFonts w:ascii="Times New Roman" w:hAnsi="Times New Roman"/>
                <w:sz w:val="20"/>
              </w:rPr>
            </w:pPr>
            <w:r w:rsidRPr="00535100">
              <w:rPr>
                <w:rFonts w:ascii="Times New Roman" w:eastAsia="Times New Roman" w:hAnsi="Times New Roman"/>
                <w:color w:val="000000"/>
                <w:sz w:val="20"/>
                <w:lang w:eastAsia="en-US" w:bidi="ar-SA"/>
              </w:rPr>
              <w:t>EU231626</w:t>
            </w:r>
          </w:p>
        </w:tc>
        <w:tc>
          <w:tcPr>
            <w:tcW w:w="1170" w:type="dxa"/>
            <w:tcBorders>
              <w:top w:val="nil"/>
              <w:bottom w:val="nil"/>
            </w:tcBorders>
          </w:tcPr>
          <w:p w14:paraId="7A7BE3EA" w14:textId="77777777" w:rsidR="00F720DD" w:rsidRPr="0045494B" w:rsidRDefault="00F720DD" w:rsidP="00291ECA">
            <w:pPr>
              <w:spacing w:after="0"/>
              <w:jc w:val="center"/>
              <w:rPr>
                <w:rFonts w:ascii="Times New Roman" w:hAnsi="Times New Roman"/>
                <w:sz w:val="20"/>
              </w:rPr>
            </w:pPr>
            <w:r>
              <w:rPr>
                <w:rFonts w:ascii="Times New Roman" w:hAnsi="Times New Roman"/>
                <w:sz w:val="20"/>
              </w:rPr>
              <w:t>100</w:t>
            </w:r>
          </w:p>
        </w:tc>
        <w:tc>
          <w:tcPr>
            <w:tcW w:w="1170" w:type="dxa"/>
            <w:tcBorders>
              <w:top w:val="nil"/>
              <w:bottom w:val="nil"/>
            </w:tcBorders>
          </w:tcPr>
          <w:p w14:paraId="7DE391F3" w14:textId="77777777" w:rsidR="00F720DD" w:rsidRPr="0045494B" w:rsidRDefault="00F720DD" w:rsidP="00291ECA">
            <w:pPr>
              <w:spacing w:after="0"/>
              <w:jc w:val="center"/>
              <w:rPr>
                <w:rFonts w:ascii="Times New Roman" w:hAnsi="Times New Roman"/>
                <w:sz w:val="20"/>
              </w:rPr>
            </w:pPr>
            <w:r>
              <w:rPr>
                <w:rFonts w:ascii="Times New Roman" w:hAnsi="Times New Roman"/>
                <w:sz w:val="20"/>
              </w:rPr>
              <w:t>100</w:t>
            </w:r>
          </w:p>
        </w:tc>
        <w:tc>
          <w:tcPr>
            <w:tcW w:w="1710" w:type="dxa"/>
            <w:tcBorders>
              <w:top w:val="nil"/>
              <w:bottom w:val="nil"/>
            </w:tcBorders>
            <w:vAlign w:val="bottom"/>
          </w:tcPr>
          <w:p w14:paraId="1E63008E" w14:textId="77777777" w:rsidR="00F720DD" w:rsidRPr="0045494B" w:rsidRDefault="00F720DD" w:rsidP="00291ECA">
            <w:pPr>
              <w:spacing w:after="0"/>
              <w:jc w:val="center"/>
              <w:rPr>
                <w:rFonts w:ascii="Times New Roman" w:hAnsi="Times New Roman"/>
                <w:sz w:val="20"/>
              </w:rPr>
            </w:pPr>
            <w:r w:rsidRPr="00D5125C">
              <w:rPr>
                <w:rFonts w:ascii="Times New Roman" w:eastAsia="Times New Roman" w:hAnsi="Times New Roman"/>
                <w:color w:val="000000"/>
                <w:sz w:val="20"/>
                <w:lang w:eastAsia="en-US" w:bidi="ar-SA"/>
              </w:rPr>
              <w:t>KP757708</w:t>
            </w:r>
          </w:p>
        </w:tc>
      </w:tr>
      <w:tr w:rsidR="00F720DD" w:rsidRPr="00D5125C" w14:paraId="6AE736F4" w14:textId="77777777" w:rsidTr="00291ECA">
        <w:trPr>
          <w:gridAfter w:val="1"/>
          <w:wAfter w:w="630" w:type="dxa"/>
          <w:trHeight w:val="175"/>
        </w:trPr>
        <w:tc>
          <w:tcPr>
            <w:tcW w:w="2815" w:type="dxa"/>
            <w:gridSpan w:val="2"/>
            <w:tcBorders>
              <w:top w:val="nil"/>
              <w:bottom w:val="single" w:sz="4" w:space="0" w:color="auto"/>
            </w:tcBorders>
          </w:tcPr>
          <w:p w14:paraId="759518C6" w14:textId="77777777" w:rsidR="00F720DD" w:rsidRPr="00D5125C" w:rsidRDefault="00F720DD" w:rsidP="00291ECA">
            <w:pPr>
              <w:spacing w:after="0"/>
              <w:rPr>
                <w:rFonts w:ascii="Times New Roman" w:hAnsi="Times New Roman"/>
                <w:sz w:val="20"/>
              </w:rPr>
            </w:pPr>
          </w:p>
        </w:tc>
        <w:tc>
          <w:tcPr>
            <w:tcW w:w="1343" w:type="dxa"/>
            <w:gridSpan w:val="2"/>
            <w:tcBorders>
              <w:top w:val="nil"/>
              <w:bottom w:val="single" w:sz="4" w:space="0" w:color="auto"/>
            </w:tcBorders>
          </w:tcPr>
          <w:p w14:paraId="73E454D8" w14:textId="77777777" w:rsidR="00F720DD" w:rsidRPr="00D5125C" w:rsidRDefault="00F720DD" w:rsidP="00291ECA">
            <w:pPr>
              <w:spacing w:after="0"/>
              <w:rPr>
                <w:rFonts w:ascii="Times New Roman" w:hAnsi="Times New Roman"/>
                <w:sz w:val="20"/>
              </w:rPr>
            </w:pPr>
          </w:p>
        </w:tc>
        <w:tc>
          <w:tcPr>
            <w:tcW w:w="1260" w:type="dxa"/>
            <w:tcBorders>
              <w:top w:val="nil"/>
              <w:bottom w:val="single" w:sz="4" w:space="0" w:color="auto"/>
            </w:tcBorders>
          </w:tcPr>
          <w:p w14:paraId="1997D87C" w14:textId="77777777" w:rsidR="00F720DD" w:rsidRPr="00D5125C" w:rsidRDefault="00F720DD" w:rsidP="00291ECA">
            <w:pPr>
              <w:spacing w:after="0"/>
              <w:jc w:val="center"/>
              <w:rPr>
                <w:rFonts w:ascii="Times New Roman" w:hAnsi="Times New Roman"/>
                <w:sz w:val="20"/>
              </w:rPr>
            </w:pPr>
          </w:p>
        </w:tc>
        <w:tc>
          <w:tcPr>
            <w:tcW w:w="1170" w:type="dxa"/>
            <w:tcBorders>
              <w:top w:val="nil"/>
              <w:bottom w:val="single" w:sz="4" w:space="0" w:color="auto"/>
            </w:tcBorders>
          </w:tcPr>
          <w:p w14:paraId="7158C3D1" w14:textId="77777777" w:rsidR="00F720DD" w:rsidRPr="00D5125C" w:rsidRDefault="00F720DD" w:rsidP="00291ECA">
            <w:pPr>
              <w:spacing w:after="0"/>
              <w:jc w:val="center"/>
              <w:rPr>
                <w:rFonts w:ascii="Times New Roman" w:hAnsi="Times New Roman"/>
                <w:sz w:val="20"/>
              </w:rPr>
            </w:pPr>
          </w:p>
        </w:tc>
        <w:tc>
          <w:tcPr>
            <w:tcW w:w="1170" w:type="dxa"/>
            <w:tcBorders>
              <w:top w:val="nil"/>
              <w:bottom w:val="single" w:sz="4" w:space="0" w:color="auto"/>
            </w:tcBorders>
          </w:tcPr>
          <w:p w14:paraId="755D20A9" w14:textId="77777777" w:rsidR="00F720DD" w:rsidRPr="00D5125C" w:rsidRDefault="00F720DD" w:rsidP="00291ECA">
            <w:pPr>
              <w:spacing w:after="0"/>
              <w:jc w:val="center"/>
              <w:rPr>
                <w:rFonts w:ascii="Times New Roman" w:hAnsi="Times New Roman"/>
                <w:sz w:val="20"/>
              </w:rPr>
            </w:pPr>
          </w:p>
        </w:tc>
        <w:tc>
          <w:tcPr>
            <w:tcW w:w="1710" w:type="dxa"/>
            <w:tcBorders>
              <w:top w:val="nil"/>
              <w:bottom w:val="single" w:sz="4" w:space="0" w:color="auto"/>
            </w:tcBorders>
          </w:tcPr>
          <w:p w14:paraId="10BAD76D" w14:textId="77777777" w:rsidR="00F720DD" w:rsidRPr="00D5125C" w:rsidRDefault="00F720DD" w:rsidP="00291ECA">
            <w:pPr>
              <w:spacing w:after="0"/>
              <w:jc w:val="center"/>
              <w:rPr>
                <w:rFonts w:ascii="Times New Roman" w:hAnsi="Times New Roman"/>
                <w:sz w:val="20"/>
              </w:rPr>
            </w:pPr>
          </w:p>
        </w:tc>
      </w:tr>
    </w:tbl>
    <w:p w14:paraId="43341DFC" w14:textId="77777777" w:rsidR="00F720DD" w:rsidRDefault="00F720DD" w:rsidP="00F720DD">
      <w:r>
        <w:t xml:space="preserve"> </w:t>
      </w:r>
    </w:p>
    <w:p w14:paraId="416F2364" w14:textId="77777777" w:rsidR="00F720DD" w:rsidRDefault="00F720DD" w:rsidP="00F720DD"/>
    <w:p w14:paraId="1D4D3BFB" w14:textId="77777777" w:rsidR="00974BD4" w:rsidRDefault="00974BD4"/>
    <w:sectPr w:rsidR="00974BD4" w:rsidSect="0018662B">
      <w:pgSz w:w="12240" w:h="15840"/>
      <w:pgMar w:top="1440" w:right="1440" w:bottom="1440" w:left="1440" w:header="720" w:footer="720" w:gutter="0"/>
      <w:lnNumType w:countBy="1" w:restart="continuou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E00002FF" w:usb1="6AC7FDFB" w:usb2="08000012" w:usb3="00000000" w:csb0="000200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0DD"/>
    <w:rsid w:val="003F2860"/>
    <w:rsid w:val="004A04CF"/>
    <w:rsid w:val="005D7D36"/>
    <w:rsid w:val="00743800"/>
    <w:rsid w:val="008566C0"/>
    <w:rsid w:val="00974BD4"/>
    <w:rsid w:val="00A951DF"/>
    <w:rsid w:val="00C424DC"/>
    <w:rsid w:val="00EA038D"/>
    <w:rsid w:val="00F720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BAE9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0DD"/>
    <w:pPr>
      <w:spacing w:after="200"/>
    </w:pPr>
    <w:rPr>
      <w:rFonts w:ascii="Cambria" w:eastAsia="MS Mincho" w:hAnsi="Cambria" w:cs="Times New Roman"/>
      <w:szCs w:val="20"/>
      <w:lang w:eastAsia="ja-JP"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F720D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0DD"/>
    <w:pPr>
      <w:spacing w:after="200"/>
    </w:pPr>
    <w:rPr>
      <w:rFonts w:ascii="Cambria" w:eastAsia="MS Mincho" w:hAnsi="Cambria" w:cs="Times New Roman"/>
      <w:szCs w:val="20"/>
      <w:lang w:eastAsia="ja-JP"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F720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2170</Words>
  <Characters>12369</Characters>
  <Application>Microsoft Macintosh Word</Application>
  <DocSecurity>0</DocSecurity>
  <Lines>103</Lines>
  <Paragraphs>29</Paragraphs>
  <ScaleCrop>false</ScaleCrop>
  <Company>Tulane University</Company>
  <LinksUpToDate>false</LinksUpToDate>
  <CharactersWithSpaces>14510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Sunshine Van Bael</dc:creator>
  <cp:keywords/>
  <dc:description/>
  <cp:lastModifiedBy>Sunshine Van Bael</cp:lastModifiedBy>
  <cp:revision>3</cp:revision>
  <dcterms:created xsi:type="dcterms:W3CDTF">2015-02-28T21:53:00Z</dcterms:created>
  <dcterms:modified xsi:type="dcterms:W3CDTF">2015-02-28T21:54:00Z</dcterms:modified>
</cp:coreProperties>
</file>