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3C" w:rsidRPr="008A10A1" w:rsidRDefault="00FC2B3C" w:rsidP="00FC2B3C">
      <w:r w:rsidRPr="008A10A1">
        <w:rPr>
          <w:b/>
        </w:rPr>
        <w:t>Supplemental Table S</w:t>
      </w:r>
      <w:r w:rsidR="00063993">
        <w:rPr>
          <w:b/>
        </w:rPr>
        <w:t>1</w:t>
      </w:r>
      <w:r w:rsidRPr="008A10A1">
        <w:t xml:space="preserve"> Overview of probes, annotated genes and DAVID identifiers</w:t>
      </w:r>
      <w:r>
        <w:t xml:space="preserve"> significantly different between </w:t>
      </w:r>
      <w:r w:rsidRPr="008A10A1">
        <w:t>different treatments in both tissues at day 55 and day 176</w:t>
      </w:r>
    </w:p>
    <w:tbl>
      <w:tblPr>
        <w:tblW w:w="8295" w:type="dxa"/>
        <w:tblInd w:w="93" w:type="dxa"/>
        <w:tblLook w:val="04A0" w:firstRow="1" w:lastRow="0" w:firstColumn="1" w:lastColumn="0" w:noHBand="0" w:noVBand="1"/>
      </w:tblPr>
      <w:tblGrid>
        <w:gridCol w:w="678"/>
        <w:gridCol w:w="1081"/>
        <w:gridCol w:w="1423"/>
        <w:gridCol w:w="1312"/>
        <w:gridCol w:w="1025"/>
        <w:gridCol w:w="1516"/>
        <w:gridCol w:w="1260"/>
      </w:tblGrid>
      <w:tr w:rsidR="00FC2B3C" w:rsidRPr="008A10A1" w:rsidTr="00CF4A88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Day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Tissue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Comparison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Regulation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proofErr w:type="spellStart"/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Probes</w:t>
            </w:r>
            <w:r w:rsidRPr="008A10A1">
              <w:rPr>
                <w:rFonts w:ascii="Calibri" w:eastAsia="Times New Roman" w:hAnsi="Calibri" w:cs="Times New Roman"/>
                <w:b/>
                <w:sz w:val="22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 xml:space="preserve">Ann. </w:t>
            </w:r>
            <w:proofErr w:type="spellStart"/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genes</w:t>
            </w:r>
            <w:r w:rsidRPr="008A10A1">
              <w:rPr>
                <w:rFonts w:ascii="Calibri" w:eastAsia="Times New Roman" w:hAnsi="Calibri" w:cs="Times New Roman"/>
                <w:b/>
                <w:sz w:val="22"/>
                <w:vertAlign w:val="superscript"/>
                <w:lang w:eastAsia="en-GB"/>
              </w:rPr>
              <w:t>a,b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DAVID IDs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55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Jejunum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T2 vs. T1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182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14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823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410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T3 vs. T1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1042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99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1277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700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T3 vs. T2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701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78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296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125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Ileum</w:t>
            </w:r>
          </w:p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T2 vs. T1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306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41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315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101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T3 vs. T1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663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36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725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110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T3 vs. T2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371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39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284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155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Day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Tissue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Comparison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Regulation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Probes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Ann. genes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b/>
                <w:sz w:val="22"/>
                <w:lang w:eastAsia="en-GB"/>
              </w:rPr>
              <w:t>DAVID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176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Jejunum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T2 vs. T1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2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T3 vs. T1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T3 vs. T2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2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Ileum</w:t>
            </w:r>
          </w:p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T2 vs. T1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T3 vs. T1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T3 vs. T2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Down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</w:tr>
      <w:tr w:rsidR="00FC2B3C" w:rsidRPr="008A10A1" w:rsidTr="00CF4A88">
        <w:trPr>
          <w:trHeight w:val="300"/>
        </w:trPr>
        <w:tc>
          <w:tcPr>
            <w:tcW w:w="6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Up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2B3C" w:rsidRPr="008A10A1" w:rsidRDefault="00FC2B3C" w:rsidP="00CF4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8A10A1">
              <w:rPr>
                <w:rFonts w:ascii="Calibri" w:eastAsia="Times New Roman" w:hAnsi="Calibri" w:cs="Times New Roman"/>
                <w:sz w:val="22"/>
                <w:lang w:eastAsia="en-GB"/>
              </w:rPr>
              <w:t>0</w:t>
            </w:r>
          </w:p>
        </w:tc>
      </w:tr>
    </w:tbl>
    <w:p w:rsidR="00FC2B3C" w:rsidRPr="008A10A1" w:rsidRDefault="00FC2B3C" w:rsidP="00FC2B3C">
      <w:pPr>
        <w:spacing w:line="240" w:lineRule="auto"/>
        <w:rPr>
          <w:rFonts w:asciiTheme="minorHAnsi" w:hAnsiTheme="minorHAnsi"/>
          <w:sz w:val="20"/>
          <w:szCs w:val="20"/>
        </w:rPr>
      </w:pPr>
      <w:r w:rsidRPr="008A10A1">
        <w:rPr>
          <w:rFonts w:ascii="Calibri" w:eastAsia="Times New Roman" w:hAnsi="Calibri" w:cs="Times New Roman"/>
          <w:sz w:val="20"/>
          <w:szCs w:val="20"/>
          <w:vertAlign w:val="superscript"/>
          <w:lang w:eastAsia="en-GB"/>
        </w:rPr>
        <w:t>a</w:t>
      </w:r>
      <w:r w:rsidRPr="008A10A1">
        <w:rPr>
          <w:rFonts w:ascii="Calibri" w:eastAsia="Times New Roman" w:hAnsi="Calibri" w:cs="Times New Roman"/>
          <w:b/>
          <w:sz w:val="20"/>
          <w:szCs w:val="20"/>
          <w:vertAlign w:val="superscript"/>
          <w:lang w:eastAsia="en-GB"/>
        </w:rPr>
        <w:t xml:space="preserve"> </w:t>
      </w:r>
      <w:proofErr w:type="spellStart"/>
      <w:r w:rsidRPr="008A10A1">
        <w:rPr>
          <w:rFonts w:asciiTheme="minorHAnsi" w:hAnsiTheme="minorHAnsi" w:cstheme="minorHAnsi"/>
          <w:sz w:val="20"/>
          <w:szCs w:val="20"/>
        </w:rPr>
        <w:t>p</w:t>
      </w:r>
      <w:r w:rsidRPr="008A10A1">
        <w:rPr>
          <w:rFonts w:asciiTheme="minorHAnsi" w:hAnsiTheme="minorHAnsi" w:cstheme="minorHAnsi"/>
          <w:sz w:val="20"/>
          <w:szCs w:val="20"/>
          <w:vertAlign w:val="subscript"/>
        </w:rPr>
        <w:t>cor</w:t>
      </w:r>
      <w:proofErr w:type="spellEnd"/>
      <w:r w:rsidRPr="008A10A1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8A10A1">
        <w:rPr>
          <w:rFonts w:asciiTheme="minorHAnsi" w:hAnsiTheme="minorHAnsi" w:cstheme="minorHAnsi"/>
          <w:sz w:val="20"/>
          <w:szCs w:val="20"/>
        </w:rPr>
        <w:t>&lt; 0.05 and log Fold Change &gt; |1.5|</w:t>
      </w:r>
      <w:r w:rsidRPr="008A10A1">
        <w:rPr>
          <w:rFonts w:asciiTheme="minorHAnsi" w:hAnsiTheme="minorHAnsi" w:cstheme="minorHAnsi"/>
          <w:sz w:val="20"/>
          <w:szCs w:val="20"/>
        </w:rPr>
        <w:br/>
      </w:r>
      <w:r w:rsidRPr="008A10A1">
        <w:rPr>
          <w:rFonts w:asciiTheme="minorHAnsi" w:hAnsiTheme="minorHAnsi" w:cstheme="minorHAnsi"/>
          <w:sz w:val="20"/>
          <w:szCs w:val="20"/>
          <w:vertAlign w:val="superscript"/>
        </w:rPr>
        <w:t xml:space="preserve">b </w:t>
      </w:r>
      <w:r w:rsidRPr="008A10A1">
        <w:rPr>
          <w:rFonts w:asciiTheme="minorHAnsi" w:hAnsiTheme="minorHAnsi" w:cstheme="minorHAnsi"/>
          <w:sz w:val="20"/>
          <w:szCs w:val="20"/>
        </w:rPr>
        <w:t xml:space="preserve">Ann. Genes, </w:t>
      </w:r>
      <w:r>
        <w:rPr>
          <w:rFonts w:asciiTheme="minorHAnsi" w:hAnsiTheme="minorHAnsi" w:cstheme="minorHAnsi"/>
          <w:sz w:val="20"/>
          <w:szCs w:val="20"/>
        </w:rPr>
        <w:t xml:space="preserve">annotated </w:t>
      </w:r>
      <w:r w:rsidRPr="008A10A1">
        <w:rPr>
          <w:rFonts w:asciiTheme="minorHAnsi" w:hAnsiTheme="minorHAnsi" w:cstheme="minorHAnsi"/>
          <w:sz w:val="20"/>
          <w:szCs w:val="20"/>
        </w:rPr>
        <w:t>genes which have a gene symbol</w:t>
      </w:r>
      <w:r w:rsidRPr="008A10A1">
        <w:rPr>
          <w:rFonts w:asciiTheme="minorHAnsi" w:hAnsiTheme="minorHAnsi" w:cstheme="minorHAnsi"/>
          <w:sz w:val="20"/>
          <w:szCs w:val="20"/>
        </w:rPr>
        <w:br/>
      </w:r>
      <w:r w:rsidRPr="008A10A1">
        <w:rPr>
          <w:rFonts w:asciiTheme="minorHAnsi" w:hAnsiTheme="minorHAnsi"/>
          <w:sz w:val="20"/>
          <w:szCs w:val="20"/>
        </w:rPr>
        <w:t>Abbreviations used: T1; Treatment 1,T2; Treatment 2, T3; Treatment 3.</w:t>
      </w:r>
    </w:p>
    <w:p w:rsidR="00063993" w:rsidRDefault="00063993" w:rsidP="00063993">
      <w:pPr>
        <w:rPr>
          <w:b/>
        </w:rPr>
      </w:pPr>
    </w:p>
    <w:p w:rsidR="000F6494" w:rsidRDefault="000F6494">
      <w:bookmarkStart w:id="0" w:name="_GoBack"/>
      <w:bookmarkEnd w:id="0"/>
    </w:p>
    <w:sectPr w:rsidR="000F6494" w:rsidSect="00AF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C"/>
    <w:rsid w:val="00063993"/>
    <w:rsid w:val="000F6494"/>
    <w:rsid w:val="00332F0C"/>
    <w:rsid w:val="00F861AF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Schokker, Dirkjan</dc:creator>
  <cp:lastModifiedBy>Schokker, Dirkjan</cp:lastModifiedBy>
  <cp:revision>2</cp:revision>
  <dcterms:created xsi:type="dcterms:W3CDTF">2014-08-12T07:47:00Z</dcterms:created>
  <dcterms:modified xsi:type="dcterms:W3CDTF">2014-08-12T07:47:00Z</dcterms:modified>
</cp:coreProperties>
</file>