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039D2" w14:textId="77777777" w:rsidR="00E72652" w:rsidRPr="001707E5" w:rsidRDefault="00E72652" w:rsidP="00E72652">
      <w:pPr>
        <w:pStyle w:val="NormalWeb"/>
        <w:spacing w:line="48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707E5">
        <w:rPr>
          <w:rFonts w:ascii="Times New Roman" w:hAnsi="Times New Roman"/>
          <w:b/>
          <w:sz w:val="24"/>
          <w:szCs w:val="24"/>
          <w:u w:val="single"/>
        </w:rPr>
        <w:t xml:space="preserve">SUPPORTING INFORMATION </w:t>
      </w:r>
    </w:p>
    <w:p w14:paraId="6AC6B08E" w14:textId="77777777" w:rsidR="005000DA" w:rsidRDefault="005000DA" w:rsidP="005000DA">
      <w:pPr>
        <w:pStyle w:val="NormalWeb"/>
        <w:spacing w:line="480" w:lineRule="auto"/>
        <w:rPr>
          <w:rFonts w:ascii="Times New Roman" w:hAnsi="Times New Roman"/>
          <w:sz w:val="24"/>
          <w:szCs w:val="24"/>
        </w:rPr>
      </w:pPr>
      <w:r w:rsidRPr="008E36B6">
        <w:rPr>
          <w:rFonts w:ascii="Times New Roman" w:hAnsi="Times New Roman"/>
          <w:b/>
          <w:sz w:val="24"/>
          <w:szCs w:val="24"/>
        </w:rPr>
        <w:t>Tab</w:t>
      </w:r>
      <w:r w:rsidRPr="00906B19">
        <w:rPr>
          <w:rFonts w:ascii="Times New Roman" w:hAnsi="Times New Roman"/>
          <w:b/>
          <w:sz w:val="24"/>
          <w:szCs w:val="24"/>
        </w:rPr>
        <w:t xml:space="preserve">le S1: Models of biomass (total, aboveground and belowground) and ratio </w:t>
      </w:r>
      <w:r>
        <w:rPr>
          <w:rFonts w:ascii="Times New Roman" w:hAnsi="Times New Roman"/>
          <w:b/>
          <w:sz w:val="24"/>
          <w:szCs w:val="24"/>
        </w:rPr>
        <w:t xml:space="preserve">of </w:t>
      </w:r>
      <w:r w:rsidRPr="00906B19">
        <w:rPr>
          <w:rFonts w:ascii="Times New Roman" w:hAnsi="Times New Roman"/>
          <w:b/>
          <w:sz w:val="24"/>
          <w:szCs w:val="24"/>
        </w:rPr>
        <w:t>root to shoot</w:t>
      </w:r>
      <w:r>
        <w:rPr>
          <w:rFonts w:ascii="Times New Roman" w:hAnsi="Times New Roman"/>
          <w:b/>
          <w:sz w:val="24"/>
          <w:szCs w:val="24"/>
        </w:rPr>
        <w:t xml:space="preserve"> biomass</w:t>
      </w:r>
      <w:r w:rsidRPr="00906B19">
        <w:rPr>
          <w:rFonts w:ascii="Times New Roman" w:hAnsi="Times New Roman"/>
          <w:b/>
          <w:sz w:val="24"/>
          <w:szCs w:val="24"/>
        </w:rPr>
        <w:t xml:space="preserve"> in changing to abiotic (atmospheric CO</w:t>
      </w:r>
      <w:r w:rsidRPr="00906B19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906B19">
        <w:rPr>
          <w:rFonts w:ascii="Times New Roman" w:hAnsi="Times New Roman"/>
          <w:b/>
          <w:sz w:val="24"/>
          <w:szCs w:val="24"/>
        </w:rPr>
        <w:t xml:space="preserve"> and soil N) conditions show that the evolutionary history of native species and novel interaction with an introduced species mediate plant response to abiotic agents of global change.</w:t>
      </w:r>
      <w:r>
        <w:rPr>
          <w:rFonts w:ascii="Times New Roman" w:hAnsi="Times New Roman"/>
        </w:rPr>
        <w:t xml:space="preserve"> </w:t>
      </w:r>
      <w:r w:rsidRPr="008E36B6">
        <w:rPr>
          <w:rFonts w:ascii="Times New Roman" w:hAnsi="Times New Roman"/>
          <w:sz w:val="24"/>
          <w:szCs w:val="24"/>
        </w:rPr>
        <w:t xml:space="preserve">In a greenhouse experiment, 28 of 30 native Tasmanian eucalypt individuals of species within two subgenera, </w:t>
      </w:r>
      <w:proofErr w:type="spellStart"/>
      <w:r w:rsidRPr="008E36B6">
        <w:rPr>
          <w:rFonts w:ascii="Times New Roman" w:hAnsi="Times New Roman"/>
          <w:i/>
          <w:sz w:val="24"/>
          <w:szCs w:val="24"/>
        </w:rPr>
        <w:t>Symphyomyrtus</w:t>
      </w:r>
      <w:proofErr w:type="spellEnd"/>
      <w:r w:rsidRPr="008E36B6">
        <w:rPr>
          <w:rFonts w:ascii="Times New Roman" w:hAnsi="Times New Roman"/>
          <w:sz w:val="24"/>
          <w:szCs w:val="24"/>
        </w:rPr>
        <w:t xml:space="preserve"> and </w:t>
      </w:r>
      <w:r w:rsidRPr="008E36B6">
        <w:rPr>
          <w:rFonts w:ascii="Times New Roman" w:hAnsi="Times New Roman"/>
          <w:i/>
          <w:sz w:val="24"/>
          <w:szCs w:val="24"/>
        </w:rPr>
        <w:t>Eucalyptus</w:t>
      </w:r>
      <w:r w:rsidRPr="008E36B6">
        <w:rPr>
          <w:rFonts w:ascii="Times New Roman" w:hAnsi="Times New Roman"/>
          <w:sz w:val="24"/>
          <w:szCs w:val="24"/>
        </w:rPr>
        <w:t>, were treated with factorial combinations of ambient or elevated CO</w:t>
      </w:r>
      <w:r w:rsidRPr="008E36B6">
        <w:rPr>
          <w:rFonts w:ascii="Times New Roman" w:hAnsi="Times New Roman"/>
          <w:sz w:val="24"/>
          <w:szCs w:val="24"/>
          <w:vertAlign w:val="subscript"/>
        </w:rPr>
        <w:t>2</w:t>
      </w:r>
      <w:r w:rsidRPr="008E36B6">
        <w:rPr>
          <w:rFonts w:ascii="Times New Roman" w:hAnsi="Times New Roman"/>
          <w:sz w:val="24"/>
          <w:szCs w:val="24"/>
        </w:rPr>
        <w:t xml:space="preserve"> and low or high soil N, and were paired with a conspecific or an </w:t>
      </w:r>
      <w:r w:rsidRPr="008E36B6">
        <w:rPr>
          <w:rFonts w:ascii="Times New Roman" w:hAnsi="Times New Roman"/>
          <w:i/>
          <w:sz w:val="24"/>
          <w:szCs w:val="24"/>
        </w:rPr>
        <w:t xml:space="preserve">E. </w:t>
      </w:r>
      <w:proofErr w:type="spellStart"/>
      <w:r w:rsidRPr="008E36B6">
        <w:rPr>
          <w:rFonts w:ascii="Times New Roman" w:hAnsi="Times New Roman"/>
          <w:i/>
          <w:sz w:val="24"/>
          <w:szCs w:val="24"/>
        </w:rPr>
        <w:t>nitens</w:t>
      </w:r>
      <w:proofErr w:type="spellEnd"/>
      <w:r w:rsidRPr="008E36B6">
        <w:rPr>
          <w:rFonts w:ascii="Times New Roman" w:hAnsi="Times New Roman"/>
          <w:sz w:val="24"/>
          <w:szCs w:val="24"/>
        </w:rPr>
        <w:t xml:space="preserve"> individual. P values are shown in bold and are significant at α </w:t>
      </w:r>
      <w:r>
        <w:rPr>
          <w:rFonts w:ascii="Times New Roman" w:hAnsi="Times New Roman"/>
        </w:rPr>
        <w:t>≤</w:t>
      </w:r>
      <w:r w:rsidRPr="008E36B6">
        <w:rPr>
          <w:rFonts w:ascii="Times New Roman" w:hAnsi="Times New Roman"/>
          <w:sz w:val="24"/>
          <w:szCs w:val="24"/>
        </w:rPr>
        <w:t xml:space="preserve"> 0.05.</w:t>
      </w:r>
    </w:p>
    <w:tbl>
      <w:tblPr>
        <w:tblW w:w="87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720"/>
        <w:gridCol w:w="1080"/>
        <w:gridCol w:w="450"/>
        <w:gridCol w:w="810"/>
        <w:gridCol w:w="720"/>
        <w:gridCol w:w="810"/>
        <w:gridCol w:w="990"/>
        <w:gridCol w:w="720"/>
        <w:gridCol w:w="720"/>
        <w:gridCol w:w="720"/>
        <w:gridCol w:w="720"/>
      </w:tblGrid>
      <w:tr w:rsidR="005000DA" w:rsidRPr="0041364A" w14:paraId="4305F0A2" w14:textId="77777777" w:rsidTr="00537A14">
        <w:trPr>
          <w:trHeight w:val="3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28E0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0BCA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2C3C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A32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CB62F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Variable</w:t>
            </w:r>
          </w:p>
        </w:tc>
      </w:tr>
      <w:tr w:rsidR="005000DA" w:rsidRPr="0041364A" w14:paraId="35D7CCEF" w14:textId="77777777" w:rsidTr="00537A14">
        <w:trPr>
          <w:trHeight w:val="32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3C3C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AB48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A8B3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B8FB4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BA77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δ</w:t>
            </w: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TB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24B69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3CF5E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BGB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702EB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proofErr w:type="gram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:S</w:t>
            </w:r>
            <w:proofErr w:type="gramEnd"/>
          </w:p>
        </w:tc>
      </w:tr>
      <w:tr w:rsidR="005000DA" w:rsidRPr="0041364A" w14:paraId="3EE9BAC6" w14:textId="77777777" w:rsidTr="00537A14">
        <w:trPr>
          <w:trHeight w:val="320"/>
        </w:trPr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DC551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77BC3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9851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4946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2CC50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4D048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75557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1B5C2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6B46E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4E1D0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7BA2A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Chisq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D8951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proofErr w:type="gramEnd"/>
          </w:p>
        </w:tc>
      </w:tr>
      <w:tr w:rsidR="005000DA" w:rsidRPr="0041364A" w14:paraId="21508AF6" w14:textId="77777777" w:rsidTr="00537A14">
        <w:trPr>
          <w:trHeight w:val="340"/>
        </w:trPr>
        <w:tc>
          <w:tcPr>
            <w:tcW w:w="285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7AF094F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Eucalyptus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104EB34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Mono   (N=45)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4BFD2A7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01235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CB4A6D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5.437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9706D8D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9279AF4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5.153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F706F95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775AB88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6.397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8423263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E93B95C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2.868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DD82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0.090</w:t>
            </w:r>
          </w:p>
        </w:tc>
      </w:tr>
      <w:tr w:rsidR="005000DA" w:rsidRPr="0041364A" w14:paraId="2C91E24D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29EFC4D4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E5EBB1A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3CB63A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27AA9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C7017A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904A68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83749C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C1D763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14BF079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9550E0C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08D62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60EC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</w:tr>
      <w:tr w:rsidR="005000DA" w:rsidRPr="0041364A" w14:paraId="16C76CCA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3A37006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00D8988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262057F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C*N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797982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3735B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137A06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33CDB48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0B549F7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35E3462C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B07DDB9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D1F6F2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7BC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0.731</w:t>
            </w:r>
          </w:p>
        </w:tc>
      </w:tr>
      <w:tr w:rsidR="005000DA" w:rsidRPr="0041364A" w14:paraId="3BA9F2B6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BA53468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0BD86E60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Mix    </w:t>
            </w:r>
          </w:p>
          <w:p w14:paraId="090EFE45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(N=37)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F3D42AF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C33EE19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F41E33D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DB770CD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616F59EA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07D9400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478F93F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1FFEB709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C0A33F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6C99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0.751</w:t>
            </w:r>
          </w:p>
        </w:tc>
      </w:tr>
      <w:tr w:rsidR="005000DA" w:rsidRPr="0041364A" w14:paraId="04C851F2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1D114C0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D15BB0D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5B5CF7E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AE60996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0AA027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0AEB7C9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9CD55AA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55C24B6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0.714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AF94A23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89DE965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D0FA8E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368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0.842</w:t>
            </w:r>
          </w:p>
        </w:tc>
      </w:tr>
      <w:tr w:rsidR="005000DA" w:rsidRPr="0041364A" w14:paraId="7EAA7CC6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3FC5721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52A758E4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FCBD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C*N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DDAB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981B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303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EBA49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2.110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15066C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A43C78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3.607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B09C44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99EC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88B593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</w:tr>
      <w:tr w:rsidR="005000DA" w:rsidRPr="0041364A" w14:paraId="2AF1CED6" w14:textId="77777777" w:rsidTr="00537A14">
        <w:trPr>
          <w:trHeight w:val="340"/>
        </w:trPr>
        <w:tc>
          <w:tcPr>
            <w:tcW w:w="28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6D81B6DB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41364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Symphyomyrtus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2450E460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Mono    (N=53)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55F13E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14C478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1C20D7C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8BF204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FD03E1F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22EC24B7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849359A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B9A4CD6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8252D5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8BD8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0.770</w:t>
            </w:r>
          </w:p>
        </w:tc>
      </w:tr>
      <w:tr w:rsidR="005000DA" w:rsidRPr="0041364A" w14:paraId="44209861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998BAC4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341AE93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D2E7CF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3E91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E0BDC4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10.787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9DCCF75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70FB1BD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12.589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2291A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3.88*10</w:t>
            </w: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9398B88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4.613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4FAAA32B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427C64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503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0.617</w:t>
            </w:r>
          </w:p>
        </w:tc>
      </w:tr>
      <w:tr w:rsidR="005000DA" w:rsidRPr="0041364A" w14:paraId="0D2BB830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182977B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79FA2624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638D4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C*N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0ED954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B4743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7.273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DA14E6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060B5FE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7.821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69327D4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0FC185B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4.275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23F2A8E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507F12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CE8D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0.908</w:t>
            </w:r>
          </w:p>
        </w:tc>
      </w:tr>
      <w:tr w:rsidR="005000DA" w:rsidRPr="0041364A" w14:paraId="2B739243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145CF6B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E332EBC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Mix    </w:t>
            </w:r>
          </w:p>
          <w:p w14:paraId="1C94CD99" w14:textId="77777777" w:rsidR="005000DA" w:rsidRPr="0041364A" w:rsidRDefault="005000DA" w:rsidP="00537A1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(N=55)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3A01E42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0B57BE2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D5E3F87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3B8014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514C613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8FF87DD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7E0C15A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0A6B48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6678BD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60F6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0.727</w:t>
            </w:r>
          </w:p>
        </w:tc>
      </w:tr>
      <w:tr w:rsidR="005000DA" w:rsidRPr="0041364A" w14:paraId="6C103909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BBEE677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359C19B4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92EA41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318D9D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129D40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12.049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427523A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538A5AD4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DCB5619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3.10*10</w:t>
            </w: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CB2EA2D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7.276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76CEAC2B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1AFD625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3245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0.955</w:t>
            </w:r>
          </w:p>
        </w:tc>
      </w:tr>
      <w:tr w:rsidR="005000DA" w:rsidRPr="0041364A" w14:paraId="41008977" w14:textId="77777777" w:rsidTr="00537A14">
        <w:trPr>
          <w:trHeight w:val="340"/>
        </w:trPr>
        <w:tc>
          <w:tcPr>
            <w:tcW w:w="285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45690269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688E5587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FEA6" w14:textId="77777777" w:rsidR="005000DA" w:rsidRPr="0041364A" w:rsidRDefault="005000DA" w:rsidP="00537A1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C*N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01A4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A87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40E3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0.897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2B6281E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2DF711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6C1DDE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C2AD8F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0D9C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BD829" w14:textId="77777777" w:rsidR="005000DA" w:rsidRPr="0041364A" w:rsidRDefault="005000DA" w:rsidP="00537A1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6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0.846</w:t>
            </w:r>
          </w:p>
        </w:tc>
      </w:tr>
    </w:tbl>
    <w:p w14:paraId="2B660FB9" w14:textId="77777777" w:rsidR="00FA4856" w:rsidRDefault="00FA4856" w:rsidP="00FA4856">
      <w:pPr>
        <w:spacing w:line="480" w:lineRule="auto"/>
        <w:rPr>
          <w:rFonts w:ascii="Times New Roman" w:hAnsi="Times New Roman"/>
          <w:i/>
          <w:vertAlign w:val="superscript"/>
        </w:rPr>
      </w:pPr>
    </w:p>
    <w:p w14:paraId="1969CB21" w14:textId="1697A71B" w:rsidR="00FA4856" w:rsidRDefault="005000DA" w:rsidP="0000559C">
      <w:pPr>
        <w:spacing w:line="480" w:lineRule="auto"/>
      </w:pPr>
      <w:r w:rsidRPr="008E36B6">
        <w:rPr>
          <w:rFonts w:ascii="Times New Roman" w:hAnsi="Times New Roman"/>
          <w:i/>
          <w:vertAlign w:val="superscript"/>
        </w:rPr>
        <w:t>δ</w:t>
      </w:r>
      <w:r w:rsidRPr="008E36B6">
        <w:rPr>
          <w:rFonts w:ascii="Times New Roman" w:hAnsi="Times New Roman"/>
        </w:rPr>
        <w:t xml:space="preserve"> TB, total biomass; AGB, aboveground biomass; BGB, belowground biomass; </w:t>
      </w:r>
      <w:r>
        <w:rPr>
          <w:rFonts w:ascii="Times New Roman" w:hAnsi="Times New Roman"/>
        </w:rPr>
        <w:t>R</w:t>
      </w:r>
      <w:proofErr w:type="gramStart"/>
      <w:r>
        <w:rPr>
          <w:rFonts w:ascii="Times New Roman" w:hAnsi="Times New Roman"/>
        </w:rPr>
        <w:t>:S</w:t>
      </w:r>
      <w:proofErr w:type="gramEnd"/>
      <w:r>
        <w:rPr>
          <w:rFonts w:ascii="Times New Roman" w:hAnsi="Times New Roman"/>
        </w:rPr>
        <w:t xml:space="preserve">, root to shoot ratio; </w:t>
      </w:r>
      <w:r w:rsidRPr="008E36B6">
        <w:rPr>
          <w:rFonts w:ascii="Times New Roman" w:hAnsi="Times New Roman"/>
        </w:rPr>
        <w:t>S, subgenus (</w:t>
      </w:r>
      <w:proofErr w:type="spellStart"/>
      <w:r w:rsidRPr="008E36B6">
        <w:rPr>
          <w:rFonts w:ascii="Times New Roman" w:hAnsi="Times New Roman"/>
          <w:i/>
        </w:rPr>
        <w:t>Symphyomyrtus</w:t>
      </w:r>
      <w:proofErr w:type="spellEnd"/>
      <w:r w:rsidRPr="008E36B6">
        <w:rPr>
          <w:rFonts w:ascii="Times New Roman" w:hAnsi="Times New Roman"/>
        </w:rPr>
        <w:t xml:space="preserve"> or </w:t>
      </w:r>
      <w:r w:rsidRPr="008E36B6">
        <w:rPr>
          <w:rFonts w:ascii="Times New Roman" w:hAnsi="Times New Roman"/>
          <w:i/>
        </w:rPr>
        <w:t>Eucalyptus</w:t>
      </w:r>
      <w:r w:rsidRPr="008E36B6">
        <w:rPr>
          <w:rFonts w:ascii="Times New Roman" w:hAnsi="Times New Roman"/>
        </w:rPr>
        <w:t xml:space="preserve">); </w:t>
      </w:r>
      <w:r>
        <w:rPr>
          <w:rFonts w:ascii="Times New Roman" w:hAnsi="Times New Roman"/>
        </w:rPr>
        <w:t>M</w:t>
      </w:r>
      <w:r w:rsidRPr="008E36B6">
        <w:rPr>
          <w:rFonts w:ascii="Times New Roman" w:hAnsi="Times New Roman"/>
        </w:rPr>
        <w:t xml:space="preserve">, species pair type (native species monoculture </w:t>
      </w:r>
      <w:r>
        <w:rPr>
          <w:rFonts w:ascii="Times New Roman" w:hAnsi="Times New Roman"/>
        </w:rPr>
        <w:t>or</w:t>
      </w:r>
      <w:r w:rsidRPr="008E36B6">
        <w:rPr>
          <w:rFonts w:ascii="Times New Roman" w:hAnsi="Times New Roman"/>
        </w:rPr>
        <w:t xml:space="preserve"> mixture with </w:t>
      </w:r>
      <w:r w:rsidRPr="008E36B6">
        <w:rPr>
          <w:rFonts w:ascii="Times New Roman" w:hAnsi="Times New Roman"/>
          <w:i/>
        </w:rPr>
        <w:t xml:space="preserve">E. </w:t>
      </w:r>
      <w:proofErr w:type="spellStart"/>
      <w:r w:rsidRPr="008E36B6">
        <w:rPr>
          <w:rFonts w:ascii="Times New Roman" w:hAnsi="Times New Roman"/>
          <w:i/>
        </w:rPr>
        <w:t>nitens</w:t>
      </w:r>
      <w:proofErr w:type="spellEnd"/>
      <w:r w:rsidRPr="008E36B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; </w:t>
      </w:r>
      <w:r w:rsidRPr="008E36B6">
        <w:rPr>
          <w:rFonts w:ascii="Times New Roman" w:hAnsi="Times New Roman"/>
        </w:rPr>
        <w:t>C, CO</w:t>
      </w:r>
      <w:r w:rsidRPr="008E36B6">
        <w:rPr>
          <w:rFonts w:ascii="Times New Roman" w:hAnsi="Times New Roman"/>
          <w:vertAlign w:val="subscript"/>
        </w:rPr>
        <w:t>2</w:t>
      </w:r>
      <w:r w:rsidRPr="008E36B6">
        <w:rPr>
          <w:rFonts w:ascii="Times New Roman" w:hAnsi="Times New Roman"/>
        </w:rPr>
        <w:t xml:space="preserve"> treatment (420 </w:t>
      </w:r>
      <w:r>
        <w:rPr>
          <w:rFonts w:ascii="Times New Roman" w:hAnsi="Times New Roman"/>
        </w:rPr>
        <w:t>or</w:t>
      </w:r>
      <w:r w:rsidRPr="008E36B6">
        <w:rPr>
          <w:rFonts w:ascii="Times New Roman" w:hAnsi="Times New Roman"/>
        </w:rPr>
        <w:t xml:space="preserve"> 700 ppm); N, nitrogen treatment (3 </w:t>
      </w:r>
      <w:r>
        <w:rPr>
          <w:rFonts w:ascii="Times New Roman" w:hAnsi="Times New Roman"/>
        </w:rPr>
        <w:t>or</w:t>
      </w:r>
      <w:r w:rsidRPr="008E36B6">
        <w:rPr>
          <w:rFonts w:ascii="Times New Roman" w:hAnsi="Times New Roman"/>
        </w:rPr>
        <w:t xml:space="preserve"> 30 kg ha</w:t>
      </w:r>
      <w:r w:rsidRPr="008E36B6">
        <w:rPr>
          <w:rFonts w:ascii="Times New Roman" w:hAnsi="Times New Roman"/>
          <w:vertAlign w:val="superscript"/>
        </w:rPr>
        <w:t>-1</w:t>
      </w:r>
      <w:r w:rsidRPr="008E36B6">
        <w:rPr>
          <w:rFonts w:ascii="Times New Roman" w:hAnsi="Times New Roman"/>
        </w:rPr>
        <w:t xml:space="preserve"> mo</w:t>
      </w:r>
      <w:r w:rsidRPr="008E36B6">
        <w:rPr>
          <w:rFonts w:ascii="Times New Roman" w:hAnsi="Times New Roman"/>
          <w:vertAlign w:val="superscript"/>
        </w:rPr>
        <w:t>-1</w:t>
      </w:r>
      <w:r w:rsidRPr="008E36B6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bookmarkStart w:id="0" w:name="_GoBack"/>
      <w:bookmarkEnd w:id="0"/>
    </w:p>
    <w:sectPr w:rsidR="00FA4856" w:rsidSect="00500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9E"/>
    <w:rsid w:val="0000559C"/>
    <w:rsid w:val="00391124"/>
    <w:rsid w:val="005000DA"/>
    <w:rsid w:val="00545C9E"/>
    <w:rsid w:val="00E72652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CB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0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0D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Macintosh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Wooliver</dc:creator>
  <cp:keywords/>
  <dc:description/>
  <cp:lastModifiedBy>Rachel Wooliver</cp:lastModifiedBy>
  <cp:revision>5</cp:revision>
  <dcterms:created xsi:type="dcterms:W3CDTF">2014-11-13T22:36:00Z</dcterms:created>
  <dcterms:modified xsi:type="dcterms:W3CDTF">2014-11-13T22:45:00Z</dcterms:modified>
</cp:coreProperties>
</file>