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98" w:rsidRDefault="002A5098">
      <w:r>
        <w:t xml:space="preserve">Table </w:t>
      </w:r>
      <w:r>
        <w:rPr>
          <w:rFonts w:hint="eastAsia"/>
        </w:rPr>
        <w:t>S2</w:t>
      </w:r>
      <w:r>
        <w:t xml:space="preserve"> Thermal protocol for bacterial PCR</w:t>
      </w:r>
      <w:r w:rsidR="00A30010">
        <w:t xml:space="preserve"> using primer set 27f-FAM/907r</w:t>
      </w:r>
    </w:p>
    <w:p w:rsidR="002A5098" w:rsidRDefault="002A5098"/>
    <w:tbl>
      <w:tblPr>
        <w:tblStyle w:val="a3"/>
        <w:tblW w:w="4790" w:type="dxa"/>
        <w:tblLook w:val="01E0" w:firstRow="1" w:lastRow="1" w:firstColumn="1" w:lastColumn="1" w:noHBand="0" w:noVBand="0"/>
      </w:tblPr>
      <w:tblGrid>
        <w:gridCol w:w="2137"/>
        <w:gridCol w:w="1555"/>
        <w:gridCol w:w="1098"/>
      </w:tblGrid>
      <w:tr w:rsidR="00A30010" w:rsidRPr="00AC02BE" w:rsidTr="00A30010">
        <w:tc>
          <w:tcPr>
            <w:tcW w:w="2137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  <w:rPr>
                <w:b/>
              </w:rPr>
            </w:pPr>
            <w:r w:rsidRPr="00AC02BE">
              <w:rPr>
                <w:b/>
              </w:rPr>
              <w:t>Step</w:t>
            </w:r>
          </w:p>
        </w:tc>
        <w:tc>
          <w:tcPr>
            <w:tcW w:w="1555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098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  <w:rPr>
                <w:b/>
              </w:rPr>
            </w:pPr>
            <w:r>
              <w:rPr>
                <w:b/>
              </w:rPr>
              <w:t>Cycles</w:t>
            </w:r>
          </w:p>
        </w:tc>
      </w:tr>
      <w:tr w:rsidR="00A30010" w:rsidRPr="00AC02BE" w:rsidTr="00A30010">
        <w:tc>
          <w:tcPr>
            <w:tcW w:w="2137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>
              <w:t xml:space="preserve">1. </w:t>
            </w:r>
            <w:r>
              <w:rPr>
                <w:rFonts w:hint="eastAsia"/>
              </w:rPr>
              <w:t>I</w:t>
            </w:r>
            <w:r w:rsidRPr="00AC02BE">
              <w:t>nitial denaturation</w:t>
            </w:r>
          </w:p>
        </w:tc>
        <w:tc>
          <w:tcPr>
            <w:tcW w:w="1555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 w:rsidRPr="00AC02BE">
              <w:t>95 °C</w:t>
            </w:r>
            <w:r w:rsidR="00B47741">
              <w:t>, 5min</w:t>
            </w:r>
          </w:p>
        </w:tc>
        <w:tc>
          <w:tcPr>
            <w:tcW w:w="1098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</w:p>
        </w:tc>
      </w:tr>
      <w:tr w:rsidR="00A30010" w:rsidRPr="00AC02BE" w:rsidTr="00A30010">
        <w:tc>
          <w:tcPr>
            <w:tcW w:w="2137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>
              <w:t xml:space="preserve">2. </w:t>
            </w:r>
            <w:r>
              <w:rPr>
                <w:rFonts w:hint="eastAsia"/>
              </w:rPr>
              <w:t>D</w:t>
            </w:r>
            <w:r w:rsidRPr="00AC02BE">
              <w:t>enaturation</w:t>
            </w:r>
          </w:p>
        </w:tc>
        <w:tc>
          <w:tcPr>
            <w:tcW w:w="1555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>
              <w:t>94</w:t>
            </w:r>
            <w:r w:rsidRPr="00AC02BE">
              <w:t xml:space="preserve"> °C</w:t>
            </w:r>
            <w:r w:rsidR="00B47741">
              <w:t>, 1min</w:t>
            </w:r>
          </w:p>
        </w:tc>
        <w:tc>
          <w:tcPr>
            <w:tcW w:w="1098" w:type="dxa"/>
            <w:vMerge w:val="restart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>
              <w:t>33</w:t>
            </w:r>
          </w:p>
        </w:tc>
      </w:tr>
      <w:tr w:rsidR="00A30010" w:rsidRPr="00AC02BE" w:rsidTr="00A30010">
        <w:tc>
          <w:tcPr>
            <w:tcW w:w="2137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>
              <w:t xml:space="preserve">3. </w:t>
            </w:r>
            <w:r>
              <w:rPr>
                <w:rFonts w:hint="eastAsia"/>
              </w:rPr>
              <w:t>P</w:t>
            </w:r>
            <w:r w:rsidRPr="00AC02BE">
              <w:t>rimer annealing</w:t>
            </w:r>
          </w:p>
        </w:tc>
        <w:tc>
          <w:tcPr>
            <w:tcW w:w="1555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>
              <w:t>52</w:t>
            </w:r>
            <w:r w:rsidRPr="00AC02BE">
              <w:t xml:space="preserve"> °C</w:t>
            </w:r>
            <w:r w:rsidR="00B47741">
              <w:t>, 1min</w:t>
            </w:r>
          </w:p>
        </w:tc>
        <w:tc>
          <w:tcPr>
            <w:tcW w:w="1098" w:type="dxa"/>
            <w:vMerge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</w:p>
        </w:tc>
      </w:tr>
      <w:tr w:rsidR="00A30010" w:rsidRPr="00AC02BE" w:rsidTr="00A30010">
        <w:tc>
          <w:tcPr>
            <w:tcW w:w="2137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 w:rsidRPr="00AC02BE">
              <w:t>4.</w:t>
            </w:r>
            <w:r>
              <w:rPr>
                <w:rFonts w:hint="eastAsia"/>
              </w:rPr>
              <w:t xml:space="preserve"> </w:t>
            </w:r>
            <w:r w:rsidRPr="00AC02BE">
              <w:t>DNA-synthesis</w:t>
            </w:r>
          </w:p>
        </w:tc>
        <w:tc>
          <w:tcPr>
            <w:tcW w:w="1555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 w:rsidRPr="00AC02BE">
              <w:t>72 °C</w:t>
            </w:r>
            <w:r w:rsidR="00B47741">
              <w:t>, 3min</w:t>
            </w:r>
          </w:p>
        </w:tc>
        <w:tc>
          <w:tcPr>
            <w:tcW w:w="1098" w:type="dxa"/>
            <w:vMerge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</w:p>
        </w:tc>
      </w:tr>
      <w:tr w:rsidR="00A30010" w:rsidRPr="00AC02BE" w:rsidTr="00A30010">
        <w:tc>
          <w:tcPr>
            <w:tcW w:w="2137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>
              <w:t xml:space="preserve">5. </w:t>
            </w:r>
            <w:r>
              <w:rPr>
                <w:rFonts w:hint="eastAsia"/>
              </w:rPr>
              <w:t>F</w:t>
            </w:r>
            <w:r w:rsidRPr="00AC02BE">
              <w:t>inal extension</w:t>
            </w:r>
          </w:p>
        </w:tc>
        <w:tc>
          <w:tcPr>
            <w:tcW w:w="1555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 w:rsidRPr="00AC02BE">
              <w:t>72 °C</w:t>
            </w:r>
            <w:r w:rsidR="00B47741">
              <w:t>, 10min</w:t>
            </w:r>
          </w:p>
        </w:tc>
        <w:tc>
          <w:tcPr>
            <w:tcW w:w="1098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</w:p>
        </w:tc>
      </w:tr>
      <w:tr w:rsidR="00A30010" w:rsidRPr="00AC02BE" w:rsidTr="00A30010">
        <w:tc>
          <w:tcPr>
            <w:tcW w:w="2137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>
              <w:t xml:space="preserve">6. </w:t>
            </w:r>
            <w:r>
              <w:rPr>
                <w:rFonts w:hint="eastAsia"/>
              </w:rPr>
              <w:t>S</w:t>
            </w:r>
            <w:r w:rsidRPr="00AC02BE">
              <w:t>torage of the product inside instrument</w:t>
            </w:r>
          </w:p>
        </w:tc>
        <w:tc>
          <w:tcPr>
            <w:tcW w:w="1555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  <w:r w:rsidRPr="00AC02BE">
              <w:t>4 °C</w:t>
            </w:r>
            <w:r>
              <w:t>, +∞</w:t>
            </w:r>
          </w:p>
        </w:tc>
        <w:tc>
          <w:tcPr>
            <w:tcW w:w="1098" w:type="dxa"/>
            <w:vAlign w:val="center"/>
          </w:tcPr>
          <w:p w:rsidR="00A30010" w:rsidRPr="00AC02BE" w:rsidRDefault="00A30010" w:rsidP="002D3930">
            <w:pPr>
              <w:spacing w:afterLines="50" w:after="156"/>
              <w:jc w:val="center"/>
            </w:pPr>
          </w:p>
        </w:tc>
      </w:tr>
    </w:tbl>
    <w:p w:rsidR="002A5098" w:rsidRDefault="002A5098"/>
    <w:p w:rsidR="00A30010" w:rsidRDefault="00A30010"/>
    <w:p w:rsidR="00A30010" w:rsidRDefault="00A30010"/>
    <w:p w:rsidR="00B47741" w:rsidRDefault="00B47741">
      <w:pPr>
        <w:widowControl/>
        <w:jc w:val="left"/>
      </w:pPr>
      <w:bookmarkStart w:id="0" w:name="_GoBack"/>
      <w:bookmarkEnd w:id="0"/>
    </w:p>
    <w:sectPr w:rsidR="00B4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1B91"/>
    <w:multiLevelType w:val="hybridMultilevel"/>
    <w:tmpl w:val="D868A862"/>
    <w:lvl w:ilvl="0" w:tplc="CC94C4D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AC2929"/>
    <w:multiLevelType w:val="hybridMultilevel"/>
    <w:tmpl w:val="6E040EBA"/>
    <w:lvl w:ilvl="0" w:tplc="AC189EC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F"/>
    <w:rsid w:val="0001084F"/>
    <w:rsid w:val="00025C8C"/>
    <w:rsid w:val="000B44D5"/>
    <w:rsid w:val="00136901"/>
    <w:rsid w:val="002A5098"/>
    <w:rsid w:val="00671114"/>
    <w:rsid w:val="006841C2"/>
    <w:rsid w:val="007539EF"/>
    <w:rsid w:val="007A3F14"/>
    <w:rsid w:val="008325C1"/>
    <w:rsid w:val="00A006D2"/>
    <w:rsid w:val="00A30010"/>
    <w:rsid w:val="00B20DAE"/>
    <w:rsid w:val="00B47741"/>
    <w:rsid w:val="00C7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BB623-3A11-4533-B437-E495D78D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098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7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 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ZHANG</dc:creator>
  <cp:keywords/>
  <dc:description/>
  <cp:lastModifiedBy>Yu ZHANG</cp:lastModifiedBy>
  <cp:revision>3</cp:revision>
  <dcterms:created xsi:type="dcterms:W3CDTF">2014-10-26T07:38:00Z</dcterms:created>
  <dcterms:modified xsi:type="dcterms:W3CDTF">2014-10-26T07:38:00Z</dcterms:modified>
</cp:coreProperties>
</file>