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8B6389" w14:textId="675D7B87" w:rsidR="00ED4907" w:rsidRPr="001E3B6A" w:rsidRDefault="00413F4B" w:rsidP="0006075A">
      <w:pPr>
        <w:pStyle w:val="Heading1"/>
        <w:rPr>
          <w:color w:val="auto"/>
        </w:rPr>
      </w:pPr>
      <w:r w:rsidRPr="001E3B6A">
        <w:rPr>
          <w:color w:val="auto"/>
        </w:rPr>
        <w:t xml:space="preserve">Characteristics of </w:t>
      </w:r>
      <w:r w:rsidR="00ED4907" w:rsidRPr="001E3B6A">
        <w:rPr>
          <w:color w:val="auto"/>
        </w:rPr>
        <w:t xml:space="preserve">Included Studies </w:t>
      </w:r>
      <w:r w:rsidRPr="001E3B6A">
        <w:rPr>
          <w:color w:val="auto"/>
        </w:rPr>
        <w:t>(Full Table)</w:t>
      </w:r>
      <w:bookmarkStart w:id="0" w:name="_GoBack"/>
      <w:bookmarkEnd w:id="0"/>
    </w:p>
    <w:tbl>
      <w:tblPr>
        <w:tblW w:w="5000" w:type="pct"/>
        <w:tblLayout w:type="fixed"/>
        <w:tblCellMar>
          <w:left w:w="115" w:type="dxa"/>
          <w:right w:w="115" w:type="dxa"/>
        </w:tblCellMar>
        <w:tblLook w:val="0000" w:firstRow="0" w:lastRow="0" w:firstColumn="0" w:lastColumn="0" w:noHBand="0" w:noVBand="0"/>
      </w:tblPr>
      <w:tblGrid>
        <w:gridCol w:w="566"/>
        <w:gridCol w:w="1010"/>
        <w:gridCol w:w="936"/>
        <w:gridCol w:w="747"/>
        <w:gridCol w:w="725"/>
        <w:gridCol w:w="1469"/>
        <w:gridCol w:w="1889"/>
        <w:gridCol w:w="2411"/>
        <w:gridCol w:w="3437"/>
      </w:tblGrid>
      <w:tr w:rsidR="00582CD3" w:rsidRPr="00C40FCD" w14:paraId="01AAE2AF" w14:textId="77777777" w:rsidTr="007237C0">
        <w:trPr>
          <w:trHeight w:val="67"/>
          <w:tblHeader/>
        </w:trPr>
        <w:tc>
          <w:tcPr>
            <w:tcW w:w="214" w:type="pct"/>
            <w:tcBorders>
              <w:top w:val="single" w:sz="6" w:space="0" w:color="auto"/>
              <w:left w:val="single" w:sz="6" w:space="0" w:color="auto"/>
              <w:bottom w:val="single" w:sz="6" w:space="0" w:color="auto"/>
              <w:right w:val="single" w:sz="6" w:space="0" w:color="auto"/>
            </w:tcBorders>
            <w:shd w:val="clear" w:color="auto" w:fill="auto"/>
          </w:tcPr>
          <w:p w14:paraId="68767F45" w14:textId="77777777" w:rsidR="00582CD3" w:rsidRPr="00C40FCD" w:rsidRDefault="00582CD3" w:rsidP="004C62C4">
            <w:pPr>
              <w:widowControl w:val="0"/>
              <w:autoSpaceDE w:val="0"/>
              <w:autoSpaceDN w:val="0"/>
              <w:adjustRightInd w:val="0"/>
              <w:spacing w:before="120" w:after="120"/>
              <w:jc w:val="left"/>
              <w:rPr>
                <w:rFonts w:ascii="Calibri" w:hAnsi="Calibri" w:cstheme="minorHAnsi"/>
                <w:b/>
                <w:color w:val="000000"/>
                <w:sz w:val="18"/>
                <w:szCs w:val="18"/>
              </w:rPr>
            </w:pPr>
            <w:r w:rsidRPr="00C40FCD">
              <w:rPr>
                <w:rFonts w:ascii="Calibri" w:hAnsi="Calibri" w:cstheme="minorHAnsi"/>
                <w:b/>
                <w:color w:val="000000"/>
                <w:sz w:val="18"/>
                <w:szCs w:val="18"/>
              </w:rPr>
              <w:t>No.</w:t>
            </w:r>
          </w:p>
        </w:tc>
        <w:tc>
          <w:tcPr>
            <w:tcW w:w="383" w:type="pct"/>
            <w:tcBorders>
              <w:top w:val="single" w:sz="6" w:space="0" w:color="auto"/>
              <w:left w:val="single" w:sz="6" w:space="0" w:color="auto"/>
              <w:bottom w:val="single" w:sz="6" w:space="0" w:color="auto"/>
              <w:right w:val="single" w:sz="6" w:space="0" w:color="auto"/>
            </w:tcBorders>
            <w:shd w:val="clear" w:color="auto" w:fill="auto"/>
          </w:tcPr>
          <w:p w14:paraId="24FD67B0" w14:textId="77777777" w:rsidR="00582CD3" w:rsidRPr="00C40FCD" w:rsidRDefault="00582CD3" w:rsidP="004C62C4">
            <w:pPr>
              <w:widowControl w:val="0"/>
              <w:autoSpaceDE w:val="0"/>
              <w:autoSpaceDN w:val="0"/>
              <w:adjustRightInd w:val="0"/>
              <w:spacing w:before="120" w:after="120"/>
              <w:jc w:val="left"/>
              <w:rPr>
                <w:rFonts w:ascii="Calibri" w:hAnsi="Calibri" w:cstheme="minorHAnsi"/>
                <w:b/>
                <w:color w:val="000000"/>
                <w:sz w:val="18"/>
                <w:szCs w:val="18"/>
              </w:rPr>
            </w:pPr>
            <w:r w:rsidRPr="00C40FCD">
              <w:rPr>
                <w:rFonts w:ascii="Calibri" w:hAnsi="Calibri" w:cstheme="minorHAnsi"/>
                <w:b/>
                <w:color w:val="000000"/>
                <w:sz w:val="18"/>
                <w:szCs w:val="18"/>
              </w:rPr>
              <w:t>First Author (Publication Year)</w:t>
            </w:r>
          </w:p>
        </w:tc>
        <w:tc>
          <w:tcPr>
            <w:tcW w:w="355" w:type="pct"/>
            <w:tcBorders>
              <w:top w:val="single" w:sz="6" w:space="0" w:color="auto"/>
              <w:left w:val="single" w:sz="6" w:space="0" w:color="auto"/>
              <w:bottom w:val="single" w:sz="6" w:space="0" w:color="auto"/>
              <w:right w:val="single" w:sz="6" w:space="0" w:color="auto"/>
            </w:tcBorders>
            <w:shd w:val="clear" w:color="auto" w:fill="auto"/>
          </w:tcPr>
          <w:p w14:paraId="287F9AD0" w14:textId="77777777" w:rsidR="00582CD3" w:rsidRPr="00C40FCD" w:rsidRDefault="00582CD3" w:rsidP="004C62C4">
            <w:pPr>
              <w:widowControl w:val="0"/>
              <w:autoSpaceDE w:val="0"/>
              <w:autoSpaceDN w:val="0"/>
              <w:adjustRightInd w:val="0"/>
              <w:spacing w:before="120" w:after="120"/>
              <w:jc w:val="left"/>
              <w:rPr>
                <w:rFonts w:ascii="Calibri" w:hAnsi="Calibri" w:cstheme="minorHAnsi"/>
                <w:b/>
                <w:color w:val="000000"/>
                <w:sz w:val="18"/>
                <w:szCs w:val="18"/>
              </w:rPr>
            </w:pPr>
            <w:r w:rsidRPr="00C40FCD">
              <w:rPr>
                <w:rFonts w:ascii="Calibri" w:hAnsi="Calibri" w:cstheme="minorHAnsi"/>
                <w:b/>
                <w:color w:val="000000"/>
                <w:sz w:val="18"/>
                <w:szCs w:val="18"/>
              </w:rPr>
              <w:t>Location</w:t>
            </w:r>
          </w:p>
        </w:tc>
        <w:tc>
          <w:tcPr>
            <w:tcW w:w="283" w:type="pct"/>
            <w:tcBorders>
              <w:top w:val="single" w:sz="6" w:space="0" w:color="auto"/>
              <w:left w:val="single" w:sz="6" w:space="0" w:color="auto"/>
              <w:bottom w:val="single" w:sz="6" w:space="0" w:color="auto"/>
              <w:right w:val="single" w:sz="6" w:space="0" w:color="auto"/>
            </w:tcBorders>
            <w:shd w:val="clear" w:color="auto" w:fill="auto"/>
          </w:tcPr>
          <w:p w14:paraId="4262E92A" w14:textId="77777777" w:rsidR="00582CD3" w:rsidRPr="00C40FCD" w:rsidRDefault="00582CD3" w:rsidP="004C62C4">
            <w:pPr>
              <w:widowControl w:val="0"/>
              <w:autoSpaceDE w:val="0"/>
              <w:autoSpaceDN w:val="0"/>
              <w:adjustRightInd w:val="0"/>
              <w:spacing w:before="120" w:after="120"/>
              <w:jc w:val="left"/>
              <w:rPr>
                <w:rFonts w:ascii="Calibri" w:hAnsi="Calibri" w:cstheme="minorHAnsi"/>
                <w:b/>
                <w:color w:val="000000"/>
                <w:sz w:val="18"/>
                <w:szCs w:val="18"/>
              </w:rPr>
            </w:pPr>
            <w:r w:rsidRPr="00C40FCD">
              <w:rPr>
                <w:rFonts w:ascii="Calibri" w:hAnsi="Calibri" w:cstheme="minorHAnsi"/>
                <w:b/>
                <w:color w:val="000000"/>
                <w:sz w:val="18"/>
                <w:szCs w:val="18"/>
              </w:rPr>
              <w:t>Design</w:t>
            </w:r>
            <w:r w:rsidRPr="00C40FCD">
              <w:rPr>
                <w:rStyle w:val="FootnoteReference"/>
                <w:rFonts w:ascii="Calibri" w:hAnsi="Calibri" w:cstheme="minorHAnsi"/>
                <w:b/>
                <w:color w:val="000000"/>
                <w:sz w:val="18"/>
                <w:szCs w:val="18"/>
              </w:rPr>
              <w:footnoteReference w:id="1"/>
            </w:r>
          </w:p>
        </w:tc>
        <w:tc>
          <w:tcPr>
            <w:tcW w:w="275" w:type="pct"/>
            <w:tcBorders>
              <w:top w:val="single" w:sz="6" w:space="0" w:color="auto"/>
              <w:left w:val="single" w:sz="6" w:space="0" w:color="auto"/>
              <w:bottom w:val="single" w:sz="6" w:space="0" w:color="auto"/>
              <w:right w:val="single" w:sz="6" w:space="0" w:color="auto"/>
            </w:tcBorders>
            <w:shd w:val="clear" w:color="auto" w:fill="auto"/>
          </w:tcPr>
          <w:p w14:paraId="6797D4A9" w14:textId="77777777" w:rsidR="00582CD3" w:rsidRPr="00C40FCD" w:rsidRDefault="00582CD3" w:rsidP="004C62C4">
            <w:pPr>
              <w:widowControl w:val="0"/>
              <w:autoSpaceDE w:val="0"/>
              <w:autoSpaceDN w:val="0"/>
              <w:adjustRightInd w:val="0"/>
              <w:spacing w:before="120" w:after="120"/>
              <w:jc w:val="left"/>
              <w:rPr>
                <w:rFonts w:ascii="Calibri" w:hAnsi="Calibri" w:cstheme="minorHAnsi"/>
                <w:b/>
                <w:color w:val="000000"/>
                <w:sz w:val="18"/>
                <w:szCs w:val="18"/>
              </w:rPr>
            </w:pPr>
            <w:r w:rsidRPr="00C40FCD">
              <w:rPr>
                <w:rFonts w:ascii="Calibri" w:hAnsi="Calibri" w:cstheme="minorHAnsi"/>
                <w:b/>
                <w:color w:val="000000"/>
                <w:sz w:val="18"/>
                <w:szCs w:val="18"/>
              </w:rPr>
              <w:t>Population Size</w:t>
            </w:r>
          </w:p>
        </w:tc>
        <w:tc>
          <w:tcPr>
            <w:tcW w:w="557" w:type="pct"/>
            <w:tcBorders>
              <w:top w:val="single" w:sz="6" w:space="0" w:color="auto"/>
              <w:left w:val="single" w:sz="6" w:space="0" w:color="auto"/>
              <w:bottom w:val="single" w:sz="6" w:space="0" w:color="auto"/>
              <w:right w:val="single" w:sz="6" w:space="0" w:color="auto"/>
            </w:tcBorders>
            <w:shd w:val="clear" w:color="auto" w:fill="auto"/>
          </w:tcPr>
          <w:p w14:paraId="46C64085" w14:textId="77777777" w:rsidR="00582CD3" w:rsidRPr="00C40FCD" w:rsidRDefault="00582CD3" w:rsidP="004C62C4">
            <w:pPr>
              <w:widowControl w:val="0"/>
              <w:autoSpaceDE w:val="0"/>
              <w:autoSpaceDN w:val="0"/>
              <w:adjustRightInd w:val="0"/>
              <w:spacing w:before="120" w:after="120"/>
              <w:jc w:val="left"/>
              <w:rPr>
                <w:rFonts w:ascii="Calibri" w:hAnsi="Calibri" w:cstheme="minorHAnsi"/>
                <w:b/>
                <w:color w:val="000000"/>
                <w:sz w:val="18"/>
                <w:szCs w:val="18"/>
              </w:rPr>
            </w:pPr>
            <w:r w:rsidRPr="00C40FCD">
              <w:rPr>
                <w:rFonts w:ascii="Calibri" w:hAnsi="Calibri" w:cstheme="minorHAnsi"/>
                <w:b/>
                <w:color w:val="000000"/>
                <w:sz w:val="18"/>
                <w:szCs w:val="18"/>
              </w:rPr>
              <w:t>Type of ART Program</w:t>
            </w:r>
          </w:p>
        </w:tc>
        <w:tc>
          <w:tcPr>
            <w:tcW w:w="716" w:type="pct"/>
            <w:tcBorders>
              <w:top w:val="single" w:sz="6" w:space="0" w:color="auto"/>
              <w:left w:val="single" w:sz="6" w:space="0" w:color="auto"/>
              <w:bottom w:val="single" w:sz="6" w:space="0" w:color="auto"/>
              <w:right w:val="single" w:sz="6" w:space="0" w:color="auto"/>
            </w:tcBorders>
            <w:shd w:val="clear" w:color="auto" w:fill="auto"/>
          </w:tcPr>
          <w:p w14:paraId="1B75BBA9" w14:textId="10414188" w:rsidR="00582CD3" w:rsidRPr="00582CD3" w:rsidRDefault="00582CD3" w:rsidP="004C62C4">
            <w:pPr>
              <w:widowControl w:val="0"/>
              <w:autoSpaceDE w:val="0"/>
              <w:autoSpaceDN w:val="0"/>
              <w:adjustRightInd w:val="0"/>
              <w:spacing w:before="120" w:after="120"/>
              <w:jc w:val="left"/>
              <w:rPr>
                <w:rFonts w:ascii="Calibri" w:hAnsi="Calibri" w:cstheme="minorHAnsi"/>
                <w:b/>
                <w:color w:val="000000"/>
                <w:sz w:val="18"/>
                <w:szCs w:val="18"/>
              </w:rPr>
            </w:pPr>
            <w:r w:rsidRPr="00582CD3">
              <w:rPr>
                <w:rFonts w:ascii="Calibri" w:hAnsi="Calibri" w:cstheme="minorHAnsi"/>
                <w:b/>
                <w:color w:val="000000"/>
                <w:sz w:val="18"/>
                <w:szCs w:val="18"/>
              </w:rPr>
              <w:t>HIV Prevalence</w:t>
            </w:r>
          </w:p>
        </w:tc>
        <w:tc>
          <w:tcPr>
            <w:tcW w:w="914" w:type="pct"/>
            <w:tcBorders>
              <w:top w:val="single" w:sz="6" w:space="0" w:color="auto"/>
              <w:left w:val="single" w:sz="6" w:space="0" w:color="auto"/>
              <w:bottom w:val="single" w:sz="6" w:space="0" w:color="auto"/>
              <w:right w:val="single" w:sz="6" w:space="0" w:color="auto"/>
            </w:tcBorders>
            <w:shd w:val="clear" w:color="auto" w:fill="auto"/>
          </w:tcPr>
          <w:p w14:paraId="7E9E11C9" w14:textId="160CE9BB" w:rsidR="00582CD3" w:rsidRPr="00582CD3" w:rsidRDefault="00582CD3" w:rsidP="004C62C4">
            <w:pPr>
              <w:widowControl w:val="0"/>
              <w:autoSpaceDE w:val="0"/>
              <w:autoSpaceDN w:val="0"/>
              <w:adjustRightInd w:val="0"/>
              <w:spacing w:before="120" w:after="120"/>
              <w:jc w:val="left"/>
              <w:rPr>
                <w:rFonts w:ascii="Calibri" w:hAnsi="Calibri" w:cstheme="minorHAnsi"/>
                <w:b/>
                <w:color w:val="000000"/>
                <w:sz w:val="18"/>
                <w:szCs w:val="18"/>
              </w:rPr>
            </w:pPr>
            <w:r w:rsidRPr="00582CD3">
              <w:rPr>
                <w:rFonts w:ascii="Calibri" w:hAnsi="Calibri" w:cstheme="minorHAnsi"/>
                <w:b/>
                <w:color w:val="000000"/>
                <w:sz w:val="18"/>
                <w:szCs w:val="18"/>
              </w:rPr>
              <w:t>Socio-demographic characteristics</w:t>
            </w:r>
          </w:p>
        </w:tc>
        <w:tc>
          <w:tcPr>
            <w:tcW w:w="1303" w:type="pct"/>
            <w:tcBorders>
              <w:top w:val="single" w:sz="6" w:space="0" w:color="auto"/>
              <w:left w:val="single" w:sz="6" w:space="0" w:color="auto"/>
              <w:bottom w:val="single" w:sz="6" w:space="0" w:color="auto"/>
              <w:right w:val="single" w:sz="6" w:space="0" w:color="auto"/>
            </w:tcBorders>
            <w:shd w:val="clear" w:color="auto" w:fill="auto"/>
          </w:tcPr>
          <w:p w14:paraId="3EA60216" w14:textId="1F619BAD" w:rsidR="00582CD3" w:rsidRPr="00C40FCD" w:rsidRDefault="00582CD3" w:rsidP="004C62C4">
            <w:pPr>
              <w:widowControl w:val="0"/>
              <w:autoSpaceDE w:val="0"/>
              <w:autoSpaceDN w:val="0"/>
              <w:adjustRightInd w:val="0"/>
              <w:spacing w:before="120" w:after="120"/>
              <w:jc w:val="left"/>
              <w:rPr>
                <w:rFonts w:ascii="Calibri" w:hAnsi="Calibri" w:cstheme="minorHAnsi"/>
                <w:b/>
                <w:color w:val="000000"/>
                <w:sz w:val="18"/>
                <w:szCs w:val="18"/>
              </w:rPr>
            </w:pPr>
            <w:r w:rsidRPr="00C40FCD">
              <w:rPr>
                <w:rFonts w:ascii="Calibri" w:hAnsi="Calibri" w:cstheme="minorHAnsi"/>
                <w:b/>
                <w:color w:val="000000"/>
                <w:sz w:val="18"/>
                <w:szCs w:val="18"/>
              </w:rPr>
              <w:t>Key Findings about ART Enablers and Barriers</w:t>
            </w:r>
          </w:p>
        </w:tc>
      </w:tr>
      <w:tr w:rsidR="00582CD3" w:rsidRPr="00C40FCD" w14:paraId="33D699FA" w14:textId="77777777" w:rsidTr="007237C0">
        <w:trPr>
          <w:trHeight w:val="228"/>
        </w:trPr>
        <w:tc>
          <w:tcPr>
            <w:tcW w:w="214" w:type="pct"/>
            <w:tcBorders>
              <w:top w:val="single" w:sz="6" w:space="0" w:color="auto"/>
              <w:left w:val="single" w:sz="6" w:space="0" w:color="auto"/>
              <w:bottom w:val="single" w:sz="6" w:space="0" w:color="auto"/>
              <w:right w:val="single" w:sz="6" w:space="0" w:color="auto"/>
            </w:tcBorders>
            <w:shd w:val="clear" w:color="auto" w:fill="auto"/>
          </w:tcPr>
          <w:p w14:paraId="13C6FB24" w14:textId="77777777" w:rsidR="00582CD3" w:rsidRPr="00C40FCD" w:rsidRDefault="00582CD3" w:rsidP="004C62C4">
            <w:pPr>
              <w:widowControl w:val="0"/>
              <w:autoSpaceDE w:val="0"/>
              <w:autoSpaceDN w:val="0"/>
              <w:adjustRightInd w:val="0"/>
              <w:spacing w:before="120" w:after="120"/>
              <w:jc w:val="left"/>
              <w:rPr>
                <w:rFonts w:ascii="Calibri" w:hAnsi="Calibri" w:cstheme="minorHAnsi"/>
                <w:color w:val="000000"/>
                <w:sz w:val="18"/>
                <w:szCs w:val="18"/>
              </w:rPr>
            </w:pPr>
            <w:r w:rsidRPr="00C40FCD">
              <w:rPr>
                <w:rFonts w:ascii="Calibri" w:hAnsi="Calibri" w:cstheme="minorHAnsi"/>
                <w:color w:val="000000"/>
                <w:sz w:val="18"/>
                <w:szCs w:val="18"/>
              </w:rPr>
              <w:t>1</w:t>
            </w:r>
          </w:p>
        </w:tc>
        <w:tc>
          <w:tcPr>
            <w:tcW w:w="383" w:type="pct"/>
            <w:tcBorders>
              <w:top w:val="single" w:sz="6" w:space="0" w:color="auto"/>
              <w:left w:val="single" w:sz="6" w:space="0" w:color="auto"/>
              <w:bottom w:val="single" w:sz="6" w:space="0" w:color="auto"/>
              <w:right w:val="single" w:sz="6" w:space="0" w:color="auto"/>
            </w:tcBorders>
            <w:shd w:val="clear" w:color="auto" w:fill="auto"/>
          </w:tcPr>
          <w:p w14:paraId="539D43F5" w14:textId="77777777" w:rsidR="00582CD3" w:rsidRPr="00C40FCD" w:rsidRDefault="00582CD3" w:rsidP="004C62C4">
            <w:pPr>
              <w:widowControl w:val="0"/>
              <w:autoSpaceDE w:val="0"/>
              <w:autoSpaceDN w:val="0"/>
              <w:adjustRightInd w:val="0"/>
              <w:spacing w:before="120" w:after="120"/>
              <w:jc w:val="left"/>
              <w:rPr>
                <w:rFonts w:ascii="Calibri" w:hAnsi="Calibri" w:cstheme="minorHAnsi"/>
                <w:color w:val="000000"/>
                <w:sz w:val="18"/>
                <w:szCs w:val="18"/>
              </w:rPr>
            </w:pPr>
            <w:proofErr w:type="spellStart"/>
            <w:r w:rsidRPr="00C40FCD">
              <w:rPr>
                <w:rFonts w:ascii="Calibri" w:hAnsi="Calibri" w:cstheme="minorHAnsi"/>
                <w:color w:val="000000"/>
                <w:sz w:val="18"/>
                <w:szCs w:val="18"/>
              </w:rPr>
              <w:t>Awiti-Ujiji</w:t>
            </w:r>
            <w:proofErr w:type="spellEnd"/>
            <w:r w:rsidRPr="00C40FCD">
              <w:rPr>
                <w:rFonts w:ascii="Calibri" w:hAnsi="Calibri" w:cstheme="minorHAnsi"/>
                <w:color w:val="000000"/>
                <w:sz w:val="18"/>
                <w:szCs w:val="18"/>
              </w:rPr>
              <w:t xml:space="preserve"> (2011)</w:t>
            </w:r>
          </w:p>
        </w:tc>
        <w:tc>
          <w:tcPr>
            <w:tcW w:w="355" w:type="pct"/>
            <w:tcBorders>
              <w:top w:val="single" w:sz="6" w:space="0" w:color="auto"/>
              <w:left w:val="single" w:sz="6" w:space="0" w:color="auto"/>
              <w:bottom w:val="single" w:sz="6" w:space="0" w:color="auto"/>
              <w:right w:val="single" w:sz="6" w:space="0" w:color="auto"/>
            </w:tcBorders>
            <w:shd w:val="clear" w:color="auto" w:fill="auto"/>
          </w:tcPr>
          <w:p w14:paraId="53450178" w14:textId="77777777" w:rsidR="00582CD3" w:rsidRPr="00C40FCD" w:rsidRDefault="00582CD3" w:rsidP="004C62C4">
            <w:pPr>
              <w:widowControl w:val="0"/>
              <w:autoSpaceDE w:val="0"/>
              <w:autoSpaceDN w:val="0"/>
              <w:adjustRightInd w:val="0"/>
              <w:spacing w:before="120" w:after="120"/>
              <w:jc w:val="left"/>
              <w:rPr>
                <w:rFonts w:ascii="Calibri" w:hAnsi="Calibri" w:cstheme="minorHAnsi"/>
                <w:color w:val="000000"/>
                <w:sz w:val="18"/>
                <w:szCs w:val="18"/>
              </w:rPr>
            </w:pPr>
            <w:r w:rsidRPr="00C40FCD">
              <w:rPr>
                <w:rFonts w:ascii="Calibri" w:hAnsi="Calibri" w:cstheme="minorHAnsi"/>
                <w:color w:val="000000"/>
                <w:sz w:val="18"/>
                <w:szCs w:val="18"/>
              </w:rPr>
              <w:t>Kenya</w:t>
            </w:r>
          </w:p>
        </w:tc>
        <w:tc>
          <w:tcPr>
            <w:tcW w:w="283" w:type="pct"/>
            <w:tcBorders>
              <w:top w:val="single" w:sz="6" w:space="0" w:color="auto"/>
              <w:left w:val="single" w:sz="6" w:space="0" w:color="auto"/>
              <w:bottom w:val="single" w:sz="6" w:space="0" w:color="auto"/>
              <w:right w:val="single" w:sz="6" w:space="0" w:color="auto"/>
            </w:tcBorders>
            <w:shd w:val="clear" w:color="auto" w:fill="auto"/>
          </w:tcPr>
          <w:p w14:paraId="19562EEA" w14:textId="77777777" w:rsidR="00582CD3" w:rsidRPr="00C40FCD" w:rsidRDefault="00582CD3" w:rsidP="004C62C4">
            <w:pPr>
              <w:widowControl w:val="0"/>
              <w:autoSpaceDE w:val="0"/>
              <w:autoSpaceDN w:val="0"/>
              <w:adjustRightInd w:val="0"/>
              <w:spacing w:before="120" w:after="120"/>
              <w:jc w:val="left"/>
              <w:rPr>
                <w:rFonts w:ascii="Calibri" w:hAnsi="Calibri" w:cstheme="minorHAnsi"/>
                <w:color w:val="000000"/>
                <w:sz w:val="18"/>
                <w:szCs w:val="18"/>
              </w:rPr>
            </w:pPr>
            <w:r w:rsidRPr="00C40FCD">
              <w:rPr>
                <w:rFonts w:ascii="Calibri" w:hAnsi="Calibri" w:cstheme="minorHAnsi"/>
                <w:color w:val="000000"/>
                <w:sz w:val="18"/>
                <w:szCs w:val="18"/>
              </w:rPr>
              <w:t>QL</w:t>
            </w:r>
          </w:p>
        </w:tc>
        <w:tc>
          <w:tcPr>
            <w:tcW w:w="275" w:type="pct"/>
            <w:tcBorders>
              <w:top w:val="single" w:sz="6" w:space="0" w:color="auto"/>
              <w:left w:val="single" w:sz="6" w:space="0" w:color="auto"/>
              <w:bottom w:val="single" w:sz="6" w:space="0" w:color="auto"/>
              <w:right w:val="single" w:sz="6" w:space="0" w:color="auto"/>
            </w:tcBorders>
            <w:shd w:val="clear" w:color="auto" w:fill="auto"/>
          </w:tcPr>
          <w:p w14:paraId="1A528414" w14:textId="77777777" w:rsidR="00582CD3" w:rsidRPr="00C40FCD" w:rsidRDefault="00582CD3" w:rsidP="004C62C4">
            <w:pPr>
              <w:widowControl w:val="0"/>
              <w:autoSpaceDE w:val="0"/>
              <w:autoSpaceDN w:val="0"/>
              <w:adjustRightInd w:val="0"/>
              <w:spacing w:before="120" w:after="120"/>
              <w:jc w:val="left"/>
              <w:rPr>
                <w:rFonts w:ascii="Calibri" w:hAnsi="Calibri" w:cstheme="minorHAnsi"/>
                <w:color w:val="000000"/>
                <w:sz w:val="18"/>
                <w:szCs w:val="18"/>
              </w:rPr>
            </w:pPr>
            <w:r w:rsidRPr="00C40FCD">
              <w:rPr>
                <w:rFonts w:ascii="Calibri" w:hAnsi="Calibri" w:cstheme="minorHAnsi"/>
                <w:color w:val="000000"/>
                <w:sz w:val="18"/>
                <w:szCs w:val="18"/>
              </w:rPr>
              <w:t>26</w:t>
            </w:r>
          </w:p>
        </w:tc>
        <w:tc>
          <w:tcPr>
            <w:tcW w:w="557" w:type="pct"/>
            <w:tcBorders>
              <w:top w:val="single" w:sz="6" w:space="0" w:color="auto"/>
              <w:left w:val="single" w:sz="6" w:space="0" w:color="auto"/>
              <w:bottom w:val="single" w:sz="6" w:space="0" w:color="auto"/>
              <w:right w:val="single" w:sz="6" w:space="0" w:color="auto"/>
            </w:tcBorders>
            <w:shd w:val="clear" w:color="auto" w:fill="auto"/>
          </w:tcPr>
          <w:p w14:paraId="6AA1A82A" w14:textId="77777777" w:rsidR="00582CD3" w:rsidRPr="00C40FCD" w:rsidRDefault="00582CD3" w:rsidP="004C62C4">
            <w:pPr>
              <w:widowControl w:val="0"/>
              <w:autoSpaceDE w:val="0"/>
              <w:autoSpaceDN w:val="0"/>
              <w:adjustRightInd w:val="0"/>
              <w:spacing w:before="120" w:after="120"/>
              <w:jc w:val="left"/>
              <w:rPr>
                <w:rFonts w:ascii="Calibri" w:hAnsi="Calibri" w:cstheme="minorHAnsi"/>
                <w:sz w:val="18"/>
                <w:szCs w:val="18"/>
              </w:rPr>
            </w:pPr>
            <w:r w:rsidRPr="00C40FCD">
              <w:rPr>
                <w:rFonts w:ascii="Calibri" w:hAnsi="Calibri" w:cstheme="minorHAnsi"/>
                <w:sz w:val="18"/>
                <w:szCs w:val="18"/>
              </w:rPr>
              <w:t>Standard ART</w:t>
            </w:r>
          </w:p>
        </w:tc>
        <w:tc>
          <w:tcPr>
            <w:tcW w:w="716" w:type="pct"/>
            <w:tcBorders>
              <w:top w:val="single" w:sz="6" w:space="0" w:color="auto"/>
              <w:left w:val="single" w:sz="6" w:space="0" w:color="auto"/>
              <w:bottom w:val="single" w:sz="6" w:space="0" w:color="auto"/>
              <w:right w:val="single" w:sz="6" w:space="0" w:color="auto"/>
            </w:tcBorders>
          </w:tcPr>
          <w:p w14:paraId="1C1C40CA" w14:textId="0AA6742C" w:rsidR="00582CD3" w:rsidRPr="00582CD3" w:rsidRDefault="00582CD3" w:rsidP="004C62C4">
            <w:pPr>
              <w:widowControl w:val="0"/>
              <w:autoSpaceDE w:val="0"/>
              <w:autoSpaceDN w:val="0"/>
              <w:adjustRightInd w:val="0"/>
              <w:spacing w:before="120" w:after="120"/>
              <w:jc w:val="left"/>
              <w:rPr>
                <w:rFonts w:ascii="Calibri" w:hAnsi="Calibri" w:cstheme="minorHAnsi"/>
                <w:color w:val="000000"/>
                <w:sz w:val="18"/>
                <w:szCs w:val="18"/>
              </w:rPr>
            </w:pPr>
            <w:r w:rsidRPr="00B148FD">
              <w:rPr>
                <w:rFonts w:ascii="Calibri" w:hAnsi="Calibri"/>
                <w:color w:val="000000"/>
                <w:sz w:val="18"/>
                <w:szCs w:val="18"/>
              </w:rPr>
              <w:t>Slightly higher than national average (both locations); national prevalence rate for gen pop is 6.4%; 8% for women (DHS 2008/09)</w:t>
            </w:r>
          </w:p>
        </w:tc>
        <w:tc>
          <w:tcPr>
            <w:tcW w:w="914" w:type="pct"/>
            <w:tcBorders>
              <w:top w:val="single" w:sz="6" w:space="0" w:color="auto"/>
              <w:left w:val="single" w:sz="6" w:space="0" w:color="auto"/>
              <w:bottom w:val="single" w:sz="6" w:space="0" w:color="auto"/>
              <w:right w:val="single" w:sz="6" w:space="0" w:color="auto"/>
            </w:tcBorders>
          </w:tcPr>
          <w:p w14:paraId="2DF901E6" w14:textId="1BD9C50F" w:rsidR="00582CD3" w:rsidRPr="00582CD3" w:rsidRDefault="00582CD3" w:rsidP="004C62C4">
            <w:pPr>
              <w:widowControl w:val="0"/>
              <w:autoSpaceDE w:val="0"/>
              <w:autoSpaceDN w:val="0"/>
              <w:adjustRightInd w:val="0"/>
              <w:spacing w:before="120" w:after="120"/>
              <w:jc w:val="left"/>
              <w:rPr>
                <w:rFonts w:ascii="Calibri" w:hAnsi="Calibri" w:cstheme="minorHAnsi"/>
                <w:color w:val="000000"/>
                <w:sz w:val="18"/>
                <w:szCs w:val="18"/>
              </w:rPr>
            </w:pPr>
            <w:r w:rsidRPr="00B148FD">
              <w:rPr>
                <w:rFonts w:ascii="Calibri" w:hAnsi="Calibri"/>
                <w:color w:val="000000"/>
                <w:sz w:val="18"/>
                <w:szCs w:val="18"/>
              </w:rPr>
              <w:t xml:space="preserve">Low (Over half of the pop living in </w:t>
            </w:r>
            <w:proofErr w:type="spellStart"/>
            <w:r w:rsidRPr="00B148FD">
              <w:rPr>
                <w:rFonts w:ascii="Calibri" w:hAnsi="Calibri"/>
                <w:color w:val="000000"/>
                <w:sz w:val="18"/>
                <w:szCs w:val="18"/>
              </w:rPr>
              <w:t>povery</w:t>
            </w:r>
            <w:proofErr w:type="spellEnd"/>
            <w:r w:rsidRPr="00B148FD">
              <w:rPr>
                <w:rFonts w:ascii="Calibri" w:hAnsi="Calibri"/>
                <w:color w:val="000000"/>
                <w:sz w:val="18"/>
                <w:szCs w:val="18"/>
              </w:rPr>
              <w:t xml:space="preserve"> in </w:t>
            </w:r>
            <w:proofErr w:type="spellStart"/>
            <w:r w:rsidRPr="00B148FD">
              <w:rPr>
                <w:rFonts w:ascii="Calibri" w:hAnsi="Calibri"/>
                <w:color w:val="000000"/>
                <w:sz w:val="18"/>
                <w:szCs w:val="18"/>
              </w:rPr>
              <w:t>Kibera</w:t>
            </w:r>
            <w:proofErr w:type="spellEnd"/>
            <w:r w:rsidRPr="00B148FD">
              <w:rPr>
                <w:rFonts w:ascii="Calibri" w:hAnsi="Calibri"/>
                <w:color w:val="000000"/>
                <w:sz w:val="18"/>
                <w:szCs w:val="18"/>
              </w:rPr>
              <w:t xml:space="preserve">; average household income $84USD per month in </w:t>
            </w:r>
            <w:proofErr w:type="spellStart"/>
            <w:r w:rsidRPr="00B148FD">
              <w:rPr>
                <w:rFonts w:ascii="Calibri" w:hAnsi="Calibri"/>
                <w:color w:val="000000"/>
                <w:sz w:val="18"/>
                <w:szCs w:val="18"/>
              </w:rPr>
              <w:t>Busia</w:t>
            </w:r>
            <w:proofErr w:type="spellEnd"/>
            <w:r w:rsidRPr="00B148FD">
              <w:rPr>
                <w:rFonts w:ascii="Calibri" w:hAnsi="Calibri"/>
                <w:color w:val="000000"/>
                <w:sz w:val="18"/>
                <w:szCs w:val="18"/>
              </w:rPr>
              <w:t>);  Kenya is classified as a low-income country according to World Bank</w:t>
            </w:r>
          </w:p>
        </w:tc>
        <w:tc>
          <w:tcPr>
            <w:tcW w:w="1303" w:type="pct"/>
            <w:tcBorders>
              <w:top w:val="single" w:sz="6" w:space="0" w:color="auto"/>
              <w:left w:val="single" w:sz="6" w:space="0" w:color="auto"/>
              <w:bottom w:val="single" w:sz="6" w:space="0" w:color="auto"/>
              <w:right w:val="single" w:sz="6" w:space="0" w:color="auto"/>
            </w:tcBorders>
            <w:shd w:val="clear" w:color="auto" w:fill="auto"/>
          </w:tcPr>
          <w:p w14:paraId="56BD363D" w14:textId="111D5956" w:rsidR="00582CD3" w:rsidRPr="00C40FCD" w:rsidRDefault="00582CD3" w:rsidP="004C62C4">
            <w:pPr>
              <w:widowControl w:val="0"/>
              <w:autoSpaceDE w:val="0"/>
              <w:autoSpaceDN w:val="0"/>
              <w:adjustRightInd w:val="0"/>
              <w:spacing w:before="120" w:after="120"/>
              <w:jc w:val="left"/>
              <w:rPr>
                <w:rFonts w:ascii="Calibri" w:hAnsi="Calibri" w:cstheme="minorHAnsi"/>
                <w:color w:val="000000"/>
                <w:sz w:val="18"/>
                <w:szCs w:val="18"/>
              </w:rPr>
            </w:pPr>
            <w:r w:rsidRPr="00C40FCD">
              <w:rPr>
                <w:rFonts w:ascii="Calibri" w:hAnsi="Calibri" w:cstheme="minorHAnsi"/>
                <w:color w:val="000000"/>
                <w:sz w:val="18"/>
                <w:szCs w:val="18"/>
              </w:rPr>
              <w:t>The main barrier to ART adherence was a conflict between women's responsibilities as mothers and their needs as patients, particularly postpartum, when family members did not understand or support women attending medical appointments.</w:t>
            </w:r>
          </w:p>
        </w:tc>
      </w:tr>
      <w:tr w:rsidR="00582CD3" w:rsidRPr="00C40FCD" w14:paraId="45D6A3E2" w14:textId="77777777" w:rsidTr="007237C0">
        <w:trPr>
          <w:trHeight w:val="341"/>
        </w:trPr>
        <w:tc>
          <w:tcPr>
            <w:tcW w:w="214" w:type="pct"/>
            <w:tcBorders>
              <w:top w:val="single" w:sz="6" w:space="0" w:color="auto"/>
              <w:left w:val="single" w:sz="6" w:space="0" w:color="auto"/>
              <w:bottom w:val="single" w:sz="6" w:space="0" w:color="auto"/>
              <w:right w:val="single" w:sz="6" w:space="0" w:color="auto"/>
            </w:tcBorders>
            <w:shd w:val="clear" w:color="auto" w:fill="auto"/>
          </w:tcPr>
          <w:p w14:paraId="4ADDE12A" w14:textId="77777777" w:rsidR="00582CD3" w:rsidRPr="00C40FCD" w:rsidRDefault="00582CD3" w:rsidP="004C62C4">
            <w:pPr>
              <w:widowControl w:val="0"/>
              <w:autoSpaceDE w:val="0"/>
              <w:autoSpaceDN w:val="0"/>
              <w:adjustRightInd w:val="0"/>
              <w:spacing w:before="120" w:after="120"/>
              <w:jc w:val="left"/>
              <w:rPr>
                <w:rFonts w:ascii="Calibri" w:hAnsi="Calibri" w:cstheme="minorHAnsi"/>
                <w:color w:val="000000"/>
                <w:sz w:val="18"/>
                <w:szCs w:val="18"/>
              </w:rPr>
            </w:pPr>
            <w:r w:rsidRPr="00C40FCD">
              <w:rPr>
                <w:rFonts w:ascii="Calibri" w:hAnsi="Calibri" w:cstheme="minorHAnsi"/>
                <w:color w:val="000000"/>
                <w:sz w:val="18"/>
                <w:szCs w:val="18"/>
              </w:rPr>
              <w:t>2</w:t>
            </w:r>
          </w:p>
        </w:tc>
        <w:tc>
          <w:tcPr>
            <w:tcW w:w="383" w:type="pct"/>
            <w:tcBorders>
              <w:top w:val="single" w:sz="6" w:space="0" w:color="auto"/>
              <w:left w:val="single" w:sz="6" w:space="0" w:color="auto"/>
              <w:bottom w:val="single" w:sz="6" w:space="0" w:color="auto"/>
              <w:right w:val="single" w:sz="6" w:space="0" w:color="auto"/>
            </w:tcBorders>
            <w:shd w:val="clear" w:color="auto" w:fill="auto"/>
          </w:tcPr>
          <w:p w14:paraId="3D13DDD4" w14:textId="77777777" w:rsidR="00582CD3" w:rsidRPr="00C40FCD" w:rsidRDefault="00582CD3" w:rsidP="004C62C4">
            <w:pPr>
              <w:widowControl w:val="0"/>
              <w:autoSpaceDE w:val="0"/>
              <w:autoSpaceDN w:val="0"/>
              <w:adjustRightInd w:val="0"/>
              <w:spacing w:before="120" w:after="120"/>
              <w:jc w:val="left"/>
              <w:rPr>
                <w:rFonts w:ascii="Calibri" w:hAnsi="Calibri" w:cstheme="minorHAnsi"/>
                <w:color w:val="000000"/>
                <w:sz w:val="18"/>
                <w:szCs w:val="18"/>
              </w:rPr>
            </w:pPr>
            <w:proofErr w:type="spellStart"/>
            <w:r w:rsidRPr="00C40FCD">
              <w:rPr>
                <w:rFonts w:ascii="Calibri" w:hAnsi="Calibri" w:cstheme="minorHAnsi"/>
                <w:color w:val="000000"/>
                <w:sz w:val="18"/>
                <w:szCs w:val="18"/>
              </w:rPr>
              <w:t>Ayuo</w:t>
            </w:r>
            <w:proofErr w:type="spellEnd"/>
            <w:r w:rsidRPr="00C40FCD">
              <w:rPr>
                <w:rFonts w:ascii="Calibri" w:hAnsi="Calibri" w:cstheme="minorHAnsi"/>
                <w:color w:val="000000"/>
                <w:sz w:val="18"/>
                <w:szCs w:val="18"/>
              </w:rPr>
              <w:t xml:space="preserve"> (2013)</w:t>
            </w:r>
          </w:p>
        </w:tc>
        <w:tc>
          <w:tcPr>
            <w:tcW w:w="355" w:type="pct"/>
            <w:tcBorders>
              <w:top w:val="single" w:sz="6" w:space="0" w:color="auto"/>
              <w:left w:val="single" w:sz="6" w:space="0" w:color="auto"/>
              <w:bottom w:val="single" w:sz="6" w:space="0" w:color="auto"/>
              <w:right w:val="single" w:sz="6" w:space="0" w:color="auto"/>
            </w:tcBorders>
            <w:shd w:val="clear" w:color="auto" w:fill="auto"/>
          </w:tcPr>
          <w:p w14:paraId="3E31D220" w14:textId="77777777" w:rsidR="00582CD3" w:rsidRPr="00C40FCD" w:rsidRDefault="00582CD3" w:rsidP="004C62C4">
            <w:pPr>
              <w:widowControl w:val="0"/>
              <w:autoSpaceDE w:val="0"/>
              <w:autoSpaceDN w:val="0"/>
              <w:adjustRightInd w:val="0"/>
              <w:spacing w:before="120" w:after="120"/>
              <w:jc w:val="left"/>
              <w:rPr>
                <w:rFonts w:ascii="Calibri" w:hAnsi="Calibri" w:cstheme="minorHAnsi"/>
                <w:color w:val="000000"/>
                <w:sz w:val="18"/>
                <w:szCs w:val="18"/>
              </w:rPr>
            </w:pPr>
            <w:r w:rsidRPr="00C40FCD">
              <w:rPr>
                <w:rFonts w:ascii="Calibri" w:hAnsi="Calibri" w:cstheme="minorHAnsi"/>
                <w:color w:val="000000"/>
                <w:sz w:val="18"/>
                <w:szCs w:val="18"/>
              </w:rPr>
              <w:t>Kenya</w:t>
            </w:r>
          </w:p>
        </w:tc>
        <w:tc>
          <w:tcPr>
            <w:tcW w:w="283" w:type="pct"/>
            <w:tcBorders>
              <w:top w:val="single" w:sz="6" w:space="0" w:color="auto"/>
              <w:left w:val="single" w:sz="6" w:space="0" w:color="auto"/>
              <w:bottom w:val="single" w:sz="6" w:space="0" w:color="auto"/>
              <w:right w:val="single" w:sz="6" w:space="0" w:color="auto"/>
            </w:tcBorders>
            <w:shd w:val="clear" w:color="auto" w:fill="auto"/>
          </w:tcPr>
          <w:p w14:paraId="1856F3BD" w14:textId="77777777" w:rsidR="00582CD3" w:rsidRPr="00C40FCD" w:rsidRDefault="00582CD3" w:rsidP="004C62C4">
            <w:pPr>
              <w:widowControl w:val="0"/>
              <w:autoSpaceDE w:val="0"/>
              <w:autoSpaceDN w:val="0"/>
              <w:adjustRightInd w:val="0"/>
              <w:spacing w:before="120" w:after="120"/>
              <w:jc w:val="left"/>
              <w:rPr>
                <w:rFonts w:ascii="Calibri" w:hAnsi="Calibri" w:cstheme="minorHAnsi"/>
                <w:color w:val="000000"/>
                <w:sz w:val="18"/>
                <w:szCs w:val="18"/>
              </w:rPr>
            </w:pPr>
            <w:r w:rsidRPr="00C40FCD">
              <w:rPr>
                <w:rFonts w:ascii="Calibri" w:hAnsi="Calibri" w:cstheme="minorHAnsi"/>
                <w:color w:val="000000"/>
                <w:sz w:val="18"/>
                <w:szCs w:val="18"/>
              </w:rPr>
              <w:t>QT</w:t>
            </w:r>
          </w:p>
        </w:tc>
        <w:tc>
          <w:tcPr>
            <w:tcW w:w="275" w:type="pct"/>
            <w:tcBorders>
              <w:top w:val="single" w:sz="6" w:space="0" w:color="auto"/>
              <w:left w:val="single" w:sz="6" w:space="0" w:color="auto"/>
              <w:bottom w:val="single" w:sz="6" w:space="0" w:color="auto"/>
              <w:right w:val="single" w:sz="6" w:space="0" w:color="auto"/>
            </w:tcBorders>
            <w:shd w:val="clear" w:color="auto" w:fill="auto"/>
          </w:tcPr>
          <w:p w14:paraId="5AD15288" w14:textId="77777777" w:rsidR="00582CD3" w:rsidRPr="00C40FCD" w:rsidRDefault="00582CD3" w:rsidP="004C62C4">
            <w:pPr>
              <w:widowControl w:val="0"/>
              <w:autoSpaceDE w:val="0"/>
              <w:autoSpaceDN w:val="0"/>
              <w:adjustRightInd w:val="0"/>
              <w:spacing w:before="120" w:after="120"/>
              <w:jc w:val="left"/>
              <w:rPr>
                <w:rFonts w:ascii="Calibri" w:hAnsi="Calibri" w:cstheme="minorHAnsi"/>
                <w:color w:val="000000"/>
                <w:sz w:val="18"/>
                <w:szCs w:val="18"/>
              </w:rPr>
            </w:pPr>
            <w:r w:rsidRPr="00C40FCD">
              <w:rPr>
                <w:rFonts w:ascii="Calibri" w:hAnsi="Calibri" w:cstheme="minorHAnsi"/>
                <w:color w:val="000000"/>
                <w:sz w:val="18"/>
                <w:szCs w:val="18"/>
              </w:rPr>
              <w:t>4,284</w:t>
            </w:r>
          </w:p>
        </w:tc>
        <w:tc>
          <w:tcPr>
            <w:tcW w:w="557" w:type="pct"/>
            <w:tcBorders>
              <w:top w:val="single" w:sz="6" w:space="0" w:color="auto"/>
              <w:left w:val="single" w:sz="6" w:space="0" w:color="auto"/>
              <w:bottom w:val="single" w:sz="6" w:space="0" w:color="auto"/>
              <w:right w:val="single" w:sz="6" w:space="0" w:color="auto"/>
            </w:tcBorders>
            <w:shd w:val="clear" w:color="auto" w:fill="auto"/>
          </w:tcPr>
          <w:p w14:paraId="2B580014" w14:textId="77777777" w:rsidR="00582CD3" w:rsidRPr="00C40FCD" w:rsidRDefault="00582CD3" w:rsidP="004C62C4">
            <w:pPr>
              <w:widowControl w:val="0"/>
              <w:autoSpaceDE w:val="0"/>
              <w:autoSpaceDN w:val="0"/>
              <w:adjustRightInd w:val="0"/>
              <w:spacing w:before="120" w:after="120"/>
              <w:jc w:val="left"/>
              <w:rPr>
                <w:rFonts w:ascii="Calibri" w:hAnsi="Calibri" w:cstheme="minorHAnsi"/>
                <w:sz w:val="18"/>
                <w:szCs w:val="18"/>
              </w:rPr>
            </w:pPr>
            <w:r w:rsidRPr="00C40FCD">
              <w:rPr>
                <w:rFonts w:ascii="Calibri" w:hAnsi="Calibri" w:cstheme="minorHAnsi"/>
                <w:sz w:val="18"/>
                <w:szCs w:val="18"/>
              </w:rPr>
              <w:t>Option A</w:t>
            </w:r>
          </w:p>
        </w:tc>
        <w:tc>
          <w:tcPr>
            <w:tcW w:w="716" w:type="pct"/>
            <w:tcBorders>
              <w:top w:val="single" w:sz="6" w:space="0" w:color="auto"/>
              <w:left w:val="single" w:sz="6" w:space="0" w:color="auto"/>
              <w:bottom w:val="single" w:sz="6" w:space="0" w:color="auto"/>
              <w:right w:val="single" w:sz="6" w:space="0" w:color="auto"/>
            </w:tcBorders>
          </w:tcPr>
          <w:p w14:paraId="0B49BC18" w14:textId="0C698248" w:rsidR="00582CD3" w:rsidRPr="00582CD3" w:rsidRDefault="00582CD3" w:rsidP="004C62C4">
            <w:pPr>
              <w:widowControl w:val="0"/>
              <w:autoSpaceDE w:val="0"/>
              <w:autoSpaceDN w:val="0"/>
              <w:adjustRightInd w:val="0"/>
              <w:spacing w:before="120" w:after="120"/>
              <w:jc w:val="left"/>
              <w:rPr>
                <w:rFonts w:ascii="Calibri" w:hAnsi="Calibri" w:cstheme="minorHAnsi"/>
                <w:color w:val="000000"/>
                <w:sz w:val="18"/>
                <w:szCs w:val="18"/>
              </w:rPr>
            </w:pPr>
            <w:r w:rsidRPr="00B148FD">
              <w:rPr>
                <w:rFonts w:ascii="Calibri" w:hAnsi="Calibri"/>
                <w:color w:val="000000"/>
                <w:sz w:val="18"/>
                <w:szCs w:val="18"/>
              </w:rPr>
              <w:t>National prevalence rate for gen pop is 6.4%; 8% for women (DHS 2008/09)</w:t>
            </w:r>
          </w:p>
        </w:tc>
        <w:tc>
          <w:tcPr>
            <w:tcW w:w="914" w:type="pct"/>
            <w:tcBorders>
              <w:top w:val="single" w:sz="6" w:space="0" w:color="auto"/>
              <w:left w:val="single" w:sz="6" w:space="0" w:color="auto"/>
              <w:bottom w:val="single" w:sz="6" w:space="0" w:color="auto"/>
              <w:right w:val="single" w:sz="6" w:space="0" w:color="auto"/>
            </w:tcBorders>
          </w:tcPr>
          <w:p w14:paraId="2BFEE7FB" w14:textId="0FD9015D" w:rsidR="00582CD3" w:rsidRPr="00582CD3" w:rsidRDefault="00582CD3" w:rsidP="004C62C4">
            <w:pPr>
              <w:widowControl w:val="0"/>
              <w:autoSpaceDE w:val="0"/>
              <w:autoSpaceDN w:val="0"/>
              <w:adjustRightInd w:val="0"/>
              <w:spacing w:before="120" w:after="120"/>
              <w:jc w:val="left"/>
              <w:rPr>
                <w:rFonts w:ascii="Calibri" w:hAnsi="Calibri" w:cstheme="minorHAnsi"/>
                <w:color w:val="000000"/>
                <w:sz w:val="18"/>
                <w:szCs w:val="18"/>
              </w:rPr>
            </w:pPr>
            <w:r w:rsidRPr="00B148FD">
              <w:rPr>
                <w:rFonts w:ascii="Calibri" w:hAnsi="Calibri"/>
                <w:color w:val="000000"/>
                <w:sz w:val="18"/>
                <w:szCs w:val="18"/>
              </w:rPr>
              <w:t>Low; Only 11.6% employed outside the home; Median 8 years of education; Kenya is a low-income country according to World Bank</w:t>
            </w:r>
          </w:p>
        </w:tc>
        <w:tc>
          <w:tcPr>
            <w:tcW w:w="1303" w:type="pct"/>
            <w:tcBorders>
              <w:top w:val="single" w:sz="6" w:space="0" w:color="auto"/>
              <w:left w:val="single" w:sz="6" w:space="0" w:color="auto"/>
              <w:bottom w:val="single" w:sz="6" w:space="0" w:color="auto"/>
              <w:right w:val="single" w:sz="6" w:space="0" w:color="auto"/>
            </w:tcBorders>
            <w:shd w:val="clear" w:color="auto" w:fill="auto"/>
          </w:tcPr>
          <w:p w14:paraId="6A07BC7B" w14:textId="44CA9D3C" w:rsidR="00582CD3" w:rsidRPr="00C40FCD" w:rsidRDefault="00582CD3" w:rsidP="004C62C4">
            <w:pPr>
              <w:widowControl w:val="0"/>
              <w:autoSpaceDE w:val="0"/>
              <w:autoSpaceDN w:val="0"/>
              <w:adjustRightInd w:val="0"/>
              <w:spacing w:before="120" w:after="120"/>
              <w:jc w:val="left"/>
              <w:rPr>
                <w:rFonts w:ascii="Calibri" w:hAnsi="Calibri" w:cstheme="minorHAnsi"/>
                <w:color w:val="000000"/>
                <w:sz w:val="18"/>
                <w:szCs w:val="18"/>
              </w:rPr>
            </w:pPr>
            <w:r w:rsidRPr="00C40FCD">
              <w:rPr>
                <w:rFonts w:ascii="Calibri" w:hAnsi="Calibri" w:cstheme="minorHAnsi"/>
                <w:color w:val="000000"/>
                <w:sz w:val="18"/>
                <w:szCs w:val="18"/>
              </w:rPr>
              <w:t>Imperfect adherence was associated with lower-level health facilities, rural settings, and fewer years of education.</w:t>
            </w:r>
          </w:p>
        </w:tc>
      </w:tr>
      <w:tr w:rsidR="00582CD3" w:rsidRPr="00C40FCD" w14:paraId="46494141" w14:textId="77777777" w:rsidTr="007237C0">
        <w:trPr>
          <w:trHeight w:val="286"/>
        </w:trPr>
        <w:tc>
          <w:tcPr>
            <w:tcW w:w="214" w:type="pct"/>
            <w:tcBorders>
              <w:top w:val="single" w:sz="6" w:space="0" w:color="auto"/>
              <w:left w:val="single" w:sz="6" w:space="0" w:color="auto"/>
              <w:bottom w:val="single" w:sz="6" w:space="0" w:color="auto"/>
              <w:right w:val="single" w:sz="6" w:space="0" w:color="auto"/>
            </w:tcBorders>
            <w:shd w:val="clear" w:color="auto" w:fill="auto"/>
          </w:tcPr>
          <w:p w14:paraId="5659EFD7" w14:textId="77777777" w:rsidR="00582CD3" w:rsidRPr="00C40FCD" w:rsidRDefault="00582CD3" w:rsidP="004C62C4">
            <w:pPr>
              <w:widowControl w:val="0"/>
              <w:autoSpaceDE w:val="0"/>
              <w:autoSpaceDN w:val="0"/>
              <w:adjustRightInd w:val="0"/>
              <w:spacing w:before="120" w:after="120"/>
              <w:jc w:val="left"/>
              <w:rPr>
                <w:rFonts w:ascii="Calibri" w:hAnsi="Calibri" w:cstheme="minorHAnsi"/>
                <w:color w:val="000000"/>
                <w:sz w:val="18"/>
                <w:szCs w:val="18"/>
              </w:rPr>
            </w:pPr>
            <w:r w:rsidRPr="00C40FCD">
              <w:rPr>
                <w:rFonts w:ascii="Calibri" w:hAnsi="Calibri" w:cstheme="minorHAnsi"/>
                <w:color w:val="000000"/>
                <w:sz w:val="18"/>
                <w:szCs w:val="18"/>
              </w:rPr>
              <w:t>3</w:t>
            </w:r>
          </w:p>
        </w:tc>
        <w:tc>
          <w:tcPr>
            <w:tcW w:w="383" w:type="pct"/>
            <w:tcBorders>
              <w:top w:val="single" w:sz="6" w:space="0" w:color="auto"/>
              <w:left w:val="single" w:sz="6" w:space="0" w:color="auto"/>
              <w:bottom w:val="single" w:sz="6" w:space="0" w:color="auto"/>
              <w:right w:val="single" w:sz="6" w:space="0" w:color="auto"/>
            </w:tcBorders>
            <w:shd w:val="clear" w:color="auto" w:fill="auto"/>
          </w:tcPr>
          <w:p w14:paraId="5352E3AB" w14:textId="77777777" w:rsidR="00582CD3" w:rsidRPr="00C40FCD" w:rsidRDefault="00582CD3" w:rsidP="004C62C4">
            <w:pPr>
              <w:widowControl w:val="0"/>
              <w:autoSpaceDE w:val="0"/>
              <w:autoSpaceDN w:val="0"/>
              <w:adjustRightInd w:val="0"/>
              <w:spacing w:before="120" w:after="120"/>
              <w:jc w:val="left"/>
              <w:rPr>
                <w:rFonts w:ascii="Calibri" w:hAnsi="Calibri" w:cstheme="minorHAnsi"/>
                <w:color w:val="000000"/>
                <w:sz w:val="18"/>
                <w:szCs w:val="18"/>
              </w:rPr>
            </w:pPr>
            <w:r w:rsidRPr="00C40FCD">
              <w:rPr>
                <w:rFonts w:ascii="Calibri" w:hAnsi="Calibri" w:cstheme="minorHAnsi"/>
                <w:color w:val="000000"/>
                <w:sz w:val="18"/>
                <w:szCs w:val="18"/>
              </w:rPr>
              <w:t>Aziz (2011)</w:t>
            </w:r>
          </w:p>
        </w:tc>
        <w:tc>
          <w:tcPr>
            <w:tcW w:w="355" w:type="pct"/>
            <w:tcBorders>
              <w:top w:val="single" w:sz="6" w:space="0" w:color="auto"/>
              <w:left w:val="single" w:sz="6" w:space="0" w:color="auto"/>
              <w:bottom w:val="single" w:sz="6" w:space="0" w:color="auto"/>
              <w:right w:val="single" w:sz="6" w:space="0" w:color="auto"/>
            </w:tcBorders>
            <w:shd w:val="clear" w:color="auto" w:fill="auto"/>
          </w:tcPr>
          <w:p w14:paraId="2DF50BC9" w14:textId="77777777" w:rsidR="00582CD3" w:rsidRPr="00C40FCD" w:rsidRDefault="00582CD3" w:rsidP="004C62C4">
            <w:pPr>
              <w:widowControl w:val="0"/>
              <w:autoSpaceDE w:val="0"/>
              <w:autoSpaceDN w:val="0"/>
              <w:adjustRightInd w:val="0"/>
              <w:spacing w:before="120" w:after="120"/>
              <w:jc w:val="left"/>
              <w:rPr>
                <w:rFonts w:ascii="Calibri" w:hAnsi="Calibri" w:cstheme="minorHAnsi"/>
                <w:color w:val="000000"/>
                <w:sz w:val="18"/>
                <w:szCs w:val="18"/>
              </w:rPr>
            </w:pPr>
            <w:r w:rsidRPr="00C40FCD">
              <w:rPr>
                <w:rFonts w:ascii="Calibri" w:hAnsi="Calibri" w:cstheme="minorHAnsi"/>
                <w:color w:val="000000"/>
                <w:sz w:val="18"/>
                <w:szCs w:val="18"/>
              </w:rPr>
              <w:t>Uganda</w:t>
            </w:r>
          </w:p>
        </w:tc>
        <w:tc>
          <w:tcPr>
            <w:tcW w:w="283" w:type="pct"/>
            <w:tcBorders>
              <w:top w:val="single" w:sz="6" w:space="0" w:color="auto"/>
              <w:left w:val="single" w:sz="6" w:space="0" w:color="auto"/>
              <w:bottom w:val="single" w:sz="6" w:space="0" w:color="auto"/>
              <w:right w:val="single" w:sz="6" w:space="0" w:color="auto"/>
            </w:tcBorders>
            <w:shd w:val="clear" w:color="auto" w:fill="auto"/>
          </w:tcPr>
          <w:p w14:paraId="2CD1F0BE" w14:textId="77777777" w:rsidR="00582CD3" w:rsidRPr="00C40FCD" w:rsidRDefault="00582CD3" w:rsidP="004C62C4">
            <w:pPr>
              <w:widowControl w:val="0"/>
              <w:autoSpaceDE w:val="0"/>
              <w:autoSpaceDN w:val="0"/>
              <w:adjustRightInd w:val="0"/>
              <w:spacing w:before="120" w:after="120"/>
              <w:jc w:val="left"/>
              <w:rPr>
                <w:rFonts w:ascii="Calibri" w:hAnsi="Calibri" w:cstheme="minorHAnsi"/>
                <w:color w:val="000000"/>
                <w:sz w:val="18"/>
                <w:szCs w:val="18"/>
              </w:rPr>
            </w:pPr>
            <w:r w:rsidRPr="00C40FCD">
              <w:rPr>
                <w:rFonts w:ascii="Calibri" w:hAnsi="Calibri" w:cstheme="minorHAnsi"/>
                <w:color w:val="000000"/>
                <w:sz w:val="18"/>
                <w:szCs w:val="18"/>
              </w:rPr>
              <w:t>QT</w:t>
            </w:r>
          </w:p>
        </w:tc>
        <w:tc>
          <w:tcPr>
            <w:tcW w:w="275" w:type="pct"/>
            <w:tcBorders>
              <w:top w:val="single" w:sz="6" w:space="0" w:color="auto"/>
              <w:left w:val="single" w:sz="6" w:space="0" w:color="auto"/>
              <w:bottom w:val="single" w:sz="6" w:space="0" w:color="auto"/>
              <w:right w:val="single" w:sz="6" w:space="0" w:color="auto"/>
            </w:tcBorders>
            <w:shd w:val="clear" w:color="auto" w:fill="auto"/>
          </w:tcPr>
          <w:p w14:paraId="0D0D70E2" w14:textId="77777777" w:rsidR="00582CD3" w:rsidRPr="00C40FCD" w:rsidRDefault="00582CD3" w:rsidP="004C62C4">
            <w:pPr>
              <w:widowControl w:val="0"/>
              <w:autoSpaceDE w:val="0"/>
              <w:autoSpaceDN w:val="0"/>
              <w:adjustRightInd w:val="0"/>
              <w:spacing w:before="120" w:after="120"/>
              <w:jc w:val="left"/>
              <w:rPr>
                <w:rFonts w:ascii="Calibri" w:hAnsi="Calibri" w:cstheme="minorHAnsi"/>
                <w:color w:val="000000"/>
                <w:sz w:val="18"/>
                <w:szCs w:val="18"/>
              </w:rPr>
            </w:pPr>
            <w:r w:rsidRPr="00C40FCD">
              <w:rPr>
                <w:rFonts w:ascii="Calibri" w:hAnsi="Calibri" w:cstheme="minorHAnsi"/>
                <w:color w:val="000000"/>
                <w:sz w:val="18"/>
                <w:szCs w:val="18"/>
              </w:rPr>
              <w:t>40</w:t>
            </w:r>
          </w:p>
        </w:tc>
        <w:tc>
          <w:tcPr>
            <w:tcW w:w="557" w:type="pct"/>
            <w:tcBorders>
              <w:top w:val="single" w:sz="6" w:space="0" w:color="auto"/>
              <w:left w:val="single" w:sz="6" w:space="0" w:color="auto"/>
              <w:bottom w:val="single" w:sz="6" w:space="0" w:color="auto"/>
              <w:right w:val="single" w:sz="6" w:space="0" w:color="auto"/>
            </w:tcBorders>
            <w:shd w:val="clear" w:color="auto" w:fill="auto"/>
          </w:tcPr>
          <w:p w14:paraId="57B048FE" w14:textId="77777777" w:rsidR="00582CD3" w:rsidRPr="00C40FCD" w:rsidRDefault="00582CD3" w:rsidP="004C62C4">
            <w:pPr>
              <w:widowControl w:val="0"/>
              <w:autoSpaceDE w:val="0"/>
              <w:autoSpaceDN w:val="0"/>
              <w:adjustRightInd w:val="0"/>
              <w:spacing w:before="120" w:after="120"/>
              <w:jc w:val="left"/>
              <w:rPr>
                <w:rFonts w:ascii="Calibri" w:hAnsi="Calibri" w:cstheme="minorHAnsi"/>
                <w:sz w:val="18"/>
                <w:szCs w:val="18"/>
              </w:rPr>
            </w:pPr>
            <w:r w:rsidRPr="00C40FCD">
              <w:rPr>
                <w:rFonts w:ascii="Calibri" w:hAnsi="Calibri" w:cstheme="minorHAnsi"/>
                <w:sz w:val="18"/>
                <w:szCs w:val="18"/>
              </w:rPr>
              <w:t>Option A</w:t>
            </w:r>
          </w:p>
        </w:tc>
        <w:tc>
          <w:tcPr>
            <w:tcW w:w="716" w:type="pct"/>
            <w:tcBorders>
              <w:top w:val="single" w:sz="6" w:space="0" w:color="auto"/>
              <w:left w:val="single" w:sz="6" w:space="0" w:color="auto"/>
              <w:bottom w:val="single" w:sz="6" w:space="0" w:color="auto"/>
              <w:right w:val="single" w:sz="6" w:space="0" w:color="auto"/>
            </w:tcBorders>
          </w:tcPr>
          <w:p w14:paraId="6B0729B1" w14:textId="131612C5" w:rsidR="00582CD3" w:rsidRPr="00582CD3" w:rsidRDefault="00582CD3" w:rsidP="005B0658">
            <w:pPr>
              <w:widowControl w:val="0"/>
              <w:autoSpaceDE w:val="0"/>
              <w:autoSpaceDN w:val="0"/>
              <w:adjustRightInd w:val="0"/>
              <w:spacing w:before="120" w:after="120"/>
              <w:jc w:val="left"/>
              <w:rPr>
                <w:rFonts w:ascii="Calibri" w:hAnsi="Calibri" w:cstheme="minorHAnsi"/>
                <w:color w:val="000000"/>
                <w:sz w:val="18"/>
                <w:szCs w:val="18"/>
              </w:rPr>
            </w:pPr>
            <w:r w:rsidRPr="00B148FD">
              <w:rPr>
                <w:rFonts w:ascii="Calibri" w:hAnsi="Calibri"/>
                <w:color w:val="000000"/>
                <w:sz w:val="18"/>
                <w:szCs w:val="18"/>
              </w:rPr>
              <w:t xml:space="preserve">Prevalence estimated at 30% in this setting, according to article (unclear if referring to adult </w:t>
            </w:r>
            <w:proofErr w:type="spellStart"/>
            <w:r w:rsidRPr="00B148FD">
              <w:rPr>
                <w:rFonts w:ascii="Calibri" w:hAnsi="Calibri"/>
                <w:color w:val="000000"/>
                <w:sz w:val="18"/>
                <w:szCs w:val="18"/>
              </w:rPr>
              <w:t>prev</w:t>
            </w:r>
            <w:proofErr w:type="spellEnd"/>
            <w:r w:rsidRPr="00B148FD">
              <w:rPr>
                <w:rFonts w:ascii="Calibri" w:hAnsi="Calibri"/>
                <w:color w:val="000000"/>
                <w:sz w:val="18"/>
                <w:szCs w:val="18"/>
              </w:rPr>
              <w:t xml:space="preserve"> or among </w:t>
            </w:r>
            <w:proofErr w:type="spellStart"/>
            <w:r w:rsidRPr="00B148FD">
              <w:rPr>
                <w:rFonts w:ascii="Calibri" w:hAnsi="Calibri"/>
                <w:color w:val="000000"/>
                <w:sz w:val="18"/>
                <w:szCs w:val="18"/>
              </w:rPr>
              <w:t>preg</w:t>
            </w:r>
            <w:proofErr w:type="spellEnd"/>
            <w:r w:rsidRPr="00B148FD">
              <w:rPr>
                <w:rFonts w:ascii="Calibri" w:hAnsi="Calibri"/>
                <w:color w:val="000000"/>
                <w:sz w:val="18"/>
                <w:szCs w:val="18"/>
              </w:rPr>
              <w:t xml:space="preserve"> women)</w:t>
            </w:r>
          </w:p>
        </w:tc>
        <w:tc>
          <w:tcPr>
            <w:tcW w:w="914" w:type="pct"/>
            <w:tcBorders>
              <w:top w:val="single" w:sz="6" w:space="0" w:color="auto"/>
              <w:left w:val="single" w:sz="6" w:space="0" w:color="auto"/>
              <w:bottom w:val="single" w:sz="6" w:space="0" w:color="auto"/>
              <w:right w:val="single" w:sz="6" w:space="0" w:color="auto"/>
            </w:tcBorders>
          </w:tcPr>
          <w:p w14:paraId="0C5CCD25" w14:textId="77396378" w:rsidR="00582CD3" w:rsidRPr="00582CD3" w:rsidRDefault="00582CD3" w:rsidP="005B0658">
            <w:pPr>
              <w:widowControl w:val="0"/>
              <w:autoSpaceDE w:val="0"/>
              <w:autoSpaceDN w:val="0"/>
              <w:adjustRightInd w:val="0"/>
              <w:spacing w:before="120" w:after="120"/>
              <w:jc w:val="left"/>
              <w:rPr>
                <w:rFonts w:ascii="Calibri" w:hAnsi="Calibri" w:cstheme="minorHAnsi"/>
                <w:color w:val="000000"/>
                <w:sz w:val="18"/>
                <w:szCs w:val="18"/>
              </w:rPr>
            </w:pPr>
            <w:r w:rsidRPr="00B148FD">
              <w:rPr>
                <w:rFonts w:ascii="Calibri" w:hAnsi="Calibri"/>
                <w:color w:val="000000"/>
                <w:sz w:val="18"/>
                <w:szCs w:val="18"/>
              </w:rPr>
              <w:t>Abstract did not report on socio-</w:t>
            </w:r>
            <w:proofErr w:type="spellStart"/>
            <w:r w:rsidRPr="00B148FD">
              <w:rPr>
                <w:rFonts w:ascii="Calibri" w:hAnsi="Calibri"/>
                <w:color w:val="000000"/>
                <w:sz w:val="18"/>
                <w:szCs w:val="18"/>
              </w:rPr>
              <w:t>dem</w:t>
            </w:r>
            <w:proofErr w:type="spellEnd"/>
            <w:r w:rsidRPr="00B148FD">
              <w:rPr>
                <w:rFonts w:ascii="Calibri" w:hAnsi="Calibri"/>
                <w:color w:val="000000"/>
                <w:sz w:val="18"/>
                <w:szCs w:val="18"/>
              </w:rPr>
              <w:t xml:space="preserve"> factors; Uganda is low-income according to World Bank</w:t>
            </w:r>
          </w:p>
        </w:tc>
        <w:tc>
          <w:tcPr>
            <w:tcW w:w="1303" w:type="pct"/>
            <w:tcBorders>
              <w:top w:val="single" w:sz="6" w:space="0" w:color="auto"/>
              <w:left w:val="single" w:sz="6" w:space="0" w:color="auto"/>
              <w:bottom w:val="single" w:sz="6" w:space="0" w:color="auto"/>
              <w:right w:val="single" w:sz="6" w:space="0" w:color="auto"/>
            </w:tcBorders>
            <w:shd w:val="clear" w:color="auto" w:fill="auto"/>
          </w:tcPr>
          <w:p w14:paraId="20ED2FA3" w14:textId="6D165236" w:rsidR="00582CD3" w:rsidRPr="00C40FCD" w:rsidRDefault="00582CD3" w:rsidP="004C62C4">
            <w:pPr>
              <w:widowControl w:val="0"/>
              <w:autoSpaceDE w:val="0"/>
              <w:autoSpaceDN w:val="0"/>
              <w:adjustRightInd w:val="0"/>
              <w:spacing w:before="120" w:after="120"/>
              <w:jc w:val="left"/>
              <w:rPr>
                <w:rFonts w:ascii="Calibri" w:hAnsi="Calibri" w:cstheme="minorHAnsi"/>
                <w:color w:val="000000"/>
                <w:sz w:val="18"/>
                <w:szCs w:val="18"/>
              </w:rPr>
            </w:pPr>
            <w:r w:rsidRPr="00C40FCD">
              <w:rPr>
                <w:rFonts w:ascii="Calibri" w:hAnsi="Calibri" w:cstheme="minorHAnsi"/>
                <w:color w:val="000000"/>
                <w:sz w:val="18"/>
                <w:szCs w:val="18"/>
              </w:rPr>
              <w:t>The main enabler of ART initiation was availability and experience of counseling.</w:t>
            </w:r>
          </w:p>
        </w:tc>
      </w:tr>
      <w:tr w:rsidR="00582CD3" w:rsidRPr="00C40FCD" w14:paraId="110259B7" w14:textId="77777777" w:rsidTr="007237C0">
        <w:trPr>
          <w:trHeight w:val="286"/>
        </w:trPr>
        <w:tc>
          <w:tcPr>
            <w:tcW w:w="214" w:type="pct"/>
            <w:tcBorders>
              <w:top w:val="single" w:sz="6" w:space="0" w:color="auto"/>
              <w:left w:val="single" w:sz="6" w:space="0" w:color="auto"/>
              <w:bottom w:val="single" w:sz="6" w:space="0" w:color="auto"/>
              <w:right w:val="single" w:sz="6" w:space="0" w:color="auto"/>
            </w:tcBorders>
            <w:shd w:val="clear" w:color="auto" w:fill="auto"/>
          </w:tcPr>
          <w:p w14:paraId="03592792" w14:textId="77777777" w:rsidR="00582CD3" w:rsidRPr="00C40FCD" w:rsidRDefault="00582CD3" w:rsidP="004C62C4">
            <w:pPr>
              <w:widowControl w:val="0"/>
              <w:autoSpaceDE w:val="0"/>
              <w:autoSpaceDN w:val="0"/>
              <w:adjustRightInd w:val="0"/>
              <w:spacing w:before="120" w:after="120"/>
              <w:jc w:val="left"/>
              <w:rPr>
                <w:rFonts w:ascii="Calibri" w:hAnsi="Calibri" w:cstheme="minorHAnsi"/>
                <w:color w:val="000000"/>
                <w:sz w:val="18"/>
                <w:szCs w:val="18"/>
              </w:rPr>
            </w:pPr>
            <w:r w:rsidRPr="00C40FCD">
              <w:rPr>
                <w:rFonts w:ascii="Calibri" w:hAnsi="Calibri" w:cstheme="minorHAnsi"/>
                <w:color w:val="000000"/>
                <w:sz w:val="18"/>
                <w:szCs w:val="18"/>
              </w:rPr>
              <w:t>4</w:t>
            </w:r>
          </w:p>
        </w:tc>
        <w:tc>
          <w:tcPr>
            <w:tcW w:w="383" w:type="pct"/>
            <w:tcBorders>
              <w:top w:val="single" w:sz="6" w:space="0" w:color="auto"/>
              <w:left w:val="single" w:sz="6" w:space="0" w:color="auto"/>
              <w:bottom w:val="single" w:sz="6" w:space="0" w:color="auto"/>
              <w:right w:val="single" w:sz="6" w:space="0" w:color="auto"/>
            </w:tcBorders>
            <w:shd w:val="clear" w:color="auto" w:fill="auto"/>
          </w:tcPr>
          <w:p w14:paraId="0E4FAE0F" w14:textId="77777777" w:rsidR="00582CD3" w:rsidRPr="00C40FCD" w:rsidRDefault="00582CD3" w:rsidP="004C62C4">
            <w:pPr>
              <w:widowControl w:val="0"/>
              <w:autoSpaceDE w:val="0"/>
              <w:autoSpaceDN w:val="0"/>
              <w:adjustRightInd w:val="0"/>
              <w:spacing w:before="120" w:after="120"/>
              <w:jc w:val="left"/>
              <w:rPr>
                <w:rFonts w:ascii="Calibri" w:hAnsi="Calibri" w:cstheme="minorHAnsi"/>
                <w:color w:val="000000"/>
                <w:sz w:val="18"/>
                <w:szCs w:val="18"/>
              </w:rPr>
            </w:pPr>
            <w:proofErr w:type="spellStart"/>
            <w:r w:rsidRPr="00C40FCD">
              <w:rPr>
                <w:rFonts w:ascii="Calibri" w:hAnsi="Calibri" w:cstheme="minorHAnsi"/>
                <w:color w:val="000000"/>
                <w:sz w:val="18"/>
                <w:szCs w:val="18"/>
              </w:rPr>
              <w:t>Bardeguez</w:t>
            </w:r>
            <w:proofErr w:type="spellEnd"/>
            <w:r w:rsidRPr="00C40FCD">
              <w:rPr>
                <w:rFonts w:ascii="Calibri" w:hAnsi="Calibri" w:cstheme="minorHAnsi"/>
                <w:color w:val="000000"/>
                <w:sz w:val="18"/>
                <w:szCs w:val="18"/>
              </w:rPr>
              <w:t xml:space="preserve"> (2008) </w:t>
            </w:r>
          </w:p>
        </w:tc>
        <w:tc>
          <w:tcPr>
            <w:tcW w:w="355" w:type="pct"/>
            <w:tcBorders>
              <w:top w:val="single" w:sz="6" w:space="0" w:color="auto"/>
              <w:left w:val="single" w:sz="6" w:space="0" w:color="auto"/>
              <w:bottom w:val="single" w:sz="6" w:space="0" w:color="auto"/>
              <w:right w:val="single" w:sz="6" w:space="0" w:color="auto"/>
            </w:tcBorders>
            <w:shd w:val="clear" w:color="auto" w:fill="auto"/>
          </w:tcPr>
          <w:p w14:paraId="21D53AC3" w14:textId="77777777" w:rsidR="00582CD3" w:rsidRPr="00C40FCD" w:rsidRDefault="00582CD3" w:rsidP="004C62C4">
            <w:pPr>
              <w:widowControl w:val="0"/>
              <w:autoSpaceDE w:val="0"/>
              <w:autoSpaceDN w:val="0"/>
              <w:adjustRightInd w:val="0"/>
              <w:spacing w:before="120" w:after="120"/>
              <w:jc w:val="left"/>
              <w:rPr>
                <w:rFonts w:ascii="Calibri" w:hAnsi="Calibri" w:cstheme="minorHAnsi"/>
                <w:color w:val="000000"/>
                <w:sz w:val="18"/>
                <w:szCs w:val="18"/>
              </w:rPr>
            </w:pPr>
            <w:r w:rsidRPr="00C40FCD">
              <w:rPr>
                <w:rFonts w:ascii="Calibri" w:hAnsi="Calibri" w:cstheme="minorHAnsi"/>
                <w:color w:val="000000"/>
                <w:sz w:val="18"/>
                <w:szCs w:val="18"/>
              </w:rPr>
              <w:t>U.S.</w:t>
            </w:r>
          </w:p>
        </w:tc>
        <w:tc>
          <w:tcPr>
            <w:tcW w:w="283" w:type="pct"/>
            <w:tcBorders>
              <w:top w:val="single" w:sz="6" w:space="0" w:color="auto"/>
              <w:left w:val="single" w:sz="6" w:space="0" w:color="auto"/>
              <w:bottom w:val="single" w:sz="6" w:space="0" w:color="auto"/>
              <w:right w:val="single" w:sz="6" w:space="0" w:color="auto"/>
            </w:tcBorders>
            <w:shd w:val="clear" w:color="auto" w:fill="auto"/>
          </w:tcPr>
          <w:p w14:paraId="0C3BFEFE" w14:textId="77777777" w:rsidR="00582CD3" w:rsidRPr="00C40FCD" w:rsidRDefault="00582CD3" w:rsidP="004C62C4">
            <w:pPr>
              <w:widowControl w:val="0"/>
              <w:autoSpaceDE w:val="0"/>
              <w:autoSpaceDN w:val="0"/>
              <w:adjustRightInd w:val="0"/>
              <w:spacing w:before="120" w:after="120"/>
              <w:jc w:val="left"/>
              <w:rPr>
                <w:rFonts w:ascii="Calibri" w:hAnsi="Calibri" w:cstheme="minorHAnsi"/>
                <w:color w:val="000000"/>
                <w:sz w:val="18"/>
                <w:szCs w:val="18"/>
              </w:rPr>
            </w:pPr>
            <w:r w:rsidRPr="00C40FCD">
              <w:rPr>
                <w:rFonts w:ascii="Calibri" w:hAnsi="Calibri" w:cstheme="minorHAnsi"/>
                <w:color w:val="000000"/>
                <w:sz w:val="18"/>
                <w:szCs w:val="18"/>
              </w:rPr>
              <w:t>QT</w:t>
            </w:r>
          </w:p>
        </w:tc>
        <w:tc>
          <w:tcPr>
            <w:tcW w:w="275" w:type="pct"/>
            <w:tcBorders>
              <w:top w:val="single" w:sz="6" w:space="0" w:color="auto"/>
              <w:left w:val="single" w:sz="6" w:space="0" w:color="auto"/>
              <w:bottom w:val="single" w:sz="6" w:space="0" w:color="auto"/>
              <w:right w:val="single" w:sz="6" w:space="0" w:color="auto"/>
            </w:tcBorders>
            <w:shd w:val="clear" w:color="auto" w:fill="auto"/>
          </w:tcPr>
          <w:p w14:paraId="74B219EE" w14:textId="77777777" w:rsidR="00582CD3" w:rsidRPr="00C40FCD" w:rsidRDefault="00582CD3" w:rsidP="004C62C4">
            <w:pPr>
              <w:widowControl w:val="0"/>
              <w:autoSpaceDE w:val="0"/>
              <w:autoSpaceDN w:val="0"/>
              <w:adjustRightInd w:val="0"/>
              <w:spacing w:before="120" w:after="120"/>
              <w:jc w:val="left"/>
              <w:rPr>
                <w:rFonts w:ascii="Calibri" w:hAnsi="Calibri" w:cstheme="minorHAnsi"/>
                <w:color w:val="000000"/>
                <w:sz w:val="18"/>
                <w:szCs w:val="18"/>
              </w:rPr>
            </w:pPr>
            <w:r w:rsidRPr="00C40FCD">
              <w:rPr>
                <w:rFonts w:ascii="Calibri" w:hAnsi="Calibri" w:cstheme="minorHAnsi"/>
                <w:color w:val="000000"/>
                <w:sz w:val="18"/>
                <w:szCs w:val="18"/>
              </w:rPr>
              <w:t>519</w:t>
            </w:r>
          </w:p>
        </w:tc>
        <w:tc>
          <w:tcPr>
            <w:tcW w:w="557" w:type="pct"/>
            <w:tcBorders>
              <w:top w:val="single" w:sz="6" w:space="0" w:color="auto"/>
              <w:left w:val="single" w:sz="6" w:space="0" w:color="auto"/>
              <w:bottom w:val="single" w:sz="6" w:space="0" w:color="auto"/>
              <w:right w:val="single" w:sz="6" w:space="0" w:color="auto"/>
            </w:tcBorders>
            <w:shd w:val="clear" w:color="auto" w:fill="auto"/>
          </w:tcPr>
          <w:p w14:paraId="6F99C07C" w14:textId="77777777" w:rsidR="00582CD3" w:rsidRPr="00C40FCD" w:rsidRDefault="00582CD3" w:rsidP="004C62C4">
            <w:pPr>
              <w:widowControl w:val="0"/>
              <w:autoSpaceDE w:val="0"/>
              <w:autoSpaceDN w:val="0"/>
              <w:adjustRightInd w:val="0"/>
              <w:spacing w:before="120" w:after="120"/>
              <w:jc w:val="left"/>
              <w:rPr>
                <w:rFonts w:ascii="Calibri" w:hAnsi="Calibri" w:cstheme="minorHAnsi"/>
                <w:sz w:val="18"/>
                <w:szCs w:val="18"/>
              </w:rPr>
            </w:pPr>
            <w:r w:rsidRPr="00C40FCD">
              <w:rPr>
                <w:rFonts w:ascii="Calibri" w:hAnsi="Calibri" w:cstheme="minorHAnsi"/>
                <w:sz w:val="18"/>
                <w:szCs w:val="18"/>
              </w:rPr>
              <w:t>Option A;</w:t>
            </w:r>
          </w:p>
          <w:p w14:paraId="787A4D27" w14:textId="77777777" w:rsidR="00582CD3" w:rsidRPr="00C40FCD" w:rsidRDefault="00582CD3" w:rsidP="004C62C4">
            <w:pPr>
              <w:widowControl w:val="0"/>
              <w:autoSpaceDE w:val="0"/>
              <w:autoSpaceDN w:val="0"/>
              <w:adjustRightInd w:val="0"/>
              <w:spacing w:before="120" w:after="120"/>
              <w:jc w:val="left"/>
              <w:rPr>
                <w:rFonts w:ascii="Calibri" w:hAnsi="Calibri" w:cstheme="minorHAnsi"/>
                <w:sz w:val="18"/>
                <w:szCs w:val="18"/>
              </w:rPr>
            </w:pPr>
            <w:r w:rsidRPr="00C40FCD">
              <w:rPr>
                <w:rFonts w:ascii="Calibri" w:hAnsi="Calibri" w:cstheme="minorHAnsi"/>
                <w:sz w:val="18"/>
                <w:szCs w:val="18"/>
              </w:rPr>
              <w:t>Option B;</w:t>
            </w:r>
          </w:p>
          <w:p w14:paraId="06EED7F8" w14:textId="77777777" w:rsidR="00582CD3" w:rsidRPr="00C40FCD" w:rsidRDefault="00582CD3" w:rsidP="004C62C4">
            <w:pPr>
              <w:widowControl w:val="0"/>
              <w:autoSpaceDE w:val="0"/>
              <w:autoSpaceDN w:val="0"/>
              <w:adjustRightInd w:val="0"/>
              <w:spacing w:before="120" w:after="120"/>
              <w:jc w:val="left"/>
              <w:rPr>
                <w:rFonts w:ascii="Calibri" w:hAnsi="Calibri" w:cstheme="minorHAnsi"/>
                <w:sz w:val="18"/>
                <w:szCs w:val="18"/>
              </w:rPr>
            </w:pPr>
            <w:r w:rsidRPr="00C40FCD">
              <w:rPr>
                <w:rFonts w:ascii="Calibri" w:hAnsi="Calibri" w:cstheme="minorHAnsi"/>
                <w:sz w:val="18"/>
                <w:szCs w:val="18"/>
              </w:rPr>
              <w:t>Standard ART</w:t>
            </w:r>
          </w:p>
        </w:tc>
        <w:tc>
          <w:tcPr>
            <w:tcW w:w="716" w:type="pct"/>
            <w:tcBorders>
              <w:top w:val="single" w:sz="6" w:space="0" w:color="auto"/>
              <w:left w:val="single" w:sz="6" w:space="0" w:color="auto"/>
              <w:bottom w:val="single" w:sz="6" w:space="0" w:color="auto"/>
              <w:right w:val="single" w:sz="6" w:space="0" w:color="auto"/>
            </w:tcBorders>
          </w:tcPr>
          <w:p w14:paraId="3BB07ED7" w14:textId="6FA9F6FD" w:rsidR="00582CD3" w:rsidRPr="00582CD3" w:rsidRDefault="00582CD3" w:rsidP="004C62C4">
            <w:pPr>
              <w:widowControl w:val="0"/>
              <w:autoSpaceDE w:val="0"/>
              <w:autoSpaceDN w:val="0"/>
              <w:adjustRightInd w:val="0"/>
              <w:spacing w:before="120" w:after="120"/>
              <w:jc w:val="left"/>
              <w:rPr>
                <w:rFonts w:ascii="Calibri" w:hAnsi="Calibri" w:cstheme="minorHAnsi"/>
                <w:color w:val="000000"/>
                <w:sz w:val="18"/>
                <w:szCs w:val="18"/>
              </w:rPr>
            </w:pPr>
            <w:r w:rsidRPr="00B148FD">
              <w:rPr>
                <w:rFonts w:ascii="Calibri" w:hAnsi="Calibri"/>
                <w:color w:val="000000"/>
                <w:sz w:val="18"/>
                <w:szCs w:val="18"/>
              </w:rPr>
              <w:t>National prevalence rate for gen pop is 0.6% (2009)</w:t>
            </w:r>
          </w:p>
        </w:tc>
        <w:tc>
          <w:tcPr>
            <w:tcW w:w="914" w:type="pct"/>
            <w:tcBorders>
              <w:top w:val="single" w:sz="6" w:space="0" w:color="auto"/>
              <w:left w:val="single" w:sz="6" w:space="0" w:color="auto"/>
              <w:bottom w:val="single" w:sz="6" w:space="0" w:color="auto"/>
              <w:right w:val="single" w:sz="6" w:space="0" w:color="auto"/>
            </w:tcBorders>
          </w:tcPr>
          <w:p w14:paraId="4F409ACE" w14:textId="3C22D4DE" w:rsidR="00582CD3" w:rsidRPr="00582CD3" w:rsidRDefault="00582CD3" w:rsidP="004C62C4">
            <w:pPr>
              <w:widowControl w:val="0"/>
              <w:autoSpaceDE w:val="0"/>
              <w:autoSpaceDN w:val="0"/>
              <w:adjustRightInd w:val="0"/>
              <w:spacing w:before="120" w:after="120"/>
              <w:jc w:val="left"/>
              <w:rPr>
                <w:rFonts w:ascii="Calibri" w:hAnsi="Calibri" w:cstheme="minorHAnsi"/>
                <w:color w:val="000000"/>
                <w:sz w:val="18"/>
                <w:szCs w:val="18"/>
              </w:rPr>
            </w:pPr>
            <w:r w:rsidRPr="00B148FD">
              <w:rPr>
                <w:rFonts w:ascii="Calibri" w:hAnsi="Calibri"/>
                <w:color w:val="000000"/>
                <w:sz w:val="18"/>
                <w:szCs w:val="18"/>
              </w:rPr>
              <w:t>Study in US (high income country by World Bank classification); Only 17.7% had beyond high school education level</w:t>
            </w:r>
          </w:p>
        </w:tc>
        <w:tc>
          <w:tcPr>
            <w:tcW w:w="1303" w:type="pct"/>
            <w:tcBorders>
              <w:top w:val="single" w:sz="6" w:space="0" w:color="auto"/>
              <w:left w:val="single" w:sz="6" w:space="0" w:color="auto"/>
              <w:bottom w:val="single" w:sz="6" w:space="0" w:color="auto"/>
              <w:right w:val="single" w:sz="6" w:space="0" w:color="auto"/>
            </w:tcBorders>
            <w:shd w:val="clear" w:color="auto" w:fill="auto"/>
          </w:tcPr>
          <w:p w14:paraId="13DFEFE1" w14:textId="5F36AABA" w:rsidR="00582CD3" w:rsidRPr="00C40FCD" w:rsidRDefault="00582CD3" w:rsidP="004C62C4">
            <w:pPr>
              <w:widowControl w:val="0"/>
              <w:autoSpaceDE w:val="0"/>
              <w:autoSpaceDN w:val="0"/>
              <w:adjustRightInd w:val="0"/>
              <w:spacing w:before="120" w:after="120"/>
              <w:jc w:val="left"/>
              <w:rPr>
                <w:rFonts w:ascii="Calibri" w:hAnsi="Calibri" w:cstheme="minorHAnsi"/>
                <w:color w:val="000000"/>
                <w:sz w:val="18"/>
                <w:szCs w:val="18"/>
              </w:rPr>
            </w:pPr>
            <w:r w:rsidRPr="00C40FCD">
              <w:rPr>
                <w:rFonts w:ascii="Calibri" w:hAnsi="Calibri" w:cstheme="minorHAnsi"/>
                <w:color w:val="000000"/>
                <w:sz w:val="18"/>
                <w:szCs w:val="18"/>
              </w:rPr>
              <w:t xml:space="preserve">Respondents were most likely to report perfect adherence on visits shortly before delivery; they were least likely to report this postpartum. Factors significantly associated with perfect self-reported adherence were: initiation of ARVs during current pregnancy; less-advanced HIV-1 disease; no use of marijuana; feeling happy all or most of the time; and never missing </w:t>
            </w:r>
            <w:r w:rsidRPr="00C40FCD">
              <w:rPr>
                <w:rFonts w:ascii="Calibri" w:hAnsi="Calibri" w:cstheme="minorHAnsi"/>
                <w:color w:val="000000"/>
                <w:sz w:val="18"/>
                <w:szCs w:val="18"/>
              </w:rPr>
              <w:lastRenderedPageBreak/>
              <w:t>prenatal vitamins.</w:t>
            </w:r>
          </w:p>
        </w:tc>
      </w:tr>
      <w:tr w:rsidR="00582CD3" w:rsidRPr="00C40FCD" w14:paraId="122D0238" w14:textId="77777777" w:rsidTr="007237C0">
        <w:trPr>
          <w:trHeight w:val="228"/>
        </w:trPr>
        <w:tc>
          <w:tcPr>
            <w:tcW w:w="214" w:type="pct"/>
            <w:tcBorders>
              <w:top w:val="single" w:sz="6" w:space="0" w:color="auto"/>
              <w:left w:val="single" w:sz="6" w:space="0" w:color="auto"/>
              <w:bottom w:val="single" w:sz="6" w:space="0" w:color="auto"/>
              <w:right w:val="single" w:sz="6" w:space="0" w:color="auto"/>
            </w:tcBorders>
            <w:shd w:val="clear" w:color="auto" w:fill="auto"/>
          </w:tcPr>
          <w:p w14:paraId="22388631" w14:textId="77777777" w:rsidR="00582CD3" w:rsidRPr="00C40FCD" w:rsidRDefault="00582CD3" w:rsidP="004C62C4">
            <w:pPr>
              <w:widowControl w:val="0"/>
              <w:autoSpaceDE w:val="0"/>
              <w:autoSpaceDN w:val="0"/>
              <w:adjustRightInd w:val="0"/>
              <w:spacing w:before="120" w:after="120"/>
              <w:jc w:val="left"/>
              <w:rPr>
                <w:rFonts w:ascii="Calibri" w:hAnsi="Calibri" w:cstheme="minorHAnsi"/>
                <w:color w:val="000000"/>
                <w:sz w:val="18"/>
                <w:szCs w:val="18"/>
              </w:rPr>
            </w:pPr>
            <w:r w:rsidRPr="00C40FCD">
              <w:rPr>
                <w:rFonts w:ascii="Calibri" w:hAnsi="Calibri" w:cstheme="minorHAnsi"/>
                <w:color w:val="000000"/>
                <w:sz w:val="18"/>
                <w:szCs w:val="18"/>
              </w:rPr>
              <w:lastRenderedPageBreak/>
              <w:t>5</w:t>
            </w:r>
          </w:p>
        </w:tc>
        <w:tc>
          <w:tcPr>
            <w:tcW w:w="383" w:type="pct"/>
            <w:tcBorders>
              <w:top w:val="single" w:sz="6" w:space="0" w:color="auto"/>
              <w:left w:val="single" w:sz="6" w:space="0" w:color="auto"/>
              <w:bottom w:val="single" w:sz="6" w:space="0" w:color="auto"/>
              <w:right w:val="single" w:sz="6" w:space="0" w:color="auto"/>
            </w:tcBorders>
            <w:shd w:val="clear" w:color="auto" w:fill="auto"/>
          </w:tcPr>
          <w:p w14:paraId="6D80CEEE" w14:textId="77777777" w:rsidR="00582CD3" w:rsidRPr="00C40FCD" w:rsidRDefault="00582CD3" w:rsidP="004C62C4">
            <w:pPr>
              <w:widowControl w:val="0"/>
              <w:autoSpaceDE w:val="0"/>
              <w:autoSpaceDN w:val="0"/>
              <w:adjustRightInd w:val="0"/>
              <w:spacing w:before="120" w:after="120"/>
              <w:jc w:val="left"/>
              <w:rPr>
                <w:rFonts w:ascii="Calibri" w:hAnsi="Calibri" w:cstheme="minorHAnsi"/>
                <w:color w:val="000000"/>
                <w:sz w:val="18"/>
                <w:szCs w:val="18"/>
              </w:rPr>
            </w:pPr>
            <w:proofErr w:type="spellStart"/>
            <w:r w:rsidRPr="00C40FCD">
              <w:rPr>
                <w:rFonts w:ascii="Calibri" w:hAnsi="Calibri" w:cstheme="minorHAnsi"/>
                <w:color w:val="000000"/>
                <w:sz w:val="18"/>
                <w:szCs w:val="18"/>
              </w:rPr>
              <w:t>Boateng</w:t>
            </w:r>
            <w:proofErr w:type="spellEnd"/>
            <w:r w:rsidRPr="00C40FCD">
              <w:rPr>
                <w:rFonts w:ascii="Calibri" w:hAnsi="Calibri" w:cstheme="minorHAnsi"/>
                <w:color w:val="000000"/>
                <w:sz w:val="18"/>
                <w:szCs w:val="18"/>
              </w:rPr>
              <w:t xml:space="preserve"> (2013) </w:t>
            </w:r>
          </w:p>
        </w:tc>
        <w:tc>
          <w:tcPr>
            <w:tcW w:w="355" w:type="pct"/>
            <w:tcBorders>
              <w:top w:val="single" w:sz="6" w:space="0" w:color="auto"/>
              <w:left w:val="single" w:sz="6" w:space="0" w:color="auto"/>
              <w:bottom w:val="single" w:sz="6" w:space="0" w:color="auto"/>
              <w:right w:val="single" w:sz="6" w:space="0" w:color="auto"/>
            </w:tcBorders>
            <w:shd w:val="clear" w:color="auto" w:fill="auto"/>
          </w:tcPr>
          <w:p w14:paraId="018F6518" w14:textId="77777777" w:rsidR="00582CD3" w:rsidRPr="00C40FCD" w:rsidRDefault="00582CD3" w:rsidP="004C62C4">
            <w:pPr>
              <w:widowControl w:val="0"/>
              <w:autoSpaceDE w:val="0"/>
              <w:autoSpaceDN w:val="0"/>
              <w:adjustRightInd w:val="0"/>
              <w:spacing w:before="120" w:after="120"/>
              <w:jc w:val="left"/>
              <w:rPr>
                <w:rFonts w:ascii="Calibri" w:hAnsi="Calibri" w:cstheme="minorHAnsi"/>
                <w:color w:val="000000"/>
                <w:sz w:val="18"/>
                <w:szCs w:val="18"/>
              </w:rPr>
            </w:pPr>
            <w:r w:rsidRPr="00C40FCD">
              <w:rPr>
                <w:rFonts w:ascii="Calibri" w:hAnsi="Calibri" w:cstheme="minorHAnsi"/>
                <w:color w:val="000000"/>
                <w:sz w:val="18"/>
                <w:szCs w:val="18"/>
              </w:rPr>
              <w:t>Ghana</w:t>
            </w:r>
          </w:p>
        </w:tc>
        <w:tc>
          <w:tcPr>
            <w:tcW w:w="283" w:type="pct"/>
            <w:tcBorders>
              <w:top w:val="single" w:sz="6" w:space="0" w:color="auto"/>
              <w:left w:val="single" w:sz="6" w:space="0" w:color="auto"/>
              <w:bottom w:val="single" w:sz="6" w:space="0" w:color="auto"/>
              <w:right w:val="single" w:sz="6" w:space="0" w:color="auto"/>
            </w:tcBorders>
            <w:shd w:val="clear" w:color="auto" w:fill="auto"/>
          </w:tcPr>
          <w:p w14:paraId="7525FB18" w14:textId="77777777" w:rsidR="00582CD3" w:rsidRPr="00C40FCD" w:rsidRDefault="00582CD3" w:rsidP="004C62C4">
            <w:pPr>
              <w:widowControl w:val="0"/>
              <w:autoSpaceDE w:val="0"/>
              <w:autoSpaceDN w:val="0"/>
              <w:adjustRightInd w:val="0"/>
              <w:spacing w:before="120" w:after="120"/>
              <w:jc w:val="left"/>
              <w:rPr>
                <w:rFonts w:ascii="Calibri" w:hAnsi="Calibri" w:cstheme="minorHAnsi"/>
                <w:color w:val="000000"/>
                <w:sz w:val="18"/>
                <w:szCs w:val="18"/>
              </w:rPr>
            </w:pPr>
            <w:r w:rsidRPr="00C40FCD">
              <w:rPr>
                <w:rFonts w:ascii="Calibri" w:hAnsi="Calibri" w:cstheme="minorHAnsi"/>
                <w:color w:val="000000"/>
                <w:sz w:val="18"/>
                <w:szCs w:val="18"/>
              </w:rPr>
              <w:t>MM</w:t>
            </w:r>
          </w:p>
        </w:tc>
        <w:tc>
          <w:tcPr>
            <w:tcW w:w="275" w:type="pct"/>
            <w:tcBorders>
              <w:top w:val="single" w:sz="6" w:space="0" w:color="auto"/>
              <w:left w:val="single" w:sz="6" w:space="0" w:color="auto"/>
              <w:bottom w:val="single" w:sz="6" w:space="0" w:color="auto"/>
              <w:right w:val="single" w:sz="6" w:space="0" w:color="auto"/>
            </w:tcBorders>
            <w:shd w:val="clear" w:color="auto" w:fill="auto"/>
          </w:tcPr>
          <w:p w14:paraId="4D1EBC75" w14:textId="77777777" w:rsidR="00582CD3" w:rsidRPr="00C40FCD" w:rsidRDefault="00582CD3" w:rsidP="004C62C4">
            <w:pPr>
              <w:widowControl w:val="0"/>
              <w:autoSpaceDE w:val="0"/>
              <w:autoSpaceDN w:val="0"/>
              <w:adjustRightInd w:val="0"/>
              <w:spacing w:before="120" w:after="120"/>
              <w:jc w:val="left"/>
              <w:rPr>
                <w:rFonts w:ascii="Calibri" w:hAnsi="Calibri" w:cstheme="minorHAnsi"/>
                <w:color w:val="000000"/>
                <w:sz w:val="18"/>
                <w:szCs w:val="18"/>
              </w:rPr>
            </w:pPr>
            <w:r w:rsidRPr="00C40FCD">
              <w:rPr>
                <w:rFonts w:ascii="Calibri" w:hAnsi="Calibri" w:cstheme="minorHAnsi"/>
                <w:color w:val="000000"/>
                <w:sz w:val="18"/>
                <w:szCs w:val="18"/>
              </w:rPr>
              <w:t>203+23</w:t>
            </w:r>
          </w:p>
        </w:tc>
        <w:tc>
          <w:tcPr>
            <w:tcW w:w="557" w:type="pct"/>
            <w:tcBorders>
              <w:top w:val="single" w:sz="6" w:space="0" w:color="auto"/>
              <w:left w:val="single" w:sz="6" w:space="0" w:color="auto"/>
              <w:bottom w:val="single" w:sz="6" w:space="0" w:color="auto"/>
              <w:right w:val="single" w:sz="6" w:space="0" w:color="auto"/>
            </w:tcBorders>
            <w:shd w:val="clear" w:color="auto" w:fill="auto"/>
          </w:tcPr>
          <w:p w14:paraId="2F30B9BC" w14:textId="77777777" w:rsidR="00582CD3" w:rsidRPr="00C40FCD" w:rsidRDefault="00582CD3" w:rsidP="004C62C4">
            <w:pPr>
              <w:widowControl w:val="0"/>
              <w:autoSpaceDE w:val="0"/>
              <w:autoSpaceDN w:val="0"/>
              <w:adjustRightInd w:val="0"/>
              <w:spacing w:before="120" w:after="120"/>
              <w:jc w:val="left"/>
              <w:rPr>
                <w:rFonts w:ascii="Calibri" w:hAnsi="Calibri" w:cstheme="minorHAnsi"/>
                <w:sz w:val="18"/>
                <w:szCs w:val="18"/>
              </w:rPr>
            </w:pPr>
            <w:r w:rsidRPr="00C40FCD">
              <w:rPr>
                <w:rFonts w:ascii="Calibri" w:hAnsi="Calibri" w:cstheme="minorHAnsi"/>
                <w:sz w:val="18"/>
                <w:szCs w:val="18"/>
              </w:rPr>
              <w:t>PMTCT prophylaxis (regimen not stated);</w:t>
            </w:r>
          </w:p>
          <w:p w14:paraId="7B5223FB" w14:textId="77777777" w:rsidR="00582CD3" w:rsidRPr="00C40FCD" w:rsidRDefault="00582CD3" w:rsidP="004C62C4">
            <w:pPr>
              <w:widowControl w:val="0"/>
              <w:autoSpaceDE w:val="0"/>
              <w:autoSpaceDN w:val="0"/>
              <w:adjustRightInd w:val="0"/>
              <w:spacing w:before="120" w:after="120"/>
              <w:jc w:val="left"/>
              <w:rPr>
                <w:rFonts w:ascii="Calibri" w:hAnsi="Calibri" w:cstheme="minorHAnsi"/>
                <w:sz w:val="18"/>
                <w:szCs w:val="18"/>
              </w:rPr>
            </w:pPr>
            <w:r w:rsidRPr="00C40FCD">
              <w:rPr>
                <w:rFonts w:ascii="Calibri" w:hAnsi="Calibri" w:cstheme="minorHAnsi"/>
                <w:sz w:val="18"/>
                <w:szCs w:val="18"/>
              </w:rPr>
              <w:t>Standard ART</w:t>
            </w:r>
          </w:p>
        </w:tc>
        <w:tc>
          <w:tcPr>
            <w:tcW w:w="716" w:type="pct"/>
            <w:tcBorders>
              <w:top w:val="single" w:sz="6" w:space="0" w:color="auto"/>
              <w:left w:val="single" w:sz="6" w:space="0" w:color="auto"/>
              <w:bottom w:val="single" w:sz="6" w:space="0" w:color="auto"/>
              <w:right w:val="single" w:sz="6" w:space="0" w:color="auto"/>
            </w:tcBorders>
          </w:tcPr>
          <w:p w14:paraId="54A9F360" w14:textId="1F4D2EB4" w:rsidR="00582CD3" w:rsidRPr="00582CD3" w:rsidRDefault="00582CD3" w:rsidP="004C62C4">
            <w:pPr>
              <w:widowControl w:val="0"/>
              <w:autoSpaceDE w:val="0"/>
              <w:autoSpaceDN w:val="0"/>
              <w:adjustRightInd w:val="0"/>
              <w:spacing w:before="120" w:after="120"/>
              <w:jc w:val="left"/>
              <w:rPr>
                <w:rFonts w:ascii="Calibri" w:hAnsi="Calibri" w:cstheme="minorHAnsi"/>
                <w:color w:val="000000"/>
                <w:sz w:val="18"/>
                <w:szCs w:val="18"/>
              </w:rPr>
            </w:pPr>
            <w:r w:rsidRPr="00B148FD">
              <w:rPr>
                <w:rFonts w:ascii="Calibri" w:hAnsi="Calibri"/>
                <w:color w:val="000000"/>
                <w:sz w:val="18"/>
                <w:szCs w:val="18"/>
              </w:rPr>
              <w:t>3.9%; higher in urban than rural</w:t>
            </w:r>
          </w:p>
        </w:tc>
        <w:tc>
          <w:tcPr>
            <w:tcW w:w="914" w:type="pct"/>
            <w:tcBorders>
              <w:top w:val="single" w:sz="6" w:space="0" w:color="auto"/>
              <w:left w:val="single" w:sz="6" w:space="0" w:color="auto"/>
              <w:bottom w:val="single" w:sz="6" w:space="0" w:color="auto"/>
              <w:right w:val="single" w:sz="6" w:space="0" w:color="auto"/>
            </w:tcBorders>
          </w:tcPr>
          <w:p w14:paraId="48284781" w14:textId="3EF35632" w:rsidR="00582CD3" w:rsidRPr="00582CD3" w:rsidRDefault="00582CD3" w:rsidP="004C62C4">
            <w:pPr>
              <w:widowControl w:val="0"/>
              <w:autoSpaceDE w:val="0"/>
              <w:autoSpaceDN w:val="0"/>
              <w:adjustRightInd w:val="0"/>
              <w:spacing w:before="120" w:after="120"/>
              <w:jc w:val="left"/>
              <w:rPr>
                <w:rFonts w:ascii="Calibri" w:hAnsi="Calibri" w:cstheme="minorHAnsi"/>
                <w:color w:val="000000"/>
                <w:sz w:val="18"/>
                <w:szCs w:val="18"/>
              </w:rPr>
            </w:pPr>
            <w:r w:rsidRPr="00B148FD">
              <w:rPr>
                <w:rFonts w:ascii="Calibri" w:hAnsi="Calibri"/>
                <w:color w:val="000000"/>
                <w:sz w:val="18"/>
                <w:szCs w:val="18"/>
              </w:rPr>
              <w:t>70% employed and earn less than $105.46 per month; 21% no formal education; Ghana is lower-middle income according to World Bank</w:t>
            </w:r>
          </w:p>
        </w:tc>
        <w:tc>
          <w:tcPr>
            <w:tcW w:w="1303" w:type="pct"/>
            <w:tcBorders>
              <w:top w:val="single" w:sz="6" w:space="0" w:color="auto"/>
              <w:left w:val="single" w:sz="6" w:space="0" w:color="auto"/>
              <w:bottom w:val="single" w:sz="6" w:space="0" w:color="auto"/>
              <w:right w:val="single" w:sz="6" w:space="0" w:color="auto"/>
            </w:tcBorders>
            <w:shd w:val="clear" w:color="auto" w:fill="auto"/>
          </w:tcPr>
          <w:p w14:paraId="193B475A" w14:textId="7C7FA6A0" w:rsidR="00582CD3" w:rsidRPr="00C40FCD" w:rsidRDefault="00582CD3" w:rsidP="004C62C4">
            <w:pPr>
              <w:widowControl w:val="0"/>
              <w:autoSpaceDE w:val="0"/>
              <w:autoSpaceDN w:val="0"/>
              <w:adjustRightInd w:val="0"/>
              <w:spacing w:before="120" w:after="120"/>
              <w:jc w:val="left"/>
              <w:rPr>
                <w:rFonts w:ascii="Calibri" w:hAnsi="Calibri" w:cstheme="minorHAnsi"/>
                <w:color w:val="000000"/>
                <w:sz w:val="18"/>
                <w:szCs w:val="18"/>
              </w:rPr>
            </w:pPr>
            <w:r w:rsidRPr="00C40FCD">
              <w:rPr>
                <w:rFonts w:ascii="Calibri" w:hAnsi="Calibri" w:cstheme="minorHAnsi"/>
                <w:color w:val="000000"/>
                <w:sz w:val="18"/>
                <w:szCs w:val="18"/>
              </w:rPr>
              <w:t>Rates of HIV program default (i.e., consistently missing two or more appointments in the previous two months) were higher among women with inadequate knowledge of PMTCT and ART. Older age was associated with adequate knowledge of PMTCT and ART.</w:t>
            </w:r>
          </w:p>
        </w:tc>
      </w:tr>
      <w:tr w:rsidR="00582CD3" w:rsidRPr="00C40FCD" w14:paraId="65D02DEC" w14:textId="77777777" w:rsidTr="007237C0">
        <w:trPr>
          <w:trHeight w:val="1118"/>
        </w:trPr>
        <w:tc>
          <w:tcPr>
            <w:tcW w:w="214" w:type="pct"/>
            <w:tcBorders>
              <w:top w:val="single" w:sz="6" w:space="0" w:color="auto"/>
              <w:left w:val="single" w:sz="6" w:space="0" w:color="auto"/>
              <w:bottom w:val="single" w:sz="6" w:space="0" w:color="auto"/>
              <w:right w:val="single" w:sz="6" w:space="0" w:color="auto"/>
            </w:tcBorders>
            <w:shd w:val="clear" w:color="auto" w:fill="auto"/>
          </w:tcPr>
          <w:p w14:paraId="63BACC7F" w14:textId="77777777" w:rsidR="00582CD3" w:rsidRPr="00C40FCD" w:rsidRDefault="00582CD3" w:rsidP="004C62C4">
            <w:pPr>
              <w:widowControl w:val="0"/>
              <w:autoSpaceDE w:val="0"/>
              <w:autoSpaceDN w:val="0"/>
              <w:adjustRightInd w:val="0"/>
              <w:spacing w:before="120" w:after="120"/>
              <w:jc w:val="left"/>
              <w:rPr>
                <w:rFonts w:ascii="Calibri" w:hAnsi="Calibri" w:cstheme="minorHAnsi"/>
                <w:color w:val="000000"/>
                <w:sz w:val="18"/>
                <w:szCs w:val="18"/>
              </w:rPr>
            </w:pPr>
            <w:r w:rsidRPr="00C40FCD">
              <w:rPr>
                <w:rFonts w:ascii="Calibri" w:hAnsi="Calibri" w:cstheme="minorHAnsi"/>
                <w:color w:val="000000"/>
                <w:sz w:val="18"/>
                <w:szCs w:val="18"/>
              </w:rPr>
              <w:t>6</w:t>
            </w:r>
          </w:p>
        </w:tc>
        <w:tc>
          <w:tcPr>
            <w:tcW w:w="383" w:type="pct"/>
            <w:tcBorders>
              <w:top w:val="single" w:sz="6" w:space="0" w:color="auto"/>
              <w:left w:val="single" w:sz="6" w:space="0" w:color="auto"/>
              <w:bottom w:val="single" w:sz="6" w:space="0" w:color="auto"/>
              <w:right w:val="single" w:sz="6" w:space="0" w:color="auto"/>
            </w:tcBorders>
            <w:shd w:val="clear" w:color="auto" w:fill="auto"/>
          </w:tcPr>
          <w:p w14:paraId="10442025" w14:textId="77777777" w:rsidR="00582CD3" w:rsidRPr="00C40FCD" w:rsidRDefault="00582CD3" w:rsidP="004C62C4">
            <w:pPr>
              <w:widowControl w:val="0"/>
              <w:autoSpaceDE w:val="0"/>
              <w:autoSpaceDN w:val="0"/>
              <w:adjustRightInd w:val="0"/>
              <w:spacing w:before="120" w:after="120"/>
              <w:jc w:val="left"/>
              <w:rPr>
                <w:rFonts w:ascii="Calibri" w:hAnsi="Calibri" w:cstheme="minorHAnsi"/>
                <w:color w:val="000000"/>
                <w:sz w:val="18"/>
                <w:szCs w:val="18"/>
              </w:rPr>
            </w:pPr>
            <w:proofErr w:type="spellStart"/>
            <w:r w:rsidRPr="00C40FCD">
              <w:rPr>
                <w:rFonts w:ascii="Calibri" w:hAnsi="Calibri" w:cstheme="minorHAnsi"/>
                <w:color w:val="000000"/>
                <w:sz w:val="18"/>
                <w:szCs w:val="18"/>
              </w:rPr>
              <w:t>Bwirire</w:t>
            </w:r>
            <w:proofErr w:type="spellEnd"/>
            <w:r w:rsidRPr="00C40FCD">
              <w:rPr>
                <w:rFonts w:ascii="Calibri" w:hAnsi="Calibri" w:cstheme="minorHAnsi"/>
                <w:color w:val="000000"/>
                <w:sz w:val="18"/>
                <w:szCs w:val="18"/>
              </w:rPr>
              <w:t xml:space="preserve"> (2008)</w:t>
            </w:r>
          </w:p>
        </w:tc>
        <w:tc>
          <w:tcPr>
            <w:tcW w:w="355" w:type="pct"/>
            <w:tcBorders>
              <w:top w:val="single" w:sz="6" w:space="0" w:color="auto"/>
              <w:left w:val="single" w:sz="6" w:space="0" w:color="auto"/>
              <w:bottom w:val="single" w:sz="6" w:space="0" w:color="auto"/>
              <w:right w:val="single" w:sz="6" w:space="0" w:color="auto"/>
            </w:tcBorders>
            <w:shd w:val="clear" w:color="auto" w:fill="auto"/>
          </w:tcPr>
          <w:p w14:paraId="2091F686" w14:textId="77777777" w:rsidR="00582CD3" w:rsidRPr="00C40FCD" w:rsidRDefault="00582CD3" w:rsidP="004C62C4">
            <w:pPr>
              <w:widowControl w:val="0"/>
              <w:autoSpaceDE w:val="0"/>
              <w:autoSpaceDN w:val="0"/>
              <w:adjustRightInd w:val="0"/>
              <w:spacing w:before="120" w:after="120"/>
              <w:jc w:val="left"/>
              <w:rPr>
                <w:rFonts w:ascii="Calibri" w:hAnsi="Calibri" w:cstheme="minorHAnsi"/>
                <w:color w:val="000000"/>
                <w:sz w:val="18"/>
                <w:szCs w:val="18"/>
              </w:rPr>
            </w:pPr>
            <w:r w:rsidRPr="00C40FCD">
              <w:rPr>
                <w:rFonts w:ascii="Calibri" w:hAnsi="Calibri" w:cstheme="minorHAnsi"/>
                <w:color w:val="000000"/>
                <w:sz w:val="18"/>
                <w:szCs w:val="18"/>
              </w:rPr>
              <w:t>Malawi</w:t>
            </w:r>
          </w:p>
        </w:tc>
        <w:tc>
          <w:tcPr>
            <w:tcW w:w="283" w:type="pct"/>
            <w:tcBorders>
              <w:top w:val="single" w:sz="6" w:space="0" w:color="auto"/>
              <w:left w:val="single" w:sz="6" w:space="0" w:color="auto"/>
              <w:bottom w:val="single" w:sz="6" w:space="0" w:color="auto"/>
              <w:right w:val="single" w:sz="6" w:space="0" w:color="auto"/>
            </w:tcBorders>
            <w:shd w:val="clear" w:color="auto" w:fill="auto"/>
          </w:tcPr>
          <w:p w14:paraId="1AAB264F" w14:textId="77777777" w:rsidR="00582CD3" w:rsidRPr="00C40FCD" w:rsidRDefault="00582CD3" w:rsidP="004C62C4">
            <w:pPr>
              <w:widowControl w:val="0"/>
              <w:autoSpaceDE w:val="0"/>
              <w:autoSpaceDN w:val="0"/>
              <w:adjustRightInd w:val="0"/>
              <w:spacing w:before="120" w:after="120"/>
              <w:jc w:val="left"/>
              <w:rPr>
                <w:rFonts w:ascii="Calibri" w:hAnsi="Calibri" w:cstheme="minorHAnsi"/>
                <w:color w:val="000000"/>
                <w:sz w:val="18"/>
                <w:szCs w:val="18"/>
              </w:rPr>
            </w:pPr>
            <w:r w:rsidRPr="00C40FCD">
              <w:rPr>
                <w:rFonts w:ascii="Calibri" w:hAnsi="Calibri" w:cstheme="minorHAnsi"/>
                <w:color w:val="000000"/>
                <w:sz w:val="18"/>
                <w:szCs w:val="18"/>
              </w:rPr>
              <w:t>QL</w:t>
            </w:r>
          </w:p>
        </w:tc>
        <w:tc>
          <w:tcPr>
            <w:tcW w:w="275" w:type="pct"/>
            <w:tcBorders>
              <w:top w:val="single" w:sz="6" w:space="0" w:color="auto"/>
              <w:left w:val="single" w:sz="6" w:space="0" w:color="auto"/>
              <w:bottom w:val="single" w:sz="6" w:space="0" w:color="auto"/>
              <w:right w:val="single" w:sz="6" w:space="0" w:color="auto"/>
            </w:tcBorders>
            <w:shd w:val="clear" w:color="auto" w:fill="auto"/>
          </w:tcPr>
          <w:p w14:paraId="32E95DF2" w14:textId="77777777" w:rsidR="00582CD3" w:rsidRPr="00C40FCD" w:rsidRDefault="00582CD3" w:rsidP="004C62C4">
            <w:pPr>
              <w:widowControl w:val="0"/>
              <w:autoSpaceDE w:val="0"/>
              <w:autoSpaceDN w:val="0"/>
              <w:adjustRightInd w:val="0"/>
              <w:spacing w:before="120" w:after="120"/>
              <w:jc w:val="left"/>
              <w:rPr>
                <w:rFonts w:ascii="Calibri" w:hAnsi="Calibri" w:cstheme="minorHAnsi"/>
                <w:color w:val="000000"/>
                <w:sz w:val="18"/>
                <w:szCs w:val="18"/>
              </w:rPr>
            </w:pPr>
            <w:r w:rsidRPr="00C40FCD">
              <w:rPr>
                <w:rFonts w:ascii="Calibri" w:hAnsi="Calibri" w:cstheme="minorHAnsi"/>
                <w:color w:val="000000"/>
                <w:sz w:val="18"/>
                <w:szCs w:val="18"/>
              </w:rPr>
              <w:t>16+9</w:t>
            </w:r>
          </w:p>
        </w:tc>
        <w:tc>
          <w:tcPr>
            <w:tcW w:w="557" w:type="pct"/>
            <w:tcBorders>
              <w:top w:val="single" w:sz="6" w:space="0" w:color="auto"/>
              <w:left w:val="single" w:sz="6" w:space="0" w:color="auto"/>
              <w:bottom w:val="single" w:sz="6" w:space="0" w:color="auto"/>
              <w:right w:val="single" w:sz="6" w:space="0" w:color="auto"/>
            </w:tcBorders>
            <w:shd w:val="clear" w:color="auto" w:fill="auto"/>
          </w:tcPr>
          <w:p w14:paraId="3DC5DE10" w14:textId="77777777" w:rsidR="00582CD3" w:rsidRPr="00C40FCD" w:rsidRDefault="00582CD3" w:rsidP="004C62C4">
            <w:pPr>
              <w:widowControl w:val="0"/>
              <w:autoSpaceDE w:val="0"/>
              <w:autoSpaceDN w:val="0"/>
              <w:adjustRightInd w:val="0"/>
              <w:spacing w:before="120" w:after="120"/>
              <w:jc w:val="left"/>
              <w:rPr>
                <w:rFonts w:ascii="Calibri" w:hAnsi="Calibri" w:cstheme="minorHAnsi"/>
                <w:sz w:val="18"/>
                <w:szCs w:val="18"/>
              </w:rPr>
            </w:pPr>
            <w:proofErr w:type="spellStart"/>
            <w:r w:rsidRPr="00C40FCD">
              <w:rPr>
                <w:rFonts w:ascii="Calibri" w:hAnsi="Calibri" w:cstheme="minorHAnsi"/>
                <w:sz w:val="18"/>
                <w:szCs w:val="18"/>
              </w:rPr>
              <w:t>sdNVP</w:t>
            </w:r>
            <w:proofErr w:type="spellEnd"/>
          </w:p>
          <w:p w14:paraId="6AE4DAC9" w14:textId="77777777" w:rsidR="00582CD3" w:rsidRPr="00C40FCD" w:rsidRDefault="00582CD3" w:rsidP="004C62C4">
            <w:pPr>
              <w:widowControl w:val="0"/>
              <w:autoSpaceDE w:val="0"/>
              <w:autoSpaceDN w:val="0"/>
              <w:adjustRightInd w:val="0"/>
              <w:spacing w:before="120" w:after="120"/>
              <w:jc w:val="left"/>
              <w:rPr>
                <w:rFonts w:ascii="Calibri" w:hAnsi="Calibri" w:cstheme="minorHAnsi"/>
                <w:sz w:val="18"/>
                <w:szCs w:val="18"/>
              </w:rPr>
            </w:pPr>
          </w:p>
        </w:tc>
        <w:tc>
          <w:tcPr>
            <w:tcW w:w="716" w:type="pct"/>
            <w:tcBorders>
              <w:top w:val="single" w:sz="6" w:space="0" w:color="auto"/>
              <w:left w:val="single" w:sz="6" w:space="0" w:color="auto"/>
              <w:bottom w:val="single" w:sz="6" w:space="0" w:color="auto"/>
              <w:right w:val="single" w:sz="6" w:space="0" w:color="auto"/>
            </w:tcBorders>
          </w:tcPr>
          <w:p w14:paraId="3D251CA7" w14:textId="183EA118" w:rsidR="00582CD3" w:rsidRPr="00582CD3" w:rsidRDefault="00582CD3" w:rsidP="004C62C4">
            <w:pPr>
              <w:widowControl w:val="0"/>
              <w:autoSpaceDE w:val="0"/>
              <w:autoSpaceDN w:val="0"/>
              <w:adjustRightInd w:val="0"/>
              <w:spacing w:before="120" w:after="120"/>
              <w:jc w:val="left"/>
              <w:rPr>
                <w:rFonts w:ascii="Calibri" w:hAnsi="Calibri" w:cstheme="minorHAnsi"/>
                <w:color w:val="000000"/>
                <w:sz w:val="18"/>
                <w:szCs w:val="18"/>
              </w:rPr>
            </w:pPr>
            <w:r w:rsidRPr="00B148FD">
              <w:rPr>
                <w:rFonts w:ascii="Calibri" w:hAnsi="Calibri"/>
                <w:color w:val="000000"/>
                <w:sz w:val="18"/>
                <w:szCs w:val="18"/>
              </w:rPr>
              <w:t>Adult prevalence rate 14% and antenatal prevalence 15% (in article, MOH 2005)</w:t>
            </w:r>
          </w:p>
        </w:tc>
        <w:tc>
          <w:tcPr>
            <w:tcW w:w="914" w:type="pct"/>
            <w:tcBorders>
              <w:top w:val="single" w:sz="6" w:space="0" w:color="auto"/>
              <w:left w:val="single" w:sz="6" w:space="0" w:color="auto"/>
              <w:bottom w:val="single" w:sz="6" w:space="0" w:color="auto"/>
              <w:right w:val="single" w:sz="6" w:space="0" w:color="auto"/>
            </w:tcBorders>
          </w:tcPr>
          <w:p w14:paraId="1880CE08" w14:textId="442B487A" w:rsidR="00582CD3" w:rsidRPr="00582CD3" w:rsidRDefault="00582CD3" w:rsidP="004C62C4">
            <w:pPr>
              <w:widowControl w:val="0"/>
              <w:autoSpaceDE w:val="0"/>
              <w:autoSpaceDN w:val="0"/>
              <w:adjustRightInd w:val="0"/>
              <w:spacing w:before="120" w:after="120"/>
              <w:jc w:val="left"/>
              <w:rPr>
                <w:rFonts w:ascii="Calibri" w:hAnsi="Calibri" w:cstheme="minorHAnsi"/>
                <w:color w:val="000000"/>
                <w:sz w:val="18"/>
                <w:szCs w:val="18"/>
              </w:rPr>
            </w:pPr>
            <w:r w:rsidRPr="00B148FD">
              <w:rPr>
                <w:rFonts w:ascii="Calibri" w:hAnsi="Calibri"/>
                <w:color w:val="000000"/>
                <w:sz w:val="18"/>
                <w:szCs w:val="18"/>
              </w:rPr>
              <w:t>Does not provide indicators but would consider it Low based on barriers cited (cost of transport, shortage of trained health staff, need to decentralize health services to reduce waiting times)</w:t>
            </w:r>
          </w:p>
        </w:tc>
        <w:tc>
          <w:tcPr>
            <w:tcW w:w="1303" w:type="pct"/>
            <w:tcBorders>
              <w:top w:val="single" w:sz="6" w:space="0" w:color="auto"/>
              <w:left w:val="single" w:sz="6" w:space="0" w:color="auto"/>
              <w:bottom w:val="single" w:sz="6" w:space="0" w:color="auto"/>
              <w:right w:val="single" w:sz="6" w:space="0" w:color="auto"/>
            </w:tcBorders>
            <w:shd w:val="clear" w:color="auto" w:fill="auto"/>
          </w:tcPr>
          <w:p w14:paraId="68AA3C17" w14:textId="4C4BF19C" w:rsidR="00582CD3" w:rsidRPr="00C40FCD" w:rsidRDefault="00582CD3" w:rsidP="004C62C4">
            <w:pPr>
              <w:widowControl w:val="0"/>
              <w:autoSpaceDE w:val="0"/>
              <w:autoSpaceDN w:val="0"/>
              <w:adjustRightInd w:val="0"/>
              <w:spacing w:before="120" w:after="120"/>
              <w:jc w:val="left"/>
              <w:rPr>
                <w:rFonts w:ascii="Calibri" w:hAnsi="Calibri" w:cstheme="minorHAnsi"/>
                <w:color w:val="000000"/>
                <w:sz w:val="18"/>
                <w:szCs w:val="18"/>
              </w:rPr>
            </w:pPr>
            <w:r w:rsidRPr="00C40FCD">
              <w:rPr>
                <w:rFonts w:ascii="Calibri" w:hAnsi="Calibri" w:cstheme="minorHAnsi"/>
                <w:color w:val="000000"/>
                <w:sz w:val="18"/>
                <w:szCs w:val="18"/>
              </w:rPr>
              <w:t>Barriers to ART initiation were: women feeling that HIV testing was obligatory; women not being prepared for their test result; fear of stigma upon disclosure; partners not wanting to be tested, and partners not being supportive. Long waiting lines at ANC clinics were the main barrier to ART adherence during pregnancy.</w:t>
            </w:r>
          </w:p>
        </w:tc>
      </w:tr>
      <w:tr w:rsidR="00582CD3" w:rsidRPr="00C40FCD" w14:paraId="69F1608D" w14:textId="77777777" w:rsidTr="007237C0">
        <w:trPr>
          <w:trHeight w:val="1118"/>
        </w:trPr>
        <w:tc>
          <w:tcPr>
            <w:tcW w:w="214" w:type="pct"/>
            <w:tcBorders>
              <w:top w:val="single" w:sz="6" w:space="0" w:color="auto"/>
              <w:left w:val="single" w:sz="6" w:space="0" w:color="auto"/>
              <w:bottom w:val="single" w:sz="6" w:space="0" w:color="auto"/>
              <w:right w:val="single" w:sz="6" w:space="0" w:color="auto"/>
            </w:tcBorders>
            <w:shd w:val="clear" w:color="auto" w:fill="auto"/>
          </w:tcPr>
          <w:p w14:paraId="7E7EA254" w14:textId="77777777" w:rsidR="00582CD3" w:rsidRPr="00C40FCD" w:rsidRDefault="00582CD3" w:rsidP="004C62C4">
            <w:pPr>
              <w:widowControl w:val="0"/>
              <w:autoSpaceDE w:val="0"/>
              <w:autoSpaceDN w:val="0"/>
              <w:adjustRightInd w:val="0"/>
              <w:spacing w:before="120" w:after="120"/>
              <w:jc w:val="left"/>
              <w:rPr>
                <w:rFonts w:ascii="Calibri" w:hAnsi="Calibri" w:cstheme="minorHAnsi"/>
                <w:color w:val="000000"/>
                <w:sz w:val="18"/>
                <w:szCs w:val="18"/>
              </w:rPr>
            </w:pPr>
            <w:r w:rsidRPr="00C40FCD">
              <w:rPr>
                <w:rFonts w:ascii="Calibri" w:hAnsi="Calibri" w:cstheme="minorHAnsi"/>
                <w:color w:val="000000"/>
                <w:sz w:val="18"/>
                <w:szCs w:val="18"/>
              </w:rPr>
              <w:t>7</w:t>
            </w:r>
          </w:p>
        </w:tc>
        <w:tc>
          <w:tcPr>
            <w:tcW w:w="383" w:type="pct"/>
            <w:tcBorders>
              <w:top w:val="single" w:sz="6" w:space="0" w:color="auto"/>
              <w:left w:val="single" w:sz="6" w:space="0" w:color="auto"/>
              <w:bottom w:val="single" w:sz="6" w:space="0" w:color="auto"/>
              <w:right w:val="single" w:sz="6" w:space="0" w:color="auto"/>
            </w:tcBorders>
            <w:shd w:val="clear" w:color="auto" w:fill="auto"/>
          </w:tcPr>
          <w:p w14:paraId="5B266A6C" w14:textId="77777777" w:rsidR="00582CD3" w:rsidRPr="00C40FCD" w:rsidRDefault="00582CD3" w:rsidP="004C62C4">
            <w:pPr>
              <w:widowControl w:val="0"/>
              <w:autoSpaceDE w:val="0"/>
              <w:autoSpaceDN w:val="0"/>
              <w:adjustRightInd w:val="0"/>
              <w:spacing w:before="120" w:after="120"/>
              <w:jc w:val="left"/>
              <w:rPr>
                <w:rFonts w:ascii="Calibri" w:hAnsi="Calibri" w:cstheme="minorHAnsi"/>
                <w:color w:val="000000"/>
                <w:sz w:val="18"/>
                <w:szCs w:val="18"/>
              </w:rPr>
            </w:pPr>
            <w:proofErr w:type="spellStart"/>
            <w:r w:rsidRPr="00C40FCD">
              <w:rPr>
                <w:rFonts w:ascii="Calibri" w:hAnsi="Calibri" w:cstheme="minorHAnsi"/>
                <w:color w:val="000000"/>
                <w:sz w:val="18"/>
                <w:szCs w:val="18"/>
              </w:rPr>
              <w:t>Chinkonde</w:t>
            </w:r>
            <w:proofErr w:type="spellEnd"/>
            <w:r w:rsidRPr="00C40FCD">
              <w:rPr>
                <w:rFonts w:ascii="Calibri" w:hAnsi="Calibri" w:cstheme="minorHAnsi"/>
                <w:color w:val="000000"/>
                <w:sz w:val="18"/>
                <w:szCs w:val="18"/>
              </w:rPr>
              <w:t xml:space="preserve"> (2009)</w:t>
            </w:r>
          </w:p>
        </w:tc>
        <w:tc>
          <w:tcPr>
            <w:tcW w:w="355" w:type="pct"/>
            <w:tcBorders>
              <w:top w:val="single" w:sz="6" w:space="0" w:color="auto"/>
              <w:left w:val="single" w:sz="6" w:space="0" w:color="auto"/>
              <w:bottom w:val="single" w:sz="6" w:space="0" w:color="auto"/>
              <w:right w:val="single" w:sz="6" w:space="0" w:color="auto"/>
            </w:tcBorders>
            <w:shd w:val="clear" w:color="auto" w:fill="auto"/>
          </w:tcPr>
          <w:p w14:paraId="6BCD9F74" w14:textId="77777777" w:rsidR="00582CD3" w:rsidRPr="00C40FCD" w:rsidRDefault="00582CD3" w:rsidP="004C62C4">
            <w:pPr>
              <w:widowControl w:val="0"/>
              <w:autoSpaceDE w:val="0"/>
              <w:autoSpaceDN w:val="0"/>
              <w:adjustRightInd w:val="0"/>
              <w:spacing w:before="120" w:after="120"/>
              <w:jc w:val="left"/>
              <w:rPr>
                <w:rFonts w:ascii="Calibri" w:hAnsi="Calibri" w:cstheme="minorHAnsi"/>
                <w:color w:val="000000"/>
                <w:sz w:val="18"/>
                <w:szCs w:val="18"/>
              </w:rPr>
            </w:pPr>
            <w:r w:rsidRPr="00C40FCD">
              <w:rPr>
                <w:rFonts w:ascii="Calibri" w:hAnsi="Calibri" w:cstheme="minorHAnsi"/>
                <w:color w:val="000000"/>
                <w:sz w:val="18"/>
                <w:szCs w:val="18"/>
              </w:rPr>
              <w:t>Malawi</w:t>
            </w:r>
          </w:p>
        </w:tc>
        <w:tc>
          <w:tcPr>
            <w:tcW w:w="283" w:type="pct"/>
            <w:tcBorders>
              <w:top w:val="single" w:sz="6" w:space="0" w:color="auto"/>
              <w:left w:val="single" w:sz="6" w:space="0" w:color="auto"/>
              <w:bottom w:val="single" w:sz="6" w:space="0" w:color="auto"/>
              <w:right w:val="single" w:sz="6" w:space="0" w:color="auto"/>
            </w:tcBorders>
            <w:shd w:val="clear" w:color="auto" w:fill="auto"/>
          </w:tcPr>
          <w:p w14:paraId="4A6B0666" w14:textId="77777777" w:rsidR="00582CD3" w:rsidRPr="00C40FCD" w:rsidRDefault="00582CD3" w:rsidP="004C62C4">
            <w:pPr>
              <w:widowControl w:val="0"/>
              <w:autoSpaceDE w:val="0"/>
              <w:autoSpaceDN w:val="0"/>
              <w:adjustRightInd w:val="0"/>
              <w:spacing w:before="120" w:after="120"/>
              <w:jc w:val="left"/>
              <w:rPr>
                <w:rFonts w:ascii="Calibri" w:hAnsi="Calibri" w:cstheme="minorHAnsi"/>
                <w:color w:val="000000"/>
                <w:sz w:val="18"/>
                <w:szCs w:val="18"/>
              </w:rPr>
            </w:pPr>
            <w:r w:rsidRPr="00C40FCD">
              <w:rPr>
                <w:rFonts w:ascii="Calibri" w:hAnsi="Calibri" w:cstheme="minorHAnsi"/>
                <w:color w:val="000000"/>
                <w:sz w:val="18"/>
                <w:szCs w:val="18"/>
              </w:rPr>
              <w:t>QL</w:t>
            </w:r>
          </w:p>
        </w:tc>
        <w:tc>
          <w:tcPr>
            <w:tcW w:w="275" w:type="pct"/>
            <w:tcBorders>
              <w:top w:val="single" w:sz="6" w:space="0" w:color="auto"/>
              <w:left w:val="single" w:sz="6" w:space="0" w:color="auto"/>
              <w:bottom w:val="single" w:sz="6" w:space="0" w:color="auto"/>
              <w:right w:val="single" w:sz="6" w:space="0" w:color="auto"/>
            </w:tcBorders>
            <w:shd w:val="clear" w:color="auto" w:fill="auto"/>
          </w:tcPr>
          <w:p w14:paraId="06E14835" w14:textId="77777777" w:rsidR="00582CD3" w:rsidRPr="00C40FCD" w:rsidRDefault="00582CD3" w:rsidP="004C62C4">
            <w:pPr>
              <w:widowControl w:val="0"/>
              <w:autoSpaceDE w:val="0"/>
              <w:autoSpaceDN w:val="0"/>
              <w:adjustRightInd w:val="0"/>
              <w:spacing w:before="120" w:after="120"/>
              <w:jc w:val="left"/>
              <w:rPr>
                <w:rFonts w:ascii="Calibri" w:hAnsi="Calibri" w:cstheme="minorHAnsi"/>
                <w:color w:val="000000"/>
                <w:sz w:val="18"/>
                <w:szCs w:val="18"/>
              </w:rPr>
            </w:pPr>
            <w:r w:rsidRPr="00C40FCD">
              <w:rPr>
                <w:rFonts w:ascii="Calibri" w:hAnsi="Calibri" w:cstheme="minorHAnsi"/>
                <w:color w:val="000000"/>
                <w:sz w:val="18"/>
                <w:szCs w:val="18"/>
              </w:rPr>
              <w:t>28</w:t>
            </w:r>
          </w:p>
        </w:tc>
        <w:tc>
          <w:tcPr>
            <w:tcW w:w="557" w:type="pct"/>
            <w:tcBorders>
              <w:top w:val="single" w:sz="6" w:space="0" w:color="auto"/>
              <w:left w:val="single" w:sz="6" w:space="0" w:color="auto"/>
              <w:bottom w:val="single" w:sz="6" w:space="0" w:color="auto"/>
              <w:right w:val="single" w:sz="6" w:space="0" w:color="auto"/>
            </w:tcBorders>
            <w:shd w:val="clear" w:color="auto" w:fill="auto"/>
          </w:tcPr>
          <w:p w14:paraId="0B9BC1DE" w14:textId="77777777" w:rsidR="00582CD3" w:rsidRPr="00C40FCD" w:rsidRDefault="00582CD3" w:rsidP="004C62C4">
            <w:pPr>
              <w:widowControl w:val="0"/>
              <w:autoSpaceDE w:val="0"/>
              <w:autoSpaceDN w:val="0"/>
              <w:adjustRightInd w:val="0"/>
              <w:spacing w:before="120" w:after="120"/>
              <w:jc w:val="left"/>
              <w:rPr>
                <w:rFonts w:ascii="Calibri" w:hAnsi="Calibri" w:cstheme="minorHAnsi"/>
                <w:sz w:val="18"/>
                <w:szCs w:val="18"/>
              </w:rPr>
            </w:pPr>
            <w:r w:rsidRPr="00C40FCD">
              <w:rPr>
                <w:rFonts w:ascii="Calibri" w:hAnsi="Calibri" w:cstheme="minorHAnsi"/>
                <w:sz w:val="18"/>
                <w:szCs w:val="18"/>
              </w:rPr>
              <w:t>Option A</w:t>
            </w:r>
          </w:p>
        </w:tc>
        <w:tc>
          <w:tcPr>
            <w:tcW w:w="716" w:type="pct"/>
            <w:tcBorders>
              <w:top w:val="single" w:sz="6" w:space="0" w:color="auto"/>
              <w:left w:val="single" w:sz="6" w:space="0" w:color="auto"/>
              <w:bottom w:val="single" w:sz="6" w:space="0" w:color="auto"/>
              <w:right w:val="single" w:sz="6" w:space="0" w:color="auto"/>
            </w:tcBorders>
          </w:tcPr>
          <w:p w14:paraId="64339A69" w14:textId="4B884FA1" w:rsidR="00582CD3" w:rsidRPr="00582CD3" w:rsidRDefault="00582CD3" w:rsidP="004C62C4">
            <w:pPr>
              <w:widowControl w:val="0"/>
              <w:autoSpaceDE w:val="0"/>
              <w:autoSpaceDN w:val="0"/>
              <w:adjustRightInd w:val="0"/>
              <w:spacing w:before="120" w:after="120"/>
              <w:jc w:val="left"/>
              <w:rPr>
                <w:rFonts w:ascii="Calibri" w:hAnsi="Calibri" w:cstheme="minorHAnsi"/>
                <w:color w:val="000000"/>
                <w:sz w:val="18"/>
                <w:szCs w:val="18"/>
              </w:rPr>
            </w:pPr>
            <w:r w:rsidRPr="00B148FD">
              <w:rPr>
                <w:rFonts w:ascii="Calibri" w:hAnsi="Calibri"/>
                <w:color w:val="000000"/>
                <w:sz w:val="18"/>
                <w:szCs w:val="18"/>
              </w:rPr>
              <w:t>Prevalence among pregnant women 15% (in article)</w:t>
            </w:r>
          </w:p>
        </w:tc>
        <w:tc>
          <w:tcPr>
            <w:tcW w:w="914" w:type="pct"/>
            <w:tcBorders>
              <w:top w:val="single" w:sz="6" w:space="0" w:color="auto"/>
              <w:left w:val="single" w:sz="6" w:space="0" w:color="auto"/>
              <w:bottom w:val="single" w:sz="6" w:space="0" w:color="auto"/>
              <w:right w:val="single" w:sz="6" w:space="0" w:color="auto"/>
            </w:tcBorders>
          </w:tcPr>
          <w:p w14:paraId="09E7E638" w14:textId="56423E15" w:rsidR="00582CD3" w:rsidRPr="00582CD3" w:rsidRDefault="00582CD3" w:rsidP="004C62C4">
            <w:pPr>
              <w:widowControl w:val="0"/>
              <w:autoSpaceDE w:val="0"/>
              <w:autoSpaceDN w:val="0"/>
              <w:adjustRightInd w:val="0"/>
              <w:spacing w:before="120" w:after="120"/>
              <w:jc w:val="left"/>
              <w:rPr>
                <w:rFonts w:ascii="Calibri" w:hAnsi="Calibri" w:cstheme="minorHAnsi"/>
                <w:color w:val="000000"/>
                <w:sz w:val="18"/>
                <w:szCs w:val="18"/>
              </w:rPr>
            </w:pPr>
            <w:r w:rsidRPr="00B148FD">
              <w:rPr>
                <w:rFonts w:ascii="Calibri" w:hAnsi="Calibri"/>
                <w:color w:val="000000"/>
                <w:sz w:val="18"/>
                <w:szCs w:val="18"/>
              </w:rPr>
              <w:t xml:space="preserve">Variety - sites specifically selected to reflect difference socio-economic profiles; 39% were illiterate; only 7% were in informal employment outside the home </w:t>
            </w:r>
          </w:p>
        </w:tc>
        <w:tc>
          <w:tcPr>
            <w:tcW w:w="1303" w:type="pct"/>
            <w:tcBorders>
              <w:top w:val="single" w:sz="6" w:space="0" w:color="auto"/>
              <w:left w:val="single" w:sz="6" w:space="0" w:color="auto"/>
              <w:bottom w:val="single" w:sz="6" w:space="0" w:color="auto"/>
              <w:right w:val="single" w:sz="6" w:space="0" w:color="auto"/>
            </w:tcBorders>
            <w:shd w:val="clear" w:color="auto" w:fill="auto"/>
          </w:tcPr>
          <w:p w14:paraId="7169265B" w14:textId="206CD303" w:rsidR="00582CD3" w:rsidRPr="00C40FCD" w:rsidRDefault="00582CD3" w:rsidP="004C62C4">
            <w:pPr>
              <w:widowControl w:val="0"/>
              <w:autoSpaceDE w:val="0"/>
              <w:autoSpaceDN w:val="0"/>
              <w:adjustRightInd w:val="0"/>
              <w:spacing w:before="120" w:after="120"/>
              <w:jc w:val="left"/>
              <w:rPr>
                <w:rFonts w:ascii="Calibri" w:hAnsi="Calibri" w:cstheme="minorHAnsi"/>
                <w:color w:val="000000"/>
                <w:sz w:val="18"/>
                <w:szCs w:val="18"/>
              </w:rPr>
            </w:pPr>
            <w:r w:rsidRPr="00C40FCD">
              <w:rPr>
                <w:rFonts w:ascii="Calibri" w:hAnsi="Calibri" w:cstheme="minorHAnsi"/>
                <w:color w:val="000000"/>
                <w:sz w:val="18"/>
                <w:szCs w:val="18"/>
              </w:rPr>
              <w:t>Barriers included a spouse's refusal to be tested or to disclose HIV status; long clinic waiting times; negative health worker attitudes; and women's concern that participation in an ART program (particularly home visits and attending PMTCT sites close to ANC clinics) would unintentionally disclose their HIV status. The main enabler of ART adherence was a spouse's positive support.</w:t>
            </w:r>
          </w:p>
        </w:tc>
      </w:tr>
      <w:tr w:rsidR="00582CD3" w:rsidRPr="00C40FCD" w14:paraId="1B9EE076" w14:textId="77777777" w:rsidTr="007237C0">
        <w:trPr>
          <w:trHeight w:val="228"/>
        </w:trPr>
        <w:tc>
          <w:tcPr>
            <w:tcW w:w="214" w:type="pct"/>
            <w:tcBorders>
              <w:top w:val="single" w:sz="6" w:space="0" w:color="auto"/>
              <w:left w:val="single" w:sz="6" w:space="0" w:color="auto"/>
              <w:bottom w:val="single" w:sz="6" w:space="0" w:color="auto"/>
              <w:right w:val="single" w:sz="6" w:space="0" w:color="auto"/>
            </w:tcBorders>
            <w:shd w:val="clear" w:color="auto" w:fill="auto"/>
          </w:tcPr>
          <w:p w14:paraId="6C11E5D9" w14:textId="77777777" w:rsidR="00582CD3" w:rsidRPr="00C40FCD" w:rsidRDefault="00582CD3" w:rsidP="004C62C4">
            <w:pPr>
              <w:widowControl w:val="0"/>
              <w:autoSpaceDE w:val="0"/>
              <w:autoSpaceDN w:val="0"/>
              <w:adjustRightInd w:val="0"/>
              <w:spacing w:before="120" w:after="120"/>
              <w:jc w:val="left"/>
              <w:rPr>
                <w:rFonts w:ascii="Calibri" w:hAnsi="Calibri" w:cstheme="minorHAnsi"/>
                <w:color w:val="000000"/>
                <w:sz w:val="18"/>
                <w:szCs w:val="18"/>
              </w:rPr>
            </w:pPr>
            <w:r w:rsidRPr="00C40FCD">
              <w:rPr>
                <w:rFonts w:ascii="Calibri" w:hAnsi="Calibri" w:cstheme="minorHAnsi"/>
                <w:color w:val="000000"/>
                <w:sz w:val="18"/>
                <w:szCs w:val="18"/>
              </w:rPr>
              <w:t>8</w:t>
            </w:r>
          </w:p>
        </w:tc>
        <w:tc>
          <w:tcPr>
            <w:tcW w:w="383" w:type="pct"/>
            <w:tcBorders>
              <w:top w:val="single" w:sz="6" w:space="0" w:color="auto"/>
              <w:left w:val="single" w:sz="6" w:space="0" w:color="auto"/>
              <w:bottom w:val="single" w:sz="6" w:space="0" w:color="auto"/>
              <w:right w:val="single" w:sz="6" w:space="0" w:color="auto"/>
            </w:tcBorders>
            <w:shd w:val="clear" w:color="auto" w:fill="auto"/>
          </w:tcPr>
          <w:p w14:paraId="05ABB3DE" w14:textId="77777777" w:rsidR="00582CD3" w:rsidRPr="00C40FCD" w:rsidRDefault="00582CD3" w:rsidP="004C62C4">
            <w:pPr>
              <w:widowControl w:val="0"/>
              <w:autoSpaceDE w:val="0"/>
              <w:autoSpaceDN w:val="0"/>
              <w:adjustRightInd w:val="0"/>
              <w:spacing w:before="120" w:after="120"/>
              <w:jc w:val="left"/>
              <w:rPr>
                <w:rFonts w:ascii="Calibri" w:hAnsi="Calibri" w:cstheme="minorHAnsi"/>
                <w:color w:val="000000"/>
                <w:sz w:val="18"/>
                <w:szCs w:val="18"/>
              </w:rPr>
            </w:pPr>
            <w:r w:rsidRPr="00C40FCD">
              <w:rPr>
                <w:rFonts w:ascii="Calibri" w:hAnsi="Calibri" w:cstheme="minorHAnsi"/>
                <w:color w:val="000000"/>
                <w:sz w:val="18"/>
                <w:szCs w:val="18"/>
              </w:rPr>
              <w:t>Cohn (2008)</w:t>
            </w:r>
          </w:p>
        </w:tc>
        <w:tc>
          <w:tcPr>
            <w:tcW w:w="355" w:type="pct"/>
            <w:tcBorders>
              <w:top w:val="single" w:sz="6" w:space="0" w:color="auto"/>
              <w:left w:val="single" w:sz="6" w:space="0" w:color="auto"/>
              <w:bottom w:val="single" w:sz="6" w:space="0" w:color="auto"/>
              <w:right w:val="single" w:sz="6" w:space="0" w:color="auto"/>
            </w:tcBorders>
            <w:shd w:val="clear" w:color="auto" w:fill="auto"/>
          </w:tcPr>
          <w:p w14:paraId="271FECD8" w14:textId="77777777" w:rsidR="00582CD3" w:rsidRPr="00C40FCD" w:rsidRDefault="00582CD3" w:rsidP="004C62C4">
            <w:pPr>
              <w:widowControl w:val="0"/>
              <w:autoSpaceDE w:val="0"/>
              <w:autoSpaceDN w:val="0"/>
              <w:adjustRightInd w:val="0"/>
              <w:spacing w:before="120" w:after="120"/>
              <w:jc w:val="left"/>
              <w:rPr>
                <w:rFonts w:ascii="Calibri" w:hAnsi="Calibri" w:cstheme="minorHAnsi"/>
                <w:color w:val="000000"/>
                <w:sz w:val="18"/>
                <w:szCs w:val="18"/>
              </w:rPr>
            </w:pPr>
            <w:r w:rsidRPr="00C40FCD">
              <w:rPr>
                <w:rFonts w:ascii="Calibri" w:hAnsi="Calibri" w:cstheme="minorHAnsi"/>
                <w:color w:val="000000"/>
                <w:sz w:val="18"/>
                <w:szCs w:val="18"/>
              </w:rPr>
              <w:t>U.S.</w:t>
            </w:r>
          </w:p>
        </w:tc>
        <w:tc>
          <w:tcPr>
            <w:tcW w:w="283" w:type="pct"/>
            <w:tcBorders>
              <w:top w:val="single" w:sz="6" w:space="0" w:color="auto"/>
              <w:left w:val="single" w:sz="6" w:space="0" w:color="auto"/>
              <w:bottom w:val="single" w:sz="6" w:space="0" w:color="auto"/>
              <w:right w:val="single" w:sz="6" w:space="0" w:color="auto"/>
            </w:tcBorders>
            <w:shd w:val="clear" w:color="auto" w:fill="auto"/>
          </w:tcPr>
          <w:p w14:paraId="0ECDDFDB" w14:textId="77777777" w:rsidR="00582CD3" w:rsidRPr="00C40FCD" w:rsidRDefault="00582CD3" w:rsidP="004C62C4">
            <w:pPr>
              <w:widowControl w:val="0"/>
              <w:autoSpaceDE w:val="0"/>
              <w:autoSpaceDN w:val="0"/>
              <w:adjustRightInd w:val="0"/>
              <w:spacing w:before="120" w:after="120"/>
              <w:jc w:val="left"/>
              <w:rPr>
                <w:rFonts w:ascii="Calibri" w:hAnsi="Calibri" w:cstheme="minorHAnsi"/>
                <w:color w:val="000000"/>
                <w:sz w:val="18"/>
                <w:szCs w:val="18"/>
              </w:rPr>
            </w:pPr>
            <w:r w:rsidRPr="00C40FCD">
              <w:rPr>
                <w:rFonts w:ascii="Calibri" w:hAnsi="Calibri" w:cstheme="minorHAnsi"/>
                <w:color w:val="000000"/>
                <w:sz w:val="18"/>
                <w:szCs w:val="18"/>
              </w:rPr>
              <w:t>QT</w:t>
            </w:r>
          </w:p>
        </w:tc>
        <w:tc>
          <w:tcPr>
            <w:tcW w:w="275" w:type="pct"/>
            <w:tcBorders>
              <w:top w:val="single" w:sz="6" w:space="0" w:color="auto"/>
              <w:left w:val="single" w:sz="6" w:space="0" w:color="auto"/>
              <w:bottom w:val="single" w:sz="6" w:space="0" w:color="auto"/>
              <w:right w:val="single" w:sz="6" w:space="0" w:color="auto"/>
            </w:tcBorders>
            <w:shd w:val="clear" w:color="auto" w:fill="auto"/>
          </w:tcPr>
          <w:p w14:paraId="0B118FAE" w14:textId="77777777" w:rsidR="00582CD3" w:rsidRPr="00C40FCD" w:rsidRDefault="00582CD3" w:rsidP="004C62C4">
            <w:pPr>
              <w:widowControl w:val="0"/>
              <w:autoSpaceDE w:val="0"/>
              <w:autoSpaceDN w:val="0"/>
              <w:adjustRightInd w:val="0"/>
              <w:spacing w:before="120" w:after="120"/>
              <w:jc w:val="left"/>
              <w:rPr>
                <w:rFonts w:ascii="Calibri" w:hAnsi="Calibri" w:cstheme="minorHAnsi"/>
                <w:color w:val="000000"/>
                <w:sz w:val="18"/>
                <w:szCs w:val="18"/>
              </w:rPr>
            </w:pPr>
            <w:r w:rsidRPr="00C40FCD">
              <w:rPr>
                <w:rFonts w:ascii="Calibri" w:hAnsi="Calibri" w:cstheme="minorHAnsi"/>
                <w:color w:val="000000"/>
                <w:sz w:val="18"/>
                <w:szCs w:val="18"/>
              </w:rPr>
              <w:t>149</w:t>
            </w:r>
          </w:p>
        </w:tc>
        <w:tc>
          <w:tcPr>
            <w:tcW w:w="557" w:type="pct"/>
            <w:tcBorders>
              <w:top w:val="single" w:sz="6" w:space="0" w:color="auto"/>
              <w:left w:val="single" w:sz="6" w:space="0" w:color="auto"/>
              <w:bottom w:val="single" w:sz="6" w:space="0" w:color="auto"/>
              <w:right w:val="single" w:sz="6" w:space="0" w:color="auto"/>
            </w:tcBorders>
            <w:shd w:val="clear" w:color="auto" w:fill="auto"/>
          </w:tcPr>
          <w:p w14:paraId="3BC1C5C0" w14:textId="77777777" w:rsidR="00582CD3" w:rsidRPr="00C40FCD" w:rsidRDefault="00582CD3" w:rsidP="004C62C4">
            <w:pPr>
              <w:widowControl w:val="0"/>
              <w:autoSpaceDE w:val="0"/>
              <w:autoSpaceDN w:val="0"/>
              <w:adjustRightInd w:val="0"/>
              <w:spacing w:before="120" w:after="120"/>
              <w:jc w:val="left"/>
              <w:rPr>
                <w:rFonts w:ascii="Calibri" w:hAnsi="Calibri" w:cstheme="minorHAnsi"/>
                <w:sz w:val="18"/>
                <w:szCs w:val="18"/>
              </w:rPr>
            </w:pPr>
            <w:r w:rsidRPr="00C40FCD">
              <w:rPr>
                <w:rFonts w:ascii="Calibri" w:hAnsi="Calibri" w:cstheme="minorHAnsi"/>
                <w:sz w:val="18"/>
                <w:szCs w:val="18"/>
              </w:rPr>
              <w:t>Standard ART</w:t>
            </w:r>
          </w:p>
        </w:tc>
        <w:tc>
          <w:tcPr>
            <w:tcW w:w="716" w:type="pct"/>
            <w:tcBorders>
              <w:top w:val="single" w:sz="6" w:space="0" w:color="auto"/>
              <w:left w:val="single" w:sz="6" w:space="0" w:color="auto"/>
              <w:bottom w:val="single" w:sz="6" w:space="0" w:color="auto"/>
              <w:right w:val="single" w:sz="6" w:space="0" w:color="auto"/>
            </w:tcBorders>
          </w:tcPr>
          <w:p w14:paraId="636920D9" w14:textId="46549534" w:rsidR="00582CD3" w:rsidRPr="00582CD3" w:rsidRDefault="00582CD3" w:rsidP="004C62C4">
            <w:pPr>
              <w:widowControl w:val="0"/>
              <w:autoSpaceDE w:val="0"/>
              <w:autoSpaceDN w:val="0"/>
              <w:adjustRightInd w:val="0"/>
              <w:spacing w:before="120" w:after="120"/>
              <w:jc w:val="left"/>
              <w:rPr>
                <w:rFonts w:ascii="Calibri" w:hAnsi="Calibri" w:cstheme="minorHAnsi"/>
                <w:color w:val="000000"/>
                <w:sz w:val="18"/>
                <w:szCs w:val="18"/>
              </w:rPr>
            </w:pPr>
            <w:r w:rsidRPr="00B148FD">
              <w:rPr>
                <w:rFonts w:ascii="Calibri" w:hAnsi="Calibri"/>
                <w:color w:val="000000"/>
                <w:sz w:val="18"/>
                <w:szCs w:val="18"/>
              </w:rPr>
              <w:t>National prevalence rate for gen pop is 0.6% (2009)</w:t>
            </w:r>
          </w:p>
        </w:tc>
        <w:tc>
          <w:tcPr>
            <w:tcW w:w="914" w:type="pct"/>
            <w:tcBorders>
              <w:top w:val="single" w:sz="6" w:space="0" w:color="auto"/>
              <w:left w:val="single" w:sz="6" w:space="0" w:color="auto"/>
              <w:bottom w:val="single" w:sz="6" w:space="0" w:color="auto"/>
              <w:right w:val="single" w:sz="6" w:space="0" w:color="auto"/>
            </w:tcBorders>
          </w:tcPr>
          <w:p w14:paraId="2C4616C0" w14:textId="5705CD21" w:rsidR="00582CD3" w:rsidRPr="00582CD3" w:rsidRDefault="00582CD3" w:rsidP="004C62C4">
            <w:pPr>
              <w:widowControl w:val="0"/>
              <w:autoSpaceDE w:val="0"/>
              <w:autoSpaceDN w:val="0"/>
              <w:adjustRightInd w:val="0"/>
              <w:spacing w:before="120" w:after="120"/>
              <w:jc w:val="left"/>
              <w:rPr>
                <w:rFonts w:ascii="Calibri" w:hAnsi="Calibri" w:cstheme="minorHAnsi"/>
                <w:color w:val="000000"/>
                <w:sz w:val="18"/>
                <w:szCs w:val="18"/>
              </w:rPr>
            </w:pPr>
            <w:r w:rsidRPr="00B148FD">
              <w:rPr>
                <w:rFonts w:ascii="Calibri" w:hAnsi="Calibri"/>
                <w:color w:val="000000"/>
                <w:sz w:val="18"/>
                <w:szCs w:val="18"/>
              </w:rPr>
              <w:t>Study in US (high income country by World Bank classification); 38% had less than high school education</w:t>
            </w:r>
          </w:p>
        </w:tc>
        <w:tc>
          <w:tcPr>
            <w:tcW w:w="1303" w:type="pct"/>
            <w:tcBorders>
              <w:top w:val="single" w:sz="6" w:space="0" w:color="auto"/>
              <w:left w:val="single" w:sz="6" w:space="0" w:color="auto"/>
              <w:bottom w:val="single" w:sz="6" w:space="0" w:color="auto"/>
              <w:right w:val="single" w:sz="6" w:space="0" w:color="auto"/>
            </w:tcBorders>
            <w:shd w:val="clear" w:color="auto" w:fill="auto"/>
          </w:tcPr>
          <w:p w14:paraId="13CC31CA" w14:textId="2077BACD" w:rsidR="00582CD3" w:rsidRPr="00C40FCD" w:rsidRDefault="00582CD3" w:rsidP="004C62C4">
            <w:pPr>
              <w:widowControl w:val="0"/>
              <w:autoSpaceDE w:val="0"/>
              <w:autoSpaceDN w:val="0"/>
              <w:adjustRightInd w:val="0"/>
              <w:spacing w:before="120" w:after="120"/>
              <w:jc w:val="left"/>
              <w:rPr>
                <w:rFonts w:ascii="Calibri" w:hAnsi="Calibri" w:cstheme="minorHAnsi"/>
                <w:color w:val="000000"/>
                <w:sz w:val="18"/>
                <w:szCs w:val="18"/>
              </w:rPr>
            </w:pPr>
            <w:r w:rsidRPr="00C40FCD">
              <w:rPr>
                <w:rFonts w:ascii="Calibri" w:hAnsi="Calibri" w:cstheme="minorHAnsi"/>
                <w:color w:val="000000"/>
                <w:sz w:val="18"/>
                <w:szCs w:val="18"/>
              </w:rPr>
              <w:t xml:space="preserve">Illicit drug use and missing prenatal vitamins were associated with lower adherence to ART pre- and postpartum. </w:t>
            </w:r>
          </w:p>
        </w:tc>
      </w:tr>
      <w:tr w:rsidR="00582CD3" w:rsidRPr="00C40FCD" w14:paraId="0B601DDF" w14:textId="77777777" w:rsidTr="007237C0">
        <w:trPr>
          <w:trHeight w:val="113"/>
        </w:trPr>
        <w:tc>
          <w:tcPr>
            <w:tcW w:w="214" w:type="pct"/>
            <w:tcBorders>
              <w:top w:val="single" w:sz="6" w:space="0" w:color="auto"/>
              <w:left w:val="single" w:sz="6" w:space="0" w:color="auto"/>
              <w:bottom w:val="single" w:sz="6" w:space="0" w:color="auto"/>
              <w:right w:val="single" w:sz="6" w:space="0" w:color="auto"/>
            </w:tcBorders>
            <w:shd w:val="clear" w:color="auto" w:fill="auto"/>
          </w:tcPr>
          <w:p w14:paraId="3915CCAF" w14:textId="77777777" w:rsidR="00582CD3" w:rsidRPr="00C40FCD" w:rsidRDefault="00582CD3" w:rsidP="004C62C4">
            <w:pPr>
              <w:widowControl w:val="0"/>
              <w:autoSpaceDE w:val="0"/>
              <w:autoSpaceDN w:val="0"/>
              <w:adjustRightInd w:val="0"/>
              <w:spacing w:before="120" w:after="120"/>
              <w:jc w:val="left"/>
              <w:rPr>
                <w:rFonts w:ascii="Calibri" w:hAnsi="Calibri" w:cstheme="minorHAnsi"/>
                <w:color w:val="000000"/>
                <w:sz w:val="18"/>
                <w:szCs w:val="18"/>
              </w:rPr>
            </w:pPr>
            <w:r w:rsidRPr="00C40FCD">
              <w:rPr>
                <w:rFonts w:ascii="Calibri" w:hAnsi="Calibri" w:cstheme="minorHAnsi"/>
                <w:color w:val="000000"/>
                <w:sz w:val="18"/>
                <w:szCs w:val="18"/>
              </w:rPr>
              <w:t>9</w:t>
            </w:r>
          </w:p>
        </w:tc>
        <w:tc>
          <w:tcPr>
            <w:tcW w:w="383" w:type="pct"/>
            <w:tcBorders>
              <w:top w:val="single" w:sz="6" w:space="0" w:color="auto"/>
              <w:left w:val="single" w:sz="6" w:space="0" w:color="auto"/>
              <w:bottom w:val="single" w:sz="6" w:space="0" w:color="auto"/>
              <w:right w:val="single" w:sz="6" w:space="0" w:color="auto"/>
            </w:tcBorders>
            <w:shd w:val="clear" w:color="auto" w:fill="auto"/>
          </w:tcPr>
          <w:p w14:paraId="145A29CC" w14:textId="77777777" w:rsidR="00582CD3" w:rsidRPr="00C40FCD" w:rsidRDefault="00582CD3" w:rsidP="004C62C4">
            <w:pPr>
              <w:widowControl w:val="0"/>
              <w:autoSpaceDE w:val="0"/>
              <w:autoSpaceDN w:val="0"/>
              <w:adjustRightInd w:val="0"/>
              <w:spacing w:before="120" w:after="120"/>
              <w:jc w:val="left"/>
              <w:rPr>
                <w:rFonts w:ascii="Calibri" w:hAnsi="Calibri" w:cstheme="minorHAnsi"/>
                <w:color w:val="000000"/>
                <w:sz w:val="18"/>
                <w:szCs w:val="18"/>
              </w:rPr>
            </w:pPr>
            <w:r w:rsidRPr="00C40FCD">
              <w:rPr>
                <w:rFonts w:ascii="Calibri" w:hAnsi="Calibri" w:cstheme="minorHAnsi"/>
                <w:color w:val="000000"/>
                <w:sz w:val="18"/>
                <w:szCs w:val="18"/>
              </w:rPr>
              <w:t>Dean (2012)</w:t>
            </w:r>
          </w:p>
        </w:tc>
        <w:tc>
          <w:tcPr>
            <w:tcW w:w="355" w:type="pct"/>
            <w:tcBorders>
              <w:top w:val="single" w:sz="6" w:space="0" w:color="auto"/>
              <w:left w:val="single" w:sz="6" w:space="0" w:color="auto"/>
              <w:bottom w:val="single" w:sz="6" w:space="0" w:color="auto"/>
              <w:right w:val="single" w:sz="6" w:space="0" w:color="auto"/>
            </w:tcBorders>
            <w:shd w:val="clear" w:color="auto" w:fill="auto"/>
          </w:tcPr>
          <w:p w14:paraId="620230E1" w14:textId="77777777" w:rsidR="00582CD3" w:rsidRPr="00C40FCD" w:rsidRDefault="00582CD3" w:rsidP="004C62C4">
            <w:pPr>
              <w:widowControl w:val="0"/>
              <w:autoSpaceDE w:val="0"/>
              <w:autoSpaceDN w:val="0"/>
              <w:adjustRightInd w:val="0"/>
              <w:spacing w:before="120" w:after="120"/>
              <w:jc w:val="left"/>
              <w:rPr>
                <w:rFonts w:ascii="Calibri" w:hAnsi="Calibri" w:cstheme="minorHAnsi"/>
                <w:color w:val="000000"/>
                <w:sz w:val="18"/>
                <w:szCs w:val="18"/>
              </w:rPr>
            </w:pPr>
            <w:r w:rsidRPr="00C40FCD">
              <w:rPr>
                <w:rFonts w:ascii="Calibri" w:hAnsi="Calibri" w:cstheme="minorHAnsi"/>
                <w:color w:val="000000"/>
                <w:sz w:val="18"/>
                <w:szCs w:val="18"/>
              </w:rPr>
              <w:t>South Africa</w:t>
            </w:r>
          </w:p>
        </w:tc>
        <w:tc>
          <w:tcPr>
            <w:tcW w:w="283" w:type="pct"/>
            <w:tcBorders>
              <w:top w:val="single" w:sz="6" w:space="0" w:color="auto"/>
              <w:left w:val="single" w:sz="6" w:space="0" w:color="auto"/>
              <w:bottom w:val="single" w:sz="6" w:space="0" w:color="auto"/>
              <w:right w:val="single" w:sz="6" w:space="0" w:color="auto"/>
            </w:tcBorders>
            <w:shd w:val="clear" w:color="auto" w:fill="auto"/>
          </w:tcPr>
          <w:p w14:paraId="091A034E" w14:textId="77777777" w:rsidR="00582CD3" w:rsidRPr="00C40FCD" w:rsidRDefault="00582CD3" w:rsidP="004C62C4">
            <w:pPr>
              <w:widowControl w:val="0"/>
              <w:autoSpaceDE w:val="0"/>
              <w:autoSpaceDN w:val="0"/>
              <w:adjustRightInd w:val="0"/>
              <w:spacing w:before="120" w:after="120"/>
              <w:jc w:val="left"/>
              <w:rPr>
                <w:rFonts w:ascii="Calibri" w:hAnsi="Calibri" w:cstheme="minorHAnsi"/>
                <w:color w:val="000000"/>
                <w:sz w:val="18"/>
                <w:szCs w:val="18"/>
              </w:rPr>
            </w:pPr>
            <w:r w:rsidRPr="00C40FCD">
              <w:rPr>
                <w:rFonts w:ascii="Calibri" w:hAnsi="Calibri" w:cstheme="minorHAnsi"/>
                <w:color w:val="000000"/>
                <w:sz w:val="18"/>
                <w:szCs w:val="18"/>
              </w:rPr>
              <w:t>QT</w:t>
            </w:r>
          </w:p>
        </w:tc>
        <w:tc>
          <w:tcPr>
            <w:tcW w:w="275" w:type="pct"/>
            <w:tcBorders>
              <w:top w:val="single" w:sz="6" w:space="0" w:color="auto"/>
              <w:left w:val="single" w:sz="6" w:space="0" w:color="auto"/>
              <w:bottom w:val="single" w:sz="6" w:space="0" w:color="auto"/>
              <w:right w:val="single" w:sz="6" w:space="0" w:color="auto"/>
            </w:tcBorders>
            <w:shd w:val="clear" w:color="auto" w:fill="auto"/>
          </w:tcPr>
          <w:p w14:paraId="45FD7977" w14:textId="77777777" w:rsidR="00582CD3" w:rsidRPr="00C40FCD" w:rsidRDefault="00582CD3" w:rsidP="004C62C4">
            <w:pPr>
              <w:widowControl w:val="0"/>
              <w:autoSpaceDE w:val="0"/>
              <w:autoSpaceDN w:val="0"/>
              <w:adjustRightInd w:val="0"/>
              <w:spacing w:before="120" w:after="120"/>
              <w:jc w:val="left"/>
              <w:rPr>
                <w:rFonts w:ascii="Calibri" w:hAnsi="Calibri" w:cstheme="minorHAnsi"/>
                <w:color w:val="000000"/>
                <w:sz w:val="18"/>
                <w:szCs w:val="18"/>
              </w:rPr>
            </w:pPr>
            <w:r w:rsidRPr="00C40FCD">
              <w:rPr>
                <w:rFonts w:ascii="Calibri" w:hAnsi="Calibri" w:cstheme="minorHAnsi"/>
                <w:color w:val="000000"/>
                <w:sz w:val="18"/>
                <w:szCs w:val="18"/>
              </w:rPr>
              <w:t xml:space="preserve">7 [1,018 </w:t>
            </w:r>
            <w:r w:rsidRPr="00C40FCD">
              <w:rPr>
                <w:rFonts w:ascii="Calibri" w:hAnsi="Calibri" w:cstheme="minorHAnsi"/>
                <w:color w:val="000000"/>
                <w:sz w:val="18"/>
                <w:szCs w:val="18"/>
              </w:rPr>
              <w:lastRenderedPageBreak/>
              <w:t>texts]</w:t>
            </w:r>
          </w:p>
        </w:tc>
        <w:tc>
          <w:tcPr>
            <w:tcW w:w="557" w:type="pct"/>
            <w:tcBorders>
              <w:top w:val="single" w:sz="6" w:space="0" w:color="auto"/>
              <w:left w:val="single" w:sz="6" w:space="0" w:color="auto"/>
              <w:bottom w:val="single" w:sz="6" w:space="0" w:color="auto"/>
              <w:right w:val="single" w:sz="6" w:space="0" w:color="auto"/>
            </w:tcBorders>
            <w:shd w:val="clear" w:color="auto" w:fill="auto"/>
          </w:tcPr>
          <w:p w14:paraId="28299190" w14:textId="77777777" w:rsidR="00582CD3" w:rsidRPr="00C40FCD" w:rsidRDefault="00582CD3" w:rsidP="004C62C4">
            <w:pPr>
              <w:widowControl w:val="0"/>
              <w:autoSpaceDE w:val="0"/>
              <w:autoSpaceDN w:val="0"/>
              <w:adjustRightInd w:val="0"/>
              <w:spacing w:before="120" w:after="120"/>
              <w:jc w:val="left"/>
              <w:rPr>
                <w:rFonts w:ascii="Calibri" w:hAnsi="Calibri" w:cstheme="minorHAnsi"/>
                <w:sz w:val="18"/>
                <w:szCs w:val="18"/>
              </w:rPr>
            </w:pPr>
            <w:r w:rsidRPr="00C40FCD">
              <w:rPr>
                <w:rFonts w:ascii="Calibri" w:hAnsi="Calibri" w:cstheme="minorHAnsi"/>
                <w:sz w:val="18"/>
                <w:szCs w:val="18"/>
              </w:rPr>
              <w:lastRenderedPageBreak/>
              <w:t>Option A</w:t>
            </w:r>
          </w:p>
          <w:p w14:paraId="5DC21827" w14:textId="77777777" w:rsidR="00582CD3" w:rsidRPr="00C40FCD" w:rsidRDefault="00582CD3" w:rsidP="004C62C4">
            <w:pPr>
              <w:widowControl w:val="0"/>
              <w:autoSpaceDE w:val="0"/>
              <w:autoSpaceDN w:val="0"/>
              <w:adjustRightInd w:val="0"/>
              <w:spacing w:before="120" w:after="120"/>
              <w:jc w:val="left"/>
              <w:rPr>
                <w:rFonts w:ascii="Calibri" w:hAnsi="Calibri" w:cstheme="minorHAnsi"/>
                <w:sz w:val="18"/>
                <w:szCs w:val="18"/>
              </w:rPr>
            </w:pPr>
            <w:r w:rsidRPr="00C40FCD">
              <w:rPr>
                <w:rFonts w:ascii="Calibri" w:hAnsi="Calibri" w:cstheme="minorHAnsi"/>
                <w:sz w:val="18"/>
                <w:szCs w:val="18"/>
              </w:rPr>
              <w:t>Option B</w:t>
            </w:r>
          </w:p>
        </w:tc>
        <w:tc>
          <w:tcPr>
            <w:tcW w:w="716" w:type="pct"/>
            <w:tcBorders>
              <w:top w:val="single" w:sz="6" w:space="0" w:color="auto"/>
              <w:left w:val="single" w:sz="6" w:space="0" w:color="auto"/>
              <w:bottom w:val="single" w:sz="6" w:space="0" w:color="auto"/>
              <w:right w:val="single" w:sz="6" w:space="0" w:color="auto"/>
            </w:tcBorders>
          </w:tcPr>
          <w:p w14:paraId="42C546E1" w14:textId="149B6187" w:rsidR="00582CD3" w:rsidRPr="00582CD3" w:rsidRDefault="00582CD3" w:rsidP="004C62C4">
            <w:pPr>
              <w:widowControl w:val="0"/>
              <w:autoSpaceDE w:val="0"/>
              <w:autoSpaceDN w:val="0"/>
              <w:adjustRightInd w:val="0"/>
              <w:spacing w:before="120" w:after="120"/>
              <w:jc w:val="left"/>
              <w:rPr>
                <w:rFonts w:ascii="Calibri" w:hAnsi="Calibri" w:cstheme="minorHAnsi"/>
                <w:color w:val="000000"/>
                <w:sz w:val="18"/>
                <w:szCs w:val="18"/>
              </w:rPr>
            </w:pPr>
            <w:r w:rsidRPr="00B148FD">
              <w:rPr>
                <w:rFonts w:ascii="Calibri" w:hAnsi="Calibri"/>
                <w:color w:val="000000"/>
                <w:sz w:val="18"/>
                <w:szCs w:val="18"/>
              </w:rPr>
              <w:t xml:space="preserve">30% prevalence among pregnant women in South </w:t>
            </w:r>
            <w:r w:rsidRPr="00B148FD">
              <w:rPr>
                <w:rFonts w:ascii="Calibri" w:hAnsi="Calibri"/>
                <w:color w:val="000000"/>
                <w:sz w:val="18"/>
                <w:szCs w:val="18"/>
              </w:rPr>
              <w:lastRenderedPageBreak/>
              <w:t>Africa (in article)</w:t>
            </w:r>
          </w:p>
        </w:tc>
        <w:tc>
          <w:tcPr>
            <w:tcW w:w="914" w:type="pct"/>
            <w:tcBorders>
              <w:top w:val="single" w:sz="6" w:space="0" w:color="auto"/>
              <w:left w:val="single" w:sz="6" w:space="0" w:color="auto"/>
              <w:bottom w:val="single" w:sz="6" w:space="0" w:color="auto"/>
              <w:right w:val="single" w:sz="6" w:space="0" w:color="auto"/>
            </w:tcBorders>
          </w:tcPr>
          <w:p w14:paraId="119D417B" w14:textId="61781CCB" w:rsidR="00582CD3" w:rsidRPr="00582CD3" w:rsidRDefault="00582CD3" w:rsidP="004C62C4">
            <w:pPr>
              <w:widowControl w:val="0"/>
              <w:autoSpaceDE w:val="0"/>
              <w:autoSpaceDN w:val="0"/>
              <w:adjustRightInd w:val="0"/>
              <w:spacing w:before="120" w:after="120"/>
              <w:jc w:val="left"/>
              <w:rPr>
                <w:rFonts w:ascii="Calibri" w:hAnsi="Calibri" w:cstheme="minorHAnsi"/>
                <w:color w:val="000000"/>
                <w:sz w:val="18"/>
                <w:szCs w:val="18"/>
              </w:rPr>
            </w:pPr>
            <w:r w:rsidRPr="00B148FD">
              <w:rPr>
                <w:rFonts w:ascii="Calibri" w:hAnsi="Calibri"/>
                <w:color w:val="000000"/>
                <w:sz w:val="18"/>
                <w:szCs w:val="18"/>
              </w:rPr>
              <w:lastRenderedPageBreak/>
              <w:t xml:space="preserve">Women were recruited in townships in Pretoria so assume Low; All could read </w:t>
            </w:r>
            <w:r w:rsidRPr="00B148FD">
              <w:rPr>
                <w:rFonts w:ascii="Calibri" w:hAnsi="Calibri"/>
                <w:color w:val="000000"/>
                <w:sz w:val="18"/>
                <w:szCs w:val="18"/>
              </w:rPr>
              <w:lastRenderedPageBreak/>
              <w:t>and write in English and were able to communicate via text message; Education level varied from completion of grad</w:t>
            </w:r>
            <w:r>
              <w:rPr>
                <w:rFonts w:ascii="Calibri" w:hAnsi="Calibri"/>
                <w:color w:val="000000"/>
                <w:sz w:val="18"/>
                <w:szCs w:val="18"/>
              </w:rPr>
              <w:t>e sev</w:t>
            </w:r>
            <w:r w:rsidRPr="00B148FD">
              <w:rPr>
                <w:rFonts w:ascii="Calibri" w:hAnsi="Calibri"/>
                <w:color w:val="000000"/>
                <w:sz w:val="18"/>
                <w:szCs w:val="18"/>
              </w:rPr>
              <w:t>en to high school; one of seven women was employed full time; South Africa is classified as upper-middle income by World Bank</w:t>
            </w:r>
          </w:p>
        </w:tc>
        <w:tc>
          <w:tcPr>
            <w:tcW w:w="1303" w:type="pct"/>
            <w:tcBorders>
              <w:top w:val="single" w:sz="6" w:space="0" w:color="auto"/>
              <w:left w:val="single" w:sz="6" w:space="0" w:color="auto"/>
              <w:bottom w:val="single" w:sz="6" w:space="0" w:color="auto"/>
              <w:right w:val="single" w:sz="6" w:space="0" w:color="auto"/>
            </w:tcBorders>
            <w:shd w:val="clear" w:color="auto" w:fill="auto"/>
          </w:tcPr>
          <w:p w14:paraId="7A257E02" w14:textId="17E39A25" w:rsidR="00582CD3" w:rsidRPr="00C40FCD" w:rsidRDefault="00582CD3" w:rsidP="004C62C4">
            <w:pPr>
              <w:widowControl w:val="0"/>
              <w:autoSpaceDE w:val="0"/>
              <w:autoSpaceDN w:val="0"/>
              <w:adjustRightInd w:val="0"/>
              <w:spacing w:before="120" w:after="120"/>
              <w:jc w:val="left"/>
              <w:rPr>
                <w:rFonts w:ascii="Calibri" w:hAnsi="Calibri" w:cstheme="minorHAnsi"/>
                <w:color w:val="000000"/>
                <w:sz w:val="18"/>
                <w:szCs w:val="18"/>
              </w:rPr>
            </w:pPr>
            <w:r w:rsidRPr="00C40FCD">
              <w:rPr>
                <w:rFonts w:ascii="Calibri" w:hAnsi="Calibri" w:cstheme="minorHAnsi"/>
                <w:color w:val="000000"/>
                <w:sz w:val="18"/>
                <w:szCs w:val="18"/>
              </w:rPr>
              <w:lastRenderedPageBreak/>
              <w:t xml:space="preserve">Use of cell phone texts for medical information and psychosocial dialogue </w:t>
            </w:r>
            <w:r w:rsidRPr="00C40FCD">
              <w:rPr>
                <w:rFonts w:ascii="Calibri" w:hAnsi="Calibri" w:cstheme="minorHAnsi"/>
                <w:color w:val="000000"/>
                <w:sz w:val="18"/>
                <w:szCs w:val="18"/>
              </w:rPr>
              <w:lastRenderedPageBreak/>
              <w:t>were ART enablers.</w:t>
            </w:r>
          </w:p>
        </w:tc>
      </w:tr>
      <w:tr w:rsidR="00582CD3" w:rsidRPr="00C40FCD" w14:paraId="34122B14" w14:textId="77777777" w:rsidTr="007237C0">
        <w:trPr>
          <w:trHeight w:val="341"/>
        </w:trPr>
        <w:tc>
          <w:tcPr>
            <w:tcW w:w="214" w:type="pct"/>
            <w:tcBorders>
              <w:top w:val="single" w:sz="6" w:space="0" w:color="auto"/>
              <w:left w:val="single" w:sz="6" w:space="0" w:color="auto"/>
              <w:bottom w:val="single" w:sz="6" w:space="0" w:color="auto"/>
              <w:right w:val="single" w:sz="6" w:space="0" w:color="auto"/>
            </w:tcBorders>
            <w:shd w:val="clear" w:color="auto" w:fill="auto"/>
          </w:tcPr>
          <w:p w14:paraId="0166B355" w14:textId="77777777" w:rsidR="00582CD3" w:rsidRPr="00C40FCD" w:rsidRDefault="00582CD3" w:rsidP="004C62C4">
            <w:pPr>
              <w:widowControl w:val="0"/>
              <w:autoSpaceDE w:val="0"/>
              <w:autoSpaceDN w:val="0"/>
              <w:adjustRightInd w:val="0"/>
              <w:spacing w:before="120" w:after="120"/>
              <w:jc w:val="left"/>
              <w:rPr>
                <w:rFonts w:ascii="Calibri" w:hAnsi="Calibri" w:cstheme="minorHAnsi"/>
                <w:color w:val="000000"/>
                <w:sz w:val="18"/>
                <w:szCs w:val="18"/>
              </w:rPr>
            </w:pPr>
            <w:r w:rsidRPr="00C40FCD">
              <w:rPr>
                <w:rFonts w:ascii="Calibri" w:hAnsi="Calibri" w:cstheme="minorHAnsi"/>
                <w:color w:val="000000"/>
                <w:sz w:val="18"/>
                <w:szCs w:val="18"/>
              </w:rPr>
              <w:lastRenderedPageBreak/>
              <w:t>10</w:t>
            </w:r>
          </w:p>
        </w:tc>
        <w:tc>
          <w:tcPr>
            <w:tcW w:w="383" w:type="pct"/>
            <w:tcBorders>
              <w:top w:val="single" w:sz="6" w:space="0" w:color="auto"/>
              <w:left w:val="single" w:sz="6" w:space="0" w:color="auto"/>
              <w:bottom w:val="single" w:sz="6" w:space="0" w:color="auto"/>
              <w:right w:val="single" w:sz="6" w:space="0" w:color="auto"/>
            </w:tcBorders>
            <w:shd w:val="clear" w:color="auto" w:fill="auto"/>
          </w:tcPr>
          <w:p w14:paraId="5BFA63A6" w14:textId="77777777" w:rsidR="00582CD3" w:rsidRPr="00C40FCD" w:rsidRDefault="00582CD3" w:rsidP="004C62C4">
            <w:pPr>
              <w:widowControl w:val="0"/>
              <w:autoSpaceDE w:val="0"/>
              <w:autoSpaceDN w:val="0"/>
              <w:adjustRightInd w:val="0"/>
              <w:spacing w:before="120" w:after="120"/>
              <w:jc w:val="left"/>
              <w:rPr>
                <w:rFonts w:ascii="Calibri" w:hAnsi="Calibri" w:cstheme="minorHAnsi"/>
                <w:color w:val="000000"/>
                <w:sz w:val="18"/>
                <w:szCs w:val="18"/>
              </w:rPr>
            </w:pPr>
            <w:proofErr w:type="spellStart"/>
            <w:r w:rsidRPr="00C40FCD">
              <w:rPr>
                <w:rFonts w:ascii="Calibri" w:hAnsi="Calibri" w:cstheme="minorHAnsi"/>
                <w:color w:val="000000"/>
                <w:sz w:val="18"/>
                <w:szCs w:val="18"/>
              </w:rPr>
              <w:t>Delvaux</w:t>
            </w:r>
            <w:proofErr w:type="spellEnd"/>
            <w:r w:rsidRPr="00C40FCD">
              <w:rPr>
                <w:rFonts w:ascii="Calibri" w:hAnsi="Calibri" w:cstheme="minorHAnsi"/>
                <w:color w:val="000000"/>
                <w:sz w:val="18"/>
                <w:szCs w:val="18"/>
              </w:rPr>
              <w:t xml:space="preserve"> (2009)</w:t>
            </w:r>
          </w:p>
        </w:tc>
        <w:tc>
          <w:tcPr>
            <w:tcW w:w="355" w:type="pct"/>
            <w:tcBorders>
              <w:top w:val="single" w:sz="6" w:space="0" w:color="auto"/>
              <w:left w:val="single" w:sz="6" w:space="0" w:color="auto"/>
              <w:bottom w:val="single" w:sz="6" w:space="0" w:color="auto"/>
              <w:right w:val="single" w:sz="6" w:space="0" w:color="auto"/>
            </w:tcBorders>
            <w:shd w:val="clear" w:color="auto" w:fill="auto"/>
          </w:tcPr>
          <w:p w14:paraId="2FCDB1BF" w14:textId="77777777" w:rsidR="00582CD3" w:rsidRPr="00C40FCD" w:rsidRDefault="00582CD3" w:rsidP="004C62C4">
            <w:pPr>
              <w:widowControl w:val="0"/>
              <w:autoSpaceDE w:val="0"/>
              <w:autoSpaceDN w:val="0"/>
              <w:adjustRightInd w:val="0"/>
              <w:spacing w:before="120" w:after="120"/>
              <w:jc w:val="left"/>
              <w:rPr>
                <w:rFonts w:ascii="Calibri" w:hAnsi="Calibri" w:cstheme="minorHAnsi"/>
                <w:color w:val="000000"/>
                <w:sz w:val="18"/>
                <w:szCs w:val="18"/>
              </w:rPr>
            </w:pPr>
            <w:r w:rsidRPr="00C40FCD">
              <w:rPr>
                <w:rFonts w:ascii="Calibri" w:hAnsi="Calibri" w:cstheme="minorHAnsi"/>
                <w:color w:val="000000"/>
                <w:sz w:val="18"/>
                <w:szCs w:val="18"/>
              </w:rPr>
              <w:t>Rwanda</w:t>
            </w:r>
          </w:p>
        </w:tc>
        <w:tc>
          <w:tcPr>
            <w:tcW w:w="283" w:type="pct"/>
            <w:tcBorders>
              <w:top w:val="single" w:sz="6" w:space="0" w:color="auto"/>
              <w:left w:val="single" w:sz="6" w:space="0" w:color="auto"/>
              <w:bottom w:val="single" w:sz="6" w:space="0" w:color="auto"/>
              <w:right w:val="single" w:sz="6" w:space="0" w:color="auto"/>
            </w:tcBorders>
            <w:shd w:val="clear" w:color="auto" w:fill="auto"/>
          </w:tcPr>
          <w:p w14:paraId="0128B48C" w14:textId="77777777" w:rsidR="00582CD3" w:rsidRPr="00C40FCD" w:rsidRDefault="00582CD3" w:rsidP="004C62C4">
            <w:pPr>
              <w:widowControl w:val="0"/>
              <w:autoSpaceDE w:val="0"/>
              <w:autoSpaceDN w:val="0"/>
              <w:adjustRightInd w:val="0"/>
              <w:spacing w:before="120" w:after="120"/>
              <w:jc w:val="left"/>
              <w:rPr>
                <w:rFonts w:ascii="Calibri" w:hAnsi="Calibri" w:cstheme="minorHAnsi"/>
                <w:color w:val="000000"/>
                <w:sz w:val="18"/>
                <w:szCs w:val="18"/>
              </w:rPr>
            </w:pPr>
            <w:r w:rsidRPr="00C40FCD">
              <w:rPr>
                <w:rFonts w:ascii="Calibri" w:hAnsi="Calibri" w:cstheme="minorHAnsi"/>
                <w:color w:val="000000"/>
                <w:sz w:val="18"/>
                <w:szCs w:val="18"/>
              </w:rPr>
              <w:t>QT</w:t>
            </w:r>
          </w:p>
        </w:tc>
        <w:tc>
          <w:tcPr>
            <w:tcW w:w="275" w:type="pct"/>
            <w:tcBorders>
              <w:top w:val="single" w:sz="6" w:space="0" w:color="auto"/>
              <w:left w:val="single" w:sz="6" w:space="0" w:color="auto"/>
              <w:bottom w:val="single" w:sz="6" w:space="0" w:color="auto"/>
              <w:right w:val="single" w:sz="6" w:space="0" w:color="auto"/>
            </w:tcBorders>
            <w:shd w:val="clear" w:color="auto" w:fill="auto"/>
          </w:tcPr>
          <w:p w14:paraId="11A30F44" w14:textId="77777777" w:rsidR="00582CD3" w:rsidRPr="00C40FCD" w:rsidRDefault="00582CD3" w:rsidP="004C62C4">
            <w:pPr>
              <w:widowControl w:val="0"/>
              <w:autoSpaceDE w:val="0"/>
              <w:autoSpaceDN w:val="0"/>
              <w:adjustRightInd w:val="0"/>
              <w:spacing w:before="120" w:after="120"/>
              <w:jc w:val="left"/>
              <w:rPr>
                <w:rFonts w:ascii="Calibri" w:hAnsi="Calibri" w:cstheme="minorHAnsi"/>
                <w:color w:val="000000"/>
                <w:sz w:val="18"/>
                <w:szCs w:val="18"/>
              </w:rPr>
            </w:pPr>
            <w:r w:rsidRPr="00C40FCD">
              <w:rPr>
                <w:rFonts w:ascii="Calibri" w:hAnsi="Calibri" w:cstheme="minorHAnsi"/>
                <w:color w:val="000000"/>
                <w:sz w:val="18"/>
                <w:szCs w:val="18"/>
              </w:rPr>
              <w:t>236+125</w:t>
            </w:r>
          </w:p>
        </w:tc>
        <w:tc>
          <w:tcPr>
            <w:tcW w:w="557" w:type="pct"/>
            <w:tcBorders>
              <w:top w:val="single" w:sz="6" w:space="0" w:color="auto"/>
              <w:left w:val="single" w:sz="6" w:space="0" w:color="auto"/>
              <w:bottom w:val="single" w:sz="6" w:space="0" w:color="auto"/>
              <w:right w:val="single" w:sz="6" w:space="0" w:color="auto"/>
            </w:tcBorders>
            <w:shd w:val="clear" w:color="auto" w:fill="auto"/>
          </w:tcPr>
          <w:p w14:paraId="378D6438" w14:textId="77777777" w:rsidR="00582CD3" w:rsidRPr="00C40FCD" w:rsidRDefault="00582CD3" w:rsidP="004C62C4">
            <w:pPr>
              <w:widowControl w:val="0"/>
              <w:autoSpaceDE w:val="0"/>
              <w:autoSpaceDN w:val="0"/>
              <w:adjustRightInd w:val="0"/>
              <w:spacing w:before="120" w:after="120"/>
              <w:jc w:val="left"/>
              <w:rPr>
                <w:rFonts w:ascii="Calibri" w:hAnsi="Calibri" w:cstheme="minorHAnsi"/>
                <w:sz w:val="18"/>
                <w:szCs w:val="18"/>
              </w:rPr>
            </w:pPr>
            <w:proofErr w:type="spellStart"/>
            <w:r w:rsidRPr="00C40FCD">
              <w:rPr>
                <w:rFonts w:ascii="Calibri" w:hAnsi="Calibri" w:cstheme="minorHAnsi"/>
                <w:sz w:val="18"/>
                <w:szCs w:val="18"/>
              </w:rPr>
              <w:t>sdNVP</w:t>
            </w:r>
            <w:proofErr w:type="spellEnd"/>
          </w:p>
        </w:tc>
        <w:tc>
          <w:tcPr>
            <w:tcW w:w="716" w:type="pct"/>
            <w:tcBorders>
              <w:top w:val="single" w:sz="6" w:space="0" w:color="auto"/>
              <w:left w:val="single" w:sz="6" w:space="0" w:color="auto"/>
              <w:bottom w:val="single" w:sz="6" w:space="0" w:color="auto"/>
              <w:right w:val="single" w:sz="6" w:space="0" w:color="auto"/>
            </w:tcBorders>
          </w:tcPr>
          <w:p w14:paraId="2E25F975" w14:textId="24E33167" w:rsidR="00582CD3" w:rsidRPr="00582CD3" w:rsidRDefault="00582CD3" w:rsidP="004C62C4">
            <w:pPr>
              <w:widowControl w:val="0"/>
              <w:autoSpaceDE w:val="0"/>
              <w:autoSpaceDN w:val="0"/>
              <w:adjustRightInd w:val="0"/>
              <w:spacing w:before="120" w:after="120"/>
              <w:jc w:val="left"/>
              <w:rPr>
                <w:rFonts w:ascii="Calibri" w:hAnsi="Calibri" w:cstheme="minorHAnsi"/>
                <w:color w:val="000000"/>
                <w:sz w:val="18"/>
                <w:szCs w:val="18"/>
              </w:rPr>
            </w:pPr>
            <w:r w:rsidRPr="00B148FD">
              <w:rPr>
                <w:rFonts w:ascii="Calibri" w:hAnsi="Calibri"/>
                <w:color w:val="000000"/>
                <w:sz w:val="18"/>
                <w:szCs w:val="18"/>
              </w:rPr>
              <w:t>National prevalence rate for gen pop is 3%; 3.6% for women (DHS 2005)</w:t>
            </w:r>
          </w:p>
        </w:tc>
        <w:tc>
          <w:tcPr>
            <w:tcW w:w="914" w:type="pct"/>
            <w:tcBorders>
              <w:top w:val="single" w:sz="6" w:space="0" w:color="auto"/>
              <w:left w:val="single" w:sz="6" w:space="0" w:color="auto"/>
              <w:bottom w:val="single" w:sz="6" w:space="0" w:color="auto"/>
              <w:right w:val="single" w:sz="6" w:space="0" w:color="auto"/>
            </w:tcBorders>
          </w:tcPr>
          <w:p w14:paraId="007BDE3A" w14:textId="64BC766F" w:rsidR="00582CD3" w:rsidRPr="00582CD3" w:rsidRDefault="00582CD3" w:rsidP="004C62C4">
            <w:pPr>
              <w:widowControl w:val="0"/>
              <w:autoSpaceDE w:val="0"/>
              <w:autoSpaceDN w:val="0"/>
              <w:adjustRightInd w:val="0"/>
              <w:spacing w:before="120" w:after="120"/>
              <w:jc w:val="left"/>
              <w:rPr>
                <w:rFonts w:ascii="Calibri" w:hAnsi="Calibri" w:cstheme="minorHAnsi"/>
                <w:color w:val="000000"/>
                <w:sz w:val="18"/>
                <w:szCs w:val="18"/>
              </w:rPr>
            </w:pPr>
            <w:r w:rsidRPr="00B148FD">
              <w:rPr>
                <w:rFonts w:ascii="Calibri" w:hAnsi="Calibri"/>
                <w:color w:val="000000"/>
                <w:sz w:val="18"/>
                <w:szCs w:val="18"/>
              </w:rPr>
              <w:t>Both (higher and lower SES determined by having lighting and ownership of a functioning radio); Rwanda is a low-income country according to World Bank</w:t>
            </w:r>
          </w:p>
        </w:tc>
        <w:tc>
          <w:tcPr>
            <w:tcW w:w="1303" w:type="pct"/>
            <w:tcBorders>
              <w:top w:val="single" w:sz="6" w:space="0" w:color="auto"/>
              <w:left w:val="single" w:sz="6" w:space="0" w:color="auto"/>
              <w:bottom w:val="single" w:sz="6" w:space="0" w:color="auto"/>
              <w:right w:val="single" w:sz="6" w:space="0" w:color="auto"/>
            </w:tcBorders>
            <w:shd w:val="clear" w:color="auto" w:fill="auto"/>
          </w:tcPr>
          <w:p w14:paraId="464A8662" w14:textId="58E5BC76" w:rsidR="00582CD3" w:rsidRPr="00C40FCD" w:rsidRDefault="00582CD3" w:rsidP="004C62C4">
            <w:pPr>
              <w:widowControl w:val="0"/>
              <w:autoSpaceDE w:val="0"/>
              <w:autoSpaceDN w:val="0"/>
              <w:adjustRightInd w:val="0"/>
              <w:spacing w:before="120" w:after="120"/>
              <w:jc w:val="left"/>
              <w:rPr>
                <w:rFonts w:ascii="Calibri" w:hAnsi="Calibri" w:cstheme="minorHAnsi"/>
                <w:color w:val="000000"/>
                <w:sz w:val="18"/>
                <w:szCs w:val="18"/>
              </w:rPr>
            </w:pPr>
            <w:r w:rsidRPr="00C40FCD">
              <w:rPr>
                <w:rFonts w:ascii="Calibri" w:hAnsi="Calibri" w:cstheme="minorHAnsi"/>
                <w:color w:val="000000"/>
                <w:sz w:val="18"/>
                <w:szCs w:val="18"/>
              </w:rPr>
              <w:t>Non-adherence was associated with fewer ANC visits, less trust of clinic staff, and lower disclosure rates to partners, family members, and friends. Waiting for spousal permission and forgetting to take pills were also cited as initiation and adherence barriers.</w:t>
            </w:r>
          </w:p>
        </w:tc>
      </w:tr>
      <w:tr w:rsidR="00582CD3" w:rsidRPr="00C40FCD" w14:paraId="7F6CB359" w14:textId="77777777" w:rsidTr="007237C0">
        <w:trPr>
          <w:trHeight w:val="170"/>
        </w:trPr>
        <w:tc>
          <w:tcPr>
            <w:tcW w:w="214" w:type="pct"/>
            <w:tcBorders>
              <w:top w:val="single" w:sz="6" w:space="0" w:color="auto"/>
              <w:left w:val="single" w:sz="6" w:space="0" w:color="auto"/>
              <w:bottom w:val="single" w:sz="6" w:space="0" w:color="auto"/>
              <w:right w:val="single" w:sz="6" w:space="0" w:color="auto"/>
            </w:tcBorders>
            <w:shd w:val="clear" w:color="auto" w:fill="auto"/>
          </w:tcPr>
          <w:p w14:paraId="380B7110" w14:textId="77777777" w:rsidR="00582CD3" w:rsidRPr="00C40FCD" w:rsidRDefault="00582CD3" w:rsidP="004C62C4">
            <w:pPr>
              <w:widowControl w:val="0"/>
              <w:autoSpaceDE w:val="0"/>
              <w:autoSpaceDN w:val="0"/>
              <w:adjustRightInd w:val="0"/>
              <w:spacing w:before="120" w:after="120"/>
              <w:jc w:val="left"/>
              <w:rPr>
                <w:rFonts w:ascii="Calibri" w:hAnsi="Calibri" w:cstheme="minorHAnsi"/>
                <w:color w:val="000000"/>
                <w:sz w:val="18"/>
                <w:szCs w:val="18"/>
              </w:rPr>
            </w:pPr>
            <w:r w:rsidRPr="00C40FCD">
              <w:rPr>
                <w:rFonts w:ascii="Calibri" w:hAnsi="Calibri" w:cstheme="minorHAnsi"/>
                <w:color w:val="000000"/>
                <w:sz w:val="18"/>
                <w:szCs w:val="18"/>
              </w:rPr>
              <w:t>11</w:t>
            </w:r>
          </w:p>
        </w:tc>
        <w:tc>
          <w:tcPr>
            <w:tcW w:w="383" w:type="pct"/>
            <w:tcBorders>
              <w:top w:val="single" w:sz="6" w:space="0" w:color="auto"/>
              <w:left w:val="single" w:sz="6" w:space="0" w:color="auto"/>
              <w:bottom w:val="single" w:sz="6" w:space="0" w:color="auto"/>
              <w:right w:val="single" w:sz="6" w:space="0" w:color="auto"/>
            </w:tcBorders>
            <w:shd w:val="clear" w:color="auto" w:fill="auto"/>
          </w:tcPr>
          <w:p w14:paraId="29FD41A4" w14:textId="77777777" w:rsidR="00582CD3" w:rsidRPr="00C40FCD" w:rsidRDefault="00582CD3" w:rsidP="004C62C4">
            <w:pPr>
              <w:widowControl w:val="0"/>
              <w:autoSpaceDE w:val="0"/>
              <w:autoSpaceDN w:val="0"/>
              <w:adjustRightInd w:val="0"/>
              <w:spacing w:before="120" w:after="120"/>
              <w:jc w:val="left"/>
              <w:rPr>
                <w:rFonts w:ascii="Calibri" w:hAnsi="Calibri" w:cstheme="minorHAnsi"/>
                <w:color w:val="000000"/>
                <w:sz w:val="18"/>
                <w:szCs w:val="18"/>
              </w:rPr>
            </w:pPr>
            <w:r w:rsidRPr="00C40FCD">
              <w:rPr>
                <w:rFonts w:ascii="Calibri" w:hAnsi="Calibri" w:cstheme="minorHAnsi"/>
                <w:color w:val="000000"/>
                <w:sz w:val="18"/>
                <w:szCs w:val="18"/>
              </w:rPr>
              <w:t>Duff (2010)</w:t>
            </w:r>
          </w:p>
        </w:tc>
        <w:tc>
          <w:tcPr>
            <w:tcW w:w="355" w:type="pct"/>
            <w:tcBorders>
              <w:top w:val="single" w:sz="6" w:space="0" w:color="auto"/>
              <w:left w:val="single" w:sz="6" w:space="0" w:color="auto"/>
              <w:bottom w:val="single" w:sz="6" w:space="0" w:color="auto"/>
              <w:right w:val="single" w:sz="6" w:space="0" w:color="auto"/>
            </w:tcBorders>
            <w:shd w:val="clear" w:color="auto" w:fill="auto"/>
          </w:tcPr>
          <w:p w14:paraId="73CBE759" w14:textId="77777777" w:rsidR="00582CD3" w:rsidRPr="00C40FCD" w:rsidRDefault="00582CD3" w:rsidP="004C62C4">
            <w:pPr>
              <w:widowControl w:val="0"/>
              <w:autoSpaceDE w:val="0"/>
              <w:autoSpaceDN w:val="0"/>
              <w:adjustRightInd w:val="0"/>
              <w:spacing w:before="120" w:after="120"/>
              <w:jc w:val="left"/>
              <w:rPr>
                <w:rFonts w:ascii="Calibri" w:hAnsi="Calibri" w:cstheme="minorHAnsi"/>
                <w:color w:val="000000"/>
                <w:sz w:val="18"/>
                <w:szCs w:val="18"/>
              </w:rPr>
            </w:pPr>
            <w:r w:rsidRPr="00C40FCD">
              <w:rPr>
                <w:rFonts w:ascii="Calibri" w:hAnsi="Calibri" w:cstheme="minorHAnsi"/>
                <w:color w:val="000000"/>
                <w:sz w:val="18"/>
                <w:szCs w:val="18"/>
              </w:rPr>
              <w:t>Uganda</w:t>
            </w:r>
          </w:p>
        </w:tc>
        <w:tc>
          <w:tcPr>
            <w:tcW w:w="283" w:type="pct"/>
            <w:tcBorders>
              <w:top w:val="single" w:sz="6" w:space="0" w:color="auto"/>
              <w:left w:val="single" w:sz="6" w:space="0" w:color="auto"/>
              <w:bottom w:val="single" w:sz="6" w:space="0" w:color="auto"/>
              <w:right w:val="single" w:sz="6" w:space="0" w:color="auto"/>
            </w:tcBorders>
            <w:shd w:val="clear" w:color="auto" w:fill="auto"/>
          </w:tcPr>
          <w:p w14:paraId="70773911" w14:textId="77777777" w:rsidR="00582CD3" w:rsidRPr="00C40FCD" w:rsidRDefault="00582CD3" w:rsidP="004C62C4">
            <w:pPr>
              <w:widowControl w:val="0"/>
              <w:autoSpaceDE w:val="0"/>
              <w:autoSpaceDN w:val="0"/>
              <w:adjustRightInd w:val="0"/>
              <w:spacing w:before="120" w:after="120"/>
              <w:jc w:val="left"/>
              <w:rPr>
                <w:rFonts w:ascii="Calibri" w:hAnsi="Calibri" w:cstheme="minorHAnsi"/>
                <w:color w:val="000000"/>
                <w:sz w:val="18"/>
                <w:szCs w:val="18"/>
              </w:rPr>
            </w:pPr>
            <w:r w:rsidRPr="00C40FCD">
              <w:rPr>
                <w:rFonts w:ascii="Calibri" w:hAnsi="Calibri" w:cstheme="minorHAnsi"/>
                <w:color w:val="000000"/>
                <w:sz w:val="18"/>
                <w:szCs w:val="18"/>
              </w:rPr>
              <w:t>QL</w:t>
            </w:r>
          </w:p>
        </w:tc>
        <w:tc>
          <w:tcPr>
            <w:tcW w:w="275" w:type="pct"/>
            <w:tcBorders>
              <w:top w:val="single" w:sz="6" w:space="0" w:color="auto"/>
              <w:left w:val="single" w:sz="6" w:space="0" w:color="auto"/>
              <w:bottom w:val="single" w:sz="6" w:space="0" w:color="auto"/>
              <w:right w:val="single" w:sz="6" w:space="0" w:color="auto"/>
            </w:tcBorders>
            <w:shd w:val="clear" w:color="auto" w:fill="auto"/>
          </w:tcPr>
          <w:p w14:paraId="28D52535" w14:textId="77777777" w:rsidR="00582CD3" w:rsidRPr="00C40FCD" w:rsidRDefault="00582CD3" w:rsidP="004C62C4">
            <w:pPr>
              <w:widowControl w:val="0"/>
              <w:autoSpaceDE w:val="0"/>
              <w:autoSpaceDN w:val="0"/>
              <w:adjustRightInd w:val="0"/>
              <w:spacing w:before="120" w:after="120"/>
              <w:jc w:val="left"/>
              <w:rPr>
                <w:rFonts w:ascii="Calibri" w:hAnsi="Calibri" w:cstheme="minorHAnsi"/>
                <w:color w:val="000000"/>
                <w:sz w:val="18"/>
                <w:szCs w:val="18"/>
              </w:rPr>
            </w:pPr>
            <w:r w:rsidRPr="00C40FCD">
              <w:rPr>
                <w:rFonts w:ascii="Calibri" w:hAnsi="Calibri" w:cstheme="minorHAnsi"/>
                <w:color w:val="000000"/>
                <w:sz w:val="18"/>
                <w:szCs w:val="18"/>
              </w:rPr>
              <w:t>45</w:t>
            </w:r>
          </w:p>
        </w:tc>
        <w:tc>
          <w:tcPr>
            <w:tcW w:w="557" w:type="pct"/>
            <w:tcBorders>
              <w:top w:val="single" w:sz="6" w:space="0" w:color="auto"/>
              <w:left w:val="single" w:sz="6" w:space="0" w:color="auto"/>
              <w:bottom w:val="single" w:sz="6" w:space="0" w:color="auto"/>
              <w:right w:val="single" w:sz="6" w:space="0" w:color="auto"/>
            </w:tcBorders>
            <w:shd w:val="clear" w:color="auto" w:fill="auto"/>
          </w:tcPr>
          <w:p w14:paraId="1401289D" w14:textId="77777777" w:rsidR="00582CD3" w:rsidRPr="00C40FCD" w:rsidRDefault="00582CD3" w:rsidP="004C62C4">
            <w:pPr>
              <w:widowControl w:val="0"/>
              <w:autoSpaceDE w:val="0"/>
              <w:autoSpaceDN w:val="0"/>
              <w:adjustRightInd w:val="0"/>
              <w:spacing w:before="120" w:after="120"/>
              <w:jc w:val="left"/>
              <w:rPr>
                <w:rFonts w:ascii="Calibri" w:hAnsi="Calibri" w:cstheme="minorHAnsi"/>
                <w:sz w:val="18"/>
                <w:szCs w:val="18"/>
              </w:rPr>
            </w:pPr>
            <w:proofErr w:type="spellStart"/>
            <w:r w:rsidRPr="00C40FCD">
              <w:rPr>
                <w:rFonts w:ascii="Calibri" w:hAnsi="Calibri" w:cstheme="minorHAnsi"/>
                <w:sz w:val="18"/>
                <w:szCs w:val="18"/>
              </w:rPr>
              <w:t>sdNVP</w:t>
            </w:r>
            <w:proofErr w:type="spellEnd"/>
          </w:p>
          <w:p w14:paraId="0B7FD805" w14:textId="77777777" w:rsidR="00582CD3" w:rsidRPr="00C40FCD" w:rsidRDefault="00582CD3" w:rsidP="004C62C4">
            <w:pPr>
              <w:widowControl w:val="0"/>
              <w:autoSpaceDE w:val="0"/>
              <w:autoSpaceDN w:val="0"/>
              <w:adjustRightInd w:val="0"/>
              <w:spacing w:before="120" w:after="120"/>
              <w:jc w:val="left"/>
              <w:rPr>
                <w:rFonts w:ascii="Calibri" w:hAnsi="Calibri" w:cstheme="minorHAnsi"/>
                <w:sz w:val="18"/>
                <w:szCs w:val="18"/>
              </w:rPr>
            </w:pPr>
            <w:r w:rsidRPr="00C40FCD">
              <w:rPr>
                <w:rFonts w:ascii="Calibri" w:hAnsi="Calibri" w:cstheme="minorHAnsi"/>
                <w:sz w:val="18"/>
                <w:szCs w:val="18"/>
              </w:rPr>
              <w:t>Option A</w:t>
            </w:r>
          </w:p>
        </w:tc>
        <w:tc>
          <w:tcPr>
            <w:tcW w:w="716" w:type="pct"/>
            <w:tcBorders>
              <w:top w:val="single" w:sz="6" w:space="0" w:color="auto"/>
              <w:left w:val="single" w:sz="6" w:space="0" w:color="auto"/>
              <w:bottom w:val="single" w:sz="6" w:space="0" w:color="auto"/>
              <w:right w:val="single" w:sz="6" w:space="0" w:color="auto"/>
            </w:tcBorders>
          </w:tcPr>
          <w:p w14:paraId="03F61567" w14:textId="2D187C1B" w:rsidR="00582CD3" w:rsidRPr="00582CD3" w:rsidRDefault="00582CD3" w:rsidP="004C62C4">
            <w:pPr>
              <w:widowControl w:val="0"/>
              <w:autoSpaceDE w:val="0"/>
              <w:autoSpaceDN w:val="0"/>
              <w:adjustRightInd w:val="0"/>
              <w:spacing w:before="120" w:after="120"/>
              <w:jc w:val="left"/>
              <w:rPr>
                <w:rFonts w:ascii="Calibri" w:hAnsi="Calibri" w:cstheme="minorHAnsi"/>
                <w:color w:val="000000"/>
                <w:sz w:val="18"/>
                <w:szCs w:val="18"/>
              </w:rPr>
            </w:pPr>
            <w:r w:rsidRPr="00B148FD">
              <w:rPr>
                <w:rFonts w:ascii="Calibri" w:hAnsi="Calibri"/>
                <w:color w:val="000000"/>
                <w:sz w:val="18"/>
                <w:szCs w:val="18"/>
              </w:rPr>
              <w:t>Adult prevalence rate 5.4%; 7.5% among women (in article)</w:t>
            </w:r>
          </w:p>
        </w:tc>
        <w:tc>
          <w:tcPr>
            <w:tcW w:w="914" w:type="pct"/>
            <w:tcBorders>
              <w:top w:val="single" w:sz="6" w:space="0" w:color="auto"/>
              <w:left w:val="single" w:sz="6" w:space="0" w:color="auto"/>
              <w:bottom w:val="single" w:sz="6" w:space="0" w:color="auto"/>
              <w:right w:val="single" w:sz="6" w:space="0" w:color="auto"/>
            </w:tcBorders>
          </w:tcPr>
          <w:p w14:paraId="1411B81B" w14:textId="7273BA51" w:rsidR="00582CD3" w:rsidRPr="00582CD3" w:rsidRDefault="00582CD3" w:rsidP="004C62C4">
            <w:pPr>
              <w:widowControl w:val="0"/>
              <w:autoSpaceDE w:val="0"/>
              <w:autoSpaceDN w:val="0"/>
              <w:adjustRightInd w:val="0"/>
              <w:spacing w:before="120" w:after="120"/>
              <w:jc w:val="left"/>
              <w:rPr>
                <w:rFonts w:ascii="Calibri" w:hAnsi="Calibri" w:cstheme="minorHAnsi"/>
                <w:color w:val="000000"/>
                <w:sz w:val="18"/>
                <w:szCs w:val="18"/>
              </w:rPr>
            </w:pPr>
            <w:r w:rsidRPr="00B148FD">
              <w:rPr>
                <w:rFonts w:ascii="Calibri" w:hAnsi="Calibri"/>
                <w:color w:val="000000"/>
                <w:sz w:val="18"/>
                <w:szCs w:val="18"/>
              </w:rPr>
              <w:t>Low SES (compared to Ugandan counterparts); Uganda is low-income according to World Bank</w:t>
            </w:r>
          </w:p>
        </w:tc>
        <w:tc>
          <w:tcPr>
            <w:tcW w:w="1303" w:type="pct"/>
            <w:tcBorders>
              <w:top w:val="single" w:sz="6" w:space="0" w:color="auto"/>
              <w:left w:val="single" w:sz="6" w:space="0" w:color="auto"/>
              <w:bottom w:val="single" w:sz="6" w:space="0" w:color="auto"/>
              <w:right w:val="single" w:sz="6" w:space="0" w:color="auto"/>
            </w:tcBorders>
            <w:shd w:val="clear" w:color="auto" w:fill="auto"/>
          </w:tcPr>
          <w:p w14:paraId="428EE825" w14:textId="2B090501" w:rsidR="00582CD3" w:rsidRPr="00C40FCD" w:rsidRDefault="00582CD3" w:rsidP="004C62C4">
            <w:pPr>
              <w:widowControl w:val="0"/>
              <w:autoSpaceDE w:val="0"/>
              <w:autoSpaceDN w:val="0"/>
              <w:adjustRightInd w:val="0"/>
              <w:spacing w:before="120" w:after="120"/>
              <w:jc w:val="left"/>
              <w:rPr>
                <w:rFonts w:ascii="Calibri" w:hAnsi="Calibri" w:cstheme="minorHAnsi"/>
                <w:color w:val="000000"/>
                <w:sz w:val="18"/>
                <w:szCs w:val="18"/>
              </w:rPr>
            </w:pPr>
            <w:r w:rsidRPr="00C40FCD">
              <w:rPr>
                <w:rFonts w:ascii="Calibri" w:hAnsi="Calibri" w:cstheme="minorHAnsi"/>
                <w:color w:val="000000"/>
                <w:sz w:val="18"/>
                <w:szCs w:val="18"/>
              </w:rPr>
              <w:t>Barriers were organized in the following five categories in order of frequency cited: economic factors, social/environmental factors, health care factors, HIV/HAART knowledge, and HIV disease progression.</w:t>
            </w:r>
          </w:p>
        </w:tc>
      </w:tr>
      <w:tr w:rsidR="00582CD3" w:rsidRPr="00C40FCD" w14:paraId="0AB237EA" w14:textId="77777777" w:rsidTr="007237C0">
        <w:trPr>
          <w:trHeight w:val="341"/>
        </w:trPr>
        <w:tc>
          <w:tcPr>
            <w:tcW w:w="214" w:type="pct"/>
            <w:tcBorders>
              <w:top w:val="single" w:sz="6" w:space="0" w:color="auto"/>
              <w:left w:val="single" w:sz="6" w:space="0" w:color="auto"/>
              <w:bottom w:val="single" w:sz="6" w:space="0" w:color="auto"/>
              <w:right w:val="single" w:sz="6" w:space="0" w:color="auto"/>
            </w:tcBorders>
            <w:shd w:val="clear" w:color="auto" w:fill="auto"/>
          </w:tcPr>
          <w:p w14:paraId="08294A5B" w14:textId="77777777" w:rsidR="00582CD3" w:rsidRPr="00C40FCD" w:rsidRDefault="00582CD3" w:rsidP="004C62C4">
            <w:pPr>
              <w:widowControl w:val="0"/>
              <w:autoSpaceDE w:val="0"/>
              <w:autoSpaceDN w:val="0"/>
              <w:adjustRightInd w:val="0"/>
              <w:spacing w:before="120" w:after="120"/>
              <w:jc w:val="left"/>
              <w:rPr>
                <w:rFonts w:ascii="Calibri" w:hAnsi="Calibri" w:cstheme="minorHAnsi"/>
                <w:color w:val="000000"/>
                <w:sz w:val="18"/>
                <w:szCs w:val="18"/>
              </w:rPr>
            </w:pPr>
            <w:r w:rsidRPr="00C40FCD">
              <w:rPr>
                <w:rFonts w:ascii="Calibri" w:hAnsi="Calibri" w:cstheme="minorHAnsi"/>
                <w:color w:val="000000"/>
                <w:sz w:val="18"/>
                <w:szCs w:val="18"/>
              </w:rPr>
              <w:t>12</w:t>
            </w:r>
          </w:p>
        </w:tc>
        <w:tc>
          <w:tcPr>
            <w:tcW w:w="383" w:type="pct"/>
            <w:tcBorders>
              <w:top w:val="single" w:sz="6" w:space="0" w:color="auto"/>
              <w:left w:val="single" w:sz="6" w:space="0" w:color="auto"/>
              <w:bottom w:val="single" w:sz="6" w:space="0" w:color="auto"/>
              <w:right w:val="single" w:sz="6" w:space="0" w:color="auto"/>
            </w:tcBorders>
            <w:shd w:val="clear" w:color="auto" w:fill="auto"/>
          </w:tcPr>
          <w:p w14:paraId="331643A0" w14:textId="77777777" w:rsidR="00582CD3" w:rsidRPr="00C40FCD" w:rsidRDefault="00582CD3" w:rsidP="004C62C4">
            <w:pPr>
              <w:widowControl w:val="0"/>
              <w:autoSpaceDE w:val="0"/>
              <w:autoSpaceDN w:val="0"/>
              <w:adjustRightInd w:val="0"/>
              <w:spacing w:before="120" w:after="120"/>
              <w:jc w:val="left"/>
              <w:rPr>
                <w:rFonts w:ascii="Calibri" w:hAnsi="Calibri" w:cstheme="minorHAnsi"/>
                <w:color w:val="000000"/>
                <w:sz w:val="18"/>
                <w:szCs w:val="18"/>
              </w:rPr>
            </w:pPr>
            <w:proofErr w:type="spellStart"/>
            <w:r w:rsidRPr="00C40FCD">
              <w:rPr>
                <w:rFonts w:ascii="Calibri" w:hAnsi="Calibri" w:cstheme="minorHAnsi"/>
                <w:color w:val="000000"/>
                <w:sz w:val="18"/>
                <w:szCs w:val="18"/>
              </w:rPr>
              <w:t>Ekama</w:t>
            </w:r>
            <w:proofErr w:type="spellEnd"/>
            <w:r w:rsidRPr="00C40FCD">
              <w:rPr>
                <w:rFonts w:ascii="Calibri" w:hAnsi="Calibri" w:cstheme="minorHAnsi"/>
                <w:color w:val="000000"/>
                <w:sz w:val="18"/>
                <w:szCs w:val="18"/>
              </w:rPr>
              <w:t xml:space="preserve"> (2012)</w:t>
            </w:r>
          </w:p>
        </w:tc>
        <w:tc>
          <w:tcPr>
            <w:tcW w:w="355" w:type="pct"/>
            <w:tcBorders>
              <w:top w:val="single" w:sz="6" w:space="0" w:color="auto"/>
              <w:left w:val="single" w:sz="6" w:space="0" w:color="auto"/>
              <w:bottom w:val="single" w:sz="6" w:space="0" w:color="auto"/>
              <w:right w:val="single" w:sz="6" w:space="0" w:color="auto"/>
            </w:tcBorders>
            <w:shd w:val="clear" w:color="auto" w:fill="auto"/>
          </w:tcPr>
          <w:p w14:paraId="782D1E4C" w14:textId="77777777" w:rsidR="00582CD3" w:rsidRPr="00C40FCD" w:rsidRDefault="00582CD3" w:rsidP="004C62C4">
            <w:pPr>
              <w:widowControl w:val="0"/>
              <w:autoSpaceDE w:val="0"/>
              <w:autoSpaceDN w:val="0"/>
              <w:adjustRightInd w:val="0"/>
              <w:spacing w:before="120" w:after="120"/>
              <w:jc w:val="left"/>
              <w:rPr>
                <w:rFonts w:ascii="Calibri" w:hAnsi="Calibri" w:cstheme="minorHAnsi"/>
                <w:color w:val="000000"/>
                <w:sz w:val="18"/>
                <w:szCs w:val="18"/>
              </w:rPr>
            </w:pPr>
            <w:r w:rsidRPr="00C40FCD">
              <w:rPr>
                <w:rFonts w:ascii="Calibri" w:hAnsi="Calibri" w:cstheme="minorHAnsi"/>
                <w:color w:val="000000"/>
                <w:sz w:val="18"/>
                <w:szCs w:val="18"/>
              </w:rPr>
              <w:t>Nigeria</w:t>
            </w:r>
          </w:p>
        </w:tc>
        <w:tc>
          <w:tcPr>
            <w:tcW w:w="283" w:type="pct"/>
            <w:tcBorders>
              <w:top w:val="single" w:sz="6" w:space="0" w:color="auto"/>
              <w:left w:val="single" w:sz="6" w:space="0" w:color="auto"/>
              <w:bottom w:val="single" w:sz="6" w:space="0" w:color="auto"/>
              <w:right w:val="single" w:sz="6" w:space="0" w:color="auto"/>
            </w:tcBorders>
            <w:shd w:val="clear" w:color="auto" w:fill="auto"/>
          </w:tcPr>
          <w:p w14:paraId="75F04D41" w14:textId="77777777" w:rsidR="00582CD3" w:rsidRPr="00C40FCD" w:rsidRDefault="00582CD3" w:rsidP="004C62C4">
            <w:pPr>
              <w:widowControl w:val="0"/>
              <w:autoSpaceDE w:val="0"/>
              <w:autoSpaceDN w:val="0"/>
              <w:adjustRightInd w:val="0"/>
              <w:spacing w:before="120" w:after="120"/>
              <w:jc w:val="left"/>
              <w:rPr>
                <w:rFonts w:ascii="Calibri" w:hAnsi="Calibri" w:cstheme="minorHAnsi"/>
                <w:color w:val="000000"/>
                <w:sz w:val="18"/>
                <w:szCs w:val="18"/>
              </w:rPr>
            </w:pPr>
            <w:r w:rsidRPr="00C40FCD">
              <w:rPr>
                <w:rFonts w:ascii="Calibri" w:hAnsi="Calibri" w:cstheme="minorHAnsi"/>
                <w:color w:val="000000"/>
                <w:sz w:val="18"/>
                <w:szCs w:val="18"/>
              </w:rPr>
              <w:t>MM</w:t>
            </w:r>
          </w:p>
        </w:tc>
        <w:tc>
          <w:tcPr>
            <w:tcW w:w="275" w:type="pct"/>
            <w:tcBorders>
              <w:top w:val="single" w:sz="6" w:space="0" w:color="auto"/>
              <w:left w:val="single" w:sz="6" w:space="0" w:color="auto"/>
              <w:bottom w:val="single" w:sz="6" w:space="0" w:color="auto"/>
              <w:right w:val="single" w:sz="6" w:space="0" w:color="auto"/>
            </w:tcBorders>
            <w:shd w:val="clear" w:color="auto" w:fill="auto"/>
          </w:tcPr>
          <w:p w14:paraId="1ED0BC5D" w14:textId="77777777" w:rsidR="00582CD3" w:rsidRPr="00C40FCD" w:rsidRDefault="00582CD3" w:rsidP="004C62C4">
            <w:pPr>
              <w:widowControl w:val="0"/>
              <w:autoSpaceDE w:val="0"/>
              <w:autoSpaceDN w:val="0"/>
              <w:adjustRightInd w:val="0"/>
              <w:spacing w:before="120" w:after="120"/>
              <w:jc w:val="left"/>
              <w:rPr>
                <w:rFonts w:ascii="Calibri" w:hAnsi="Calibri" w:cstheme="minorHAnsi"/>
                <w:color w:val="000000"/>
                <w:sz w:val="18"/>
                <w:szCs w:val="18"/>
              </w:rPr>
            </w:pPr>
            <w:r w:rsidRPr="00C40FCD">
              <w:rPr>
                <w:rFonts w:ascii="Calibri" w:hAnsi="Calibri" w:cstheme="minorHAnsi"/>
                <w:color w:val="000000"/>
                <w:sz w:val="18"/>
                <w:szCs w:val="18"/>
              </w:rPr>
              <w:t>170</w:t>
            </w:r>
          </w:p>
        </w:tc>
        <w:tc>
          <w:tcPr>
            <w:tcW w:w="557" w:type="pct"/>
            <w:tcBorders>
              <w:top w:val="single" w:sz="6" w:space="0" w:color="auto"/>
              <w:left w:val="single" w:sz="6" w:space="0" w:color="auto"/>
              <w:bottom w:val="single" w:sz="6" w:space="0" w:color="auto"/>
              <w:right w:val="single" w:sz="6" w:space="0" w:color="auto"/>
            </w:tcBorders>
            <w:shd w:val="clear" w:color="auto" w:fill="auto"/>
          </w:tcPr>
          <w:p w14:paraId="48D6F81A" w14:textId="77777777" w:rsidR="00582CD3" w:rsidRPr="00C40FCD" w:rsidRDefault="00582CD3" w:rsidP="004C62C4">
            <w:pPr>
              <w:widowControl w:val="0"/>
              <w:autoSpaceDE w:val="0"/>
              <w:autoSpaceDN w:val="0"/>
              <w:adjustRightInd w:val="0"/>
              <w:spacing w:before="120" w:after="120"/>
              <w:jc w:val="left"/>
              <w:rPr>
                <w:rFonts w:ascii="Calibri" w:hAnsi="Calibri" w:cstheme="minorHAnsi"/>
                <w:sz w:val="18"/>
                <w:szCs w:val="18"/>
              </w:rPr>
            </w:pPr>
            <w:proofErr w:type="spellStart"/>
            <w:r w:rsidRPr="00C40FCD">
              <w:rPr>
                <w:rFonts w:ascii="Calibri" w:hAnsi="Calibri" w:cstheme="minorHAnsi"/>
                <w:sz w:val="18"/>
                <w:szCs w:val="18"/>
              </w:rPr>
              <w:t>sdNVP</w:t>
            </w:r>
            <w:proofErr w:type="spellEnd"/>
          </w:p>
          <w:p w14:paraId="79F8DFBF" w14:textId="77777777" w:rsidR="00582CD3" w:rsidRPr="00C40FCD" w:rsidRDefault="00582CD3" w:rsidP="004C62C4">
            <w:pPr>
              <w:widowControl w:val="0"/>
              <w:autoSpaceDE w:val="0"/>
              <w:autoSpaceDN w:val="0"/>
              <w:adjustRightInd w:val="0"/>
              <w:spacing w:before="120" w:after="120"/>
              <w:jc w:val="left"/>
              <w:rPr>
                <w:rFonts w:ascii="Calibri" w:hAnsi="Calibri" w:cstheme="minorHAnsi"/>
                <w:sz w:val="18"/>
                <w:szCs w:val="18"/>
              </w:rPr>
            </w:pPr>
            <w:r w:rsidRPr="00C40FCD">
              <w:rPr>
                <w:rFonts w:ascii="Calibri" w:hAnsi="Calibri" w:cstheme="minorHAnsi"/>
                <w:sz w:val="18"/>
                <w:szCs w:val="18"/>
              </w:rPr>
              <w:t>Standard ART</w:t>
            </w:r>
          </w:p>
        </w:tc>
        <w:tc>
          <w:tcPr>
            <w:tcW w:w="716" w:type="pct"/>
            <w:tcBorders>
              <w:top w:val="single" w:sz="6" w:space="0" w:color="auto"/>
              <w:left w:val="single" w:sz="6" w:space="0" w:color="auto"/>
              <w:bottom w:val="single" w:sz="6" w:space="0" w:color="auto"/>
              <w:right w:val="single" w:sz="6" w:space="0" w:color="auto"/>
            </w:tcBorders>
          </w:tcPr>
          <w:p w14:paraId="1602D2AC" w14:textId="5CBFBA46" w:rsidR="00582CD3" w:rsidRPr="00582CD3" w:rsidRDefault="00582CD3" w:rsidP="004C62C4">
            <w:pPr>
              <w:widowControl w:val="0"/>
              <w:autoSpaceDE w:val="0"/>
              <w:autoSpaceDN w:val="0"/>
              <w:adjustRightInd w:val="0"/>
              <w:spacing w:before="120" w:after="120"/>
              <w:jc w:val="left"/>
              <w:rPr>
                <w:rFonts w:ascii="Calibri" w:hAnsi="Calibri" w:cstheme="minorHAnsi"/>
                <w:color w:val="000000"/>
                <w:sz w:val="18"/>
                <w:szCs w:val="18"/>
              </w:rPr>
            </w:pPr>
            <w:r w:rsidRPr="00B148FD">
              <w:rPr>
                <w:rFonts w:ascii="Calibri" w:hAnsi="Calibri"/>
                <w:color w:val="000000"/>
                <w:sz w:val="18"/>
                <w:szCs w:val="18"/>
              </w:rPr>
              <w:t>Adult prevalence rate 3.5% (UNAIDS 2009)</w:t>
            </w:r>
          </w:p>
        </w:tc>
        <w:tc>
          <w:tcPr>
            <w:tcW w:w="914" w:type="pct"/>
            <w:tcBorders>
              <w:top w:val="single" w:sz="6" w:space="0" w:color="auto"/>
              <w:left w:val="single" w:sz="6" w:space="0" w:color="auto"/>
              <w:bottom w:val="single" w:sz="6" w:space="0" w:color="auto"/>
              <w:right w:val="single" w:sz="6" w:space="0" w:color="auto"/>
            </w:tcBorders>
          </w:tcPr>
          <w:p w14:paraId="0CA5DD7B" w14:textId="34754F51" w:rsidR="00582CD3" w:rsidRPr="00582CD3" w:rsidRDefault="00582CD3" w:rsidP="004C62C4">
            <w:pPr>
              <w:widowControl w:val="0"/>
              <w:autoSpaceDE w:val="0"/>
              <w:autoSpaceDN w:val="0"/>
              <w:adjustRightInd w:val="0"/>
              <w:spacing w:before="120" w:after="120"/>
              <w:jc w:val="left"/>
              <w:rPr>
                <w:rFonts w:ascii="Calibri" w:hAnsi="Calibri" w:cstheme="minorHAnsi"/>
                <w:color w:val="000000"/>
                <w:sz w:val="18"/>
                <w:szCs w:val="18"/>
              </w:rPr>
            </w:pPr>
            <w:r w:rsidRPr="00B148FD">
              <w:rPr>
                <w:rFonts w:ascii="Calibri" w:hAnsi="Calibri"/>
                <w:color w:val="000000"/>
                <w:sz w:val="18"/>
                <w:szCs w:val="18"/>
              </w:rPr>
              <w:t>76.5% of women were employed/working; 81.1% had at least secondary education; Nigeria is lower-middle income country according to World Bank</w:t>
            </w:r>
          </w:p>
        </w:tc>
        <w:tc>
          <w:tcPr>
            <w:tcW w:w="1303" w:type="pct"/>
            <w:tcBorders>
              <w:top w:val="single" w:sz="6" w:space="0" w:color="auto"/>
              <w:left w:val="single" w:sz="6" w:space="0" w:color="auto"/>
              <w:bottom w:val="single" w:sz="6" w:space="0" w:color="auto"/>
              <w:right w:val="single" w:sz="6" w:space="0" w:color="auto"/>
            </w:tcBorders>
            <w:shd w:val="clear" w:color="auto" w:fill="auto"/>
          </w:tcPr>
          <w:p w14:paraId="5BACAE94" w14:textId="06D0A064" w:rsidR="00582CD3" w:rsidRPr="00C40FCD" w:rsidRDefault="00582CD3" w:rsidP="004C62C4">
            <w:pPr>
              <w:widowControl w:val="0"/>
              <w:autoSpaceDE w:val="0"/>
              <w:autoSpaceDN w:val="0"/>
              <w:adjustRightInd w:val="0"/>
              <w:spacing w:before="120" w:after="120"/>
              <w:jc w:val="left"/>
              <w:rPr>
                <w:rFonts w:ascii="Calibri" w:hAnsi="Calibri" w:cstheme="minorHAnsi"/>
                <w:color w:val="000000"/>
                <w:sz w:val="18"/>
                <w:szCs w:val="18"/>
              </w:rPr>
            </w:pPr>
            <w:r w:rsidRPr="00C40FCD">
              <w:rPr>
                <w:rFonts w:ascii="Calibri" w:hAnsi="Calibri" w:cstheme="minorHAnsi"/>
                <w:color w:val="000000"/>
                <w:sz w:val="18"/>
                <w:szCs w:val="18"/>
              </w:rPr>
              <w:t>The main adherence enablers were women's desires to remain healthy and alive and to protect their unborn children from HIV infection. The main barriers to adherence were forgetfulness, demanding work schedules, and fear of being identified as HIV-infected.</w:t>
            </w:r>
          </w:p>
        </w:tc>
      </w:tr>
      <w:tr w:rsidR="00582CD3" w:rsidRPr="00C40FCD" w14:paraId="6E777D61" w14:textId="77777777" w:rsidTr="007237C0">
        <w:trPr>
          <w:trHeight w:val="170"/>
        </w:trPr>
        <w:tc>
          <w:tcPr>
            <w:tcW w:w="214" w:type="pct"/>
            <w:tcBorders>
              <w:top w:val="single" w:sz="6" w:space="0" w:color="auto"/>
              <w:left w:val="single" w:sz="6" w:space="0" w:color="auto"/>
              <w:bottom w:val="single" w:sz="6" w:space="0" w:color="auto"/>
              <w:right w:val="single" w:sz="6" w:space="0" w:color="auto"/>
            </w:tcBorders>
            <w:shd w:val="clear" w:color="auto" w:fill="auto"/>
          </w:tcPr>
          <w:p w14:paraId="7217BECE" w14:textId="77777777" w:rsidR="00582CD3" w:rsidRPr="00C40FCD" w:rsidRDefault="00582CD3" w:rsidP="004C62C4">
            <w:pPr>
              <w:widowControl w:val="0"/>
              <w:autoSpaceDE w:val="0"/>
              <w:autoSpaceDN w:val="0"/>
              <w:adjustRightInd w:val="0"/>
              <w:spacing w:before="120" w:after="120"/>
              <w:jc w:val="left"/>
              <w:rPr>
                <w:rFonts w:ascii="Calibri" w:hAnsi="Calibri" w:cstheme="minorHAnsi"/>
                <w:color w:val="000000"/>
                <w:sz w:val="18"/>
                <w:szCs w:val="18"/>
              </w:rPr>
            </w:pPr>
            <w:r w:rsidRPr="00C40FCD">
              <w:rPr>
                <w:rFonts w:ascii="Calibri" w:hAnsi="Calibri" w:cstheme="minorHAnsi"/>
                <w:color w:val="000000"/>
                <w:sz w:val="18"/>
                <w:szCs w:val="18"/>
              </w:rPr>
              <w:t>13</w:t>
            </w:r>
          </w:p>
        </w:tc>
        <w:tc>
          <w:tcPr>
            <w:tcW w:w="383" w:type="pct"/>
            <w:tcBorders>
              <w:top w:val="single" w:sz="6" w:space="0" w:color="auto"/>
              <w:left w:val="single" w:sz="6" w:space="0" w:color="auto"/>
              <w:bottom w:val="single" w:sz="6" w:space="0" w:color="auto"/>
              <w:right w:val="single" w:sz="6" w:space="0" w:color="auto"/>
            </w:tcBorders>
            <w:shd w:val="clear" w:color="auto" w:fill="auto"/>
          </w:tcPr>
          <w:p w14:paraId="13FFEAE3" w14:textId="77777777" w:rsidR="00582CD3" w:rsidRPr="00C40FCD" w:rsidRDefault="00582CD3" w:rsidP="004C62C4">
            <w:pPr>
              <w:widowControl w:val="0"/>
              <w:autoSpaceDE w:val="0"/>
              <w:autoSpaceDN w:val="0"/>
              <w:adjustRightInd w:val="0"/>
              <w:spacing w:before="120" w:after="120"/>
              <w:jc w:val="left"/>
              <w:rPr>
                <w:rFonts w:ascii="Calibri" w:hAnsi="Calibri" w:cstheme="minorHAnsi"/>
                <w:color w:val="000000"/>
                <w:sz w:val="18"/>
                <w:szCs w:val="18"/>
              </w:rPr>
            </w:pPr>
            <w:r w:rsidRPr="00C40FCD">
              <w:rPr>
                <w:rFonts w:ascii="Calibri" w:hAnsi="Calibri" w:cstheme="minorHAnsi"/>
                <w:color w:val="000000"/>
                <w:sz w:val="18"/>
                <w:szCs w:val="18"/>
              </w:rPr>
              <w:t>Ferguson (2012)</w:t>
            </w:r>
          </w:p>
        </w:tc>
        <w:tc>
          <w:tcPr>
            <w:tcW w:w="355" w:type="pct"/>
            <w:tcBorders>
              <w:top w:val="single" w:sz="6" w:space="0" w:color="auto"/>
              <w:left w:val="single" w:sz="6" w:space="0" w:color="auto"/>
              <w:bottom w:val="single" w:sz="6" w:space="0" w:color="auto"/>
              <w:right w:val="single" w:sz="6" w:space="0" w:color="auto"/>
            </w:tcBorders>
            <w:shd w:val="clear" w:color="auto" w:fill="auto"/>
          </w:tcPr>
          <w:p w14:paraId="5BE2B84A" w14:textId="77777777" w:rsidR="00582CD3" w:rsidRPr="00C40FCD" w:rsidRDefault="00582CD3" w:rsidP="004C62C4">
            <w:pPr>
              <w:widowControl w:val="0"/>
              <w:autoSpaceDE w:val="0"/>
              <w:autoSpaceDN w:val="0"/>
              <w:adjustRightInd w:val="0"/>
              <w:spacing w:before="120" w:after="120"/>
              <w:jc w:val="left"/>
              <w:rPr>
                <w:rFonts w:ascii="Calibri" w:hAnsi="Calibri" w:cstheme="minorHAnsi"/>
                <w:color w:val="000000"/>
                <w:sz w:val="18"/>
                <w:szCs w:val="18"/>
              </w:rPr>
            </w:pPr>
            <w:r w:rsidRPr="00C40FCD">
              <w:rPr>
                <w:rFonts w:ascii="Calibri" w:hAnsi="Calibri" w:cstheme="minorHAnsi"/>
                <w:color w:val="000000"/>
                <w:sz w:val="18"/>
                <w:szCs w:val="18"/>
              </w:rPr>
              <w:t>Kenya</w:t>
            </w:r>
          </w:p>
        </w:tc>
        <w:tc>
          <w:tcPr>
            <w:tcW w:w="283" w:type="pct"/>
            <w:tcBorders>
              <w:top w:val="single" w:sz="6" w:space="0" w:color="auto"/>
              <w:left w:val="single" w:sz="6" w:space="0" w:color="auto"/>
              <w:bottom w:val="single" w:sz="6" w:space="0" w:color="auto"/>
              <w:right w:val="single" w:sz="6" w:space="0" w:color="auto"/>
            </w:tcBorders>
            <w:shd w:val="clear" w:color="auto" w:fill="auto"/>
          </w:tcPr>
          <w:p w14:paraId="23C4E712" w14:textId="77777777" w:rsidR="00582CD3" w:rsidRPr="00C40FCD" w:rsidRDefault="00582CD3" w:rsidP="004C62C4">
            <w:pPr>
              <w:widowControl w:val="0"/>
              <w:autoSpaceDE w:val="0"/>
              <w:autoSpaceDN w:val="0"/>
              <w:adjustRightInd w:val="0"/>
              <w:spacing w:before="120" w:after="120"/>
              <w:jc w:val="left"/>
              <w:rPr>
                <w:rFonts w:ascii="Calibri" w:hAnsi="Calibri" w:cstheme="minorHAnsi"/>
                <w:color w:val="000000"/>
                <w:sz w:val="18"/>
                <w:szCs w:val="18"/>
              </w:rPr>
            </w:pPr>
            <w:r w:rsidRPr="00C40FCD">
              <w:rPr>
                <w:rFonts w:ascii="Calibri" w:hAnsi="Calibri" w:cstheme="minorHAnsi"/>
                <w:color w:val="000000"/>
                <w:sz w:val="18"/>
                <w:szCs w:val="18"/>
              </w:rPr>
              <w:t>QT</w:t>
            </w:r>
          </w:p>
        </w:tc>
        <w:tc>
          <w:tcPr>
            <w:tcW w:w="275" w:type="pct"/>
            <w:tcBorders>
              <w:top w:val="single" w:sz="6" w:space="0" w:color="auto"/>
              <w:left w:val="single" w:sz="6" w:space="0" w:color="auto"/>
              <w:bottom w:val="single" w:sz="6" w:space="0" w:color="auto"/>
              <w:right w:val="single" w:sz="6" w:space="0" w:color="auto"/>
            </w:tcBorders>
            <w:shd w:val="clear" w:color="auto" w:fill="auto"/>
          </w:tcPr>
          <w:p w14:paraId="53E15E80" w14:textId="77777777" w:rsidR="00582CD3" w:rsidRPr="00C40FCD" w:rsidRDefault="00582CD3" w:rsidP="004C62C4">
            <w:pPr>
              <w:widowControl w:val="0"/>
              <w:autoSpaceDE w:val="0"/>
              <w:autoSpaceDN w:val="0"/>
              <w:adjustRightInd w:val="0"/>
              <w:spacing w:before="120" w:after="120"/>
              <w:jc w:val="left"/>
              <w:rPr>
                <w:rFonts w:ascii="Calibri" w:hAnsi="Calibri" w:cstheme="minorHAnsi"/>
                <w:color w:val="000000"/>
                <w:sz w:val="18"/>
                <w:szCs w:val="18"/>
              </w:rPr>
            </w:pPr>
            <w:r w:rsidRPr="00C40FCD">
              <w:rPr>
                <w:rFonts w:ascii="Calibri" w:hAnsi="Calibri" w:cstheme="minorHAnsi"/>
                <w:color w:val="000000"/>
                <w:sz w:val="18"/>
                <w:szCs w:val="18"/>
              </w:rPr>
              <w:t>1,129</w:t>
            </w:r>
          </w:p>
        </w:tc>
        <w:tc>
          <w:tcPr>
            <w:tcW w:w="557" w:type="pct"/>
            <w:tcBorders>
              <w:top w:val="single" w:sz="6" w:space="0" w:color="auto"/>
              <w:left w:val="single" w:sz="6" w:space="0" w:color="auto"/>
              <w:bottom w:val="single" w:sz="6" w:space="0" w:color="auto"/>
              <w:right w:val="single" w:sz="6" w:space="0" w:color="auto"/>
            </w:tcBorders>
            <w:shd w:val="clear" w:color="auto" w:fill="auto"/>
          </w:tcPr>
          <w:p w14:paraId="07F340DA" w14:textId="77777777" w:rsidR="00582CD3" w:rsidRPr="00C40FCD" w:rsidRDefault="00582CD3" w:rsidP="004C62C4">
            <w:pPr>
              <w:widowControl w:val="0"/>
              <w:autoSpaceDE w:val="0"/>
              <w:autoSpaceDN w:val="0"/>
              <w:adjustRightInd w:val="0"/>
              <w:spacing w:before="120" w:after="120"/>
              <w:jc w:val="left"/>
              <w:rPr>
                <w:rFonts w:ascii="Calibri" w:hAnsi="Calibri" w:cstheme="minorHAnsi"/>
                <w:sz w:val="18"/>
                <w:szCs w:val="18"/>
              </w:rPr>
            </w:pPr>
            <w:r w:rsidRPr="00C40FCD">
              <w:rPr>
                <w:rFonts w:ascii="Calibri" w:hAnsi="Calibri" w:cstheme="minorHAnsi"/>
                <w:sz w:val="18"/>
                <w:szCs w:val="18"/>
              </w:rPr>
              <w:t>PMTCT prophylaxis (regimen not stated)</w:t>
            </w:r>
          </w:p>
          <w:p w14:paraId="1A0B9156" w14:textId="77777777" w:rsidR="00582CD3" w:rsidRPr="00C40FCD" w:rsidRDefault="00582CD3" w:rsidP="004C62C4">
            <w:pPr>
              <w:widowControl w:val="0"/>
              <w:autoSpaceDE w:val="0"/>
              <w:autoSpaceDN w:val="0"/>
              <w:adjustRightInd w:val="0"/>
              <w:spacing w:before="120" w:after="120"/>
              <w:jc w:val="left"/>
              <w:rPr>
                <w:rFonts w:ascii="Calibri" w:hAnsi="Calibri" w:cstheme="minorHAnsi"/>
                <w:sz w:val="18"/>
                <w:szCs w:val="18"/>
              </w:rPr>
            </w:pPr>
            <w:r w:rsidRPr="00C40FCD">
              <w:rPr>
                <w:rFonts w:ascii="Calibri" w:hAnsi="Calibri" w:cstheme="minorHAnsi"/>
                <w:sz w:val="18"/>
                <w:szCs w:val="18"/>
              </w:rPr>
              <w:lastRenderedPageBreak/>
              <w:t>Standard ART</w:t>
            </w:r>
          </w:p>
        </w:tc>
        <w:tc>
          <w:tcPr>
            <w:tcW w:w="716" w:type="pct"/>
            <w:tcBorders>
              <w:top w:val="single" w:sz="6" w:space="0" w:color="auto"/>
              <w:left w:val="single" w:sz="6" w:space="0" w:color="auto"/>
              <w:bottom w:val="single" w:sz="6" w:space="0" w:color="auto"/>
              <w:right w:val="single" w:sz="6" w:space="0" w:color="auto"/>
            </w:tcBorders>
          </w:tcPr>
          <w:p w14:paraId="38921F6A" w14:textId="66466634" w:rsidR="00582CD3" w:rsidRPr="00582CD3" w:rsidRDefault="00582CD3" w:rsidP="004C62C4">
            <w:pPr>
              <w:widowControl w:val="0"/>
              <w:autoSpaceDE w:val="0"/>
              <w:autoSpaceDN w:val="0"/>
              <w:adjustRightInd w:val="0"/>
              <w:spacing w:before="120" w:after="120"/>
              <w:jc w:val="left"/>
              <w:rPr>
                <w:rFonts w:ascii="Calibri" w:hAnsi="Calibri" w:cstheme="minorHAnsi"/>
                <w:color w:val="000000"/>
                <w:sz w:val="18"/>
                <w:szCs w:val="18"/>
              </w:rPr>
            </w:pPr>
            <w:r w:rsidRPr="00B148FD">
              <w:rPr>
                <w:rFonts w:ascii="Calibri" w:hAnsi="Calibri"/>
                <w:color w:val="000000"/>
                <w:sz w:val="18"/>
                <w:szCs w:val="18"/>
              </w:rPr>
              <w:lastRenderedPageBreak/>
              <w:t>8.8% prevalence among women (in article)</w:t>
            </w:r>
          </w:p>
        </w:tc>
        <w:tc>
          <w:tcPr>
            <w:tcW w:w="914" w:type="pct"/>
            <w:tcBorders>
              <w:top w:val="single" w:sz="6" w:space="0" w:color="auto"/>
              <w:left w:val="single" w:sz="6" w:space="0" w:color="auto"/>
              <w:bottom w:val="single" w:sz="6" w:space="0" w:color="auto"/>
              <w:right w:val="single" w:sz="6" w:space="0" w:color="auto"/>
            </w:tcBorders>
          </w:tcPr>
          <w:p w14:paraId="5C5448A9" w14:textId="680C629F" w:rsidR="00582CD3" w:rsidRPr="00582CD3" w:rsidRDefault="00582CD3" w:rsidP="004C62C4">
            <w:pPr>
              <w:widowControl w:val="0"/>
              <w:autoSpaceDE w:val="0"/>
              <w:autoSpaceDN w:val="0"/>
              <w:adjustRightInd w:val="0"/>
              <w:spacing w:before="120" w:after="120"/>
              <w:jc w:val="left"/>
              <w:rPr>
                <w:rFonts w:ascii="Calibri" w:hAnsi="Calibri" w:cstheme="minorHAnsi"/>
                <w:color w:val="000000"/>
                <w:sz w:val="18"/>
                <w:szCs w:val="18"/>
              </w:rPr>
            </w:pPr>
            <w:r w:rsidRPr="00B148FD">
              <w:rPr>
                <w:rFonts w:ascii="Calibri" w:hAnsi="Calibri"/>
                <w:color w:val="000000"/>
                <w:sz w:val="18"/>
                <w:szCs w:val="18"/>
              </w:rPr>
              <w:t xml:space="preserve">Unclear; only captured data on age, year of first hospital visit, marital status, # of pregnancies, gestational age, distance from hospital, and </w:t>
            </w:r>
            <w:r w:rsidRPr="00B148FD">
              <w:rPr>
                <w:rFonts w:ascii="Calibri" w:hAnsi="Calibri"/>
                <w:color w:val="000000"/>
                <w:sz w:val="18"/>
                <w:szCs w:val="18"/>
              </w:rPr>
              <w:lastRenderedPageBreak/>
              <w:t>MCH register where woman first appeared; Kenya is a low-income country according to World Bank</w:t>
            </w:r>
          </w:p>
        </w:tc>
        <w:tc>
          <w:tcPr>
            <w:tcW w:w="1303" w:type="pct"/>
            <w:tcBorders>
              <w:top w:val="single" w:sz="6" w:space="0" w:color="auto"/>
              <w:left w:val="single" w:sz="6" w:space="0" w:color="auto"/>
              <w:bottom w:val="single" w:sz="6" w:space="0" w:color="auto"/>
              <w:right w:val="single" w:sz="6" w:space="0" w:color="auto"/>
            </w:tcBorders>
            <w:shd w:val="clear" w:color="auto" w:fill="auto"/>
          </w:tcPr>
          <w:p w14:paraId="48D3552D" w14:textId="522E7BE8" w:rsidR="00582CD3" w:rsidRPr="00C40FCD" w:rsidRDefault="00582CD3" w:rsidP="004C62C4">
            <w:pPr>
              <w:widowControl w:val="0"/>
              <w:autoSpaceDE w:val="0"/>
              <w:autoSpaceDN w:val="0"/>
              <w:adjustRightInd w:val="0"/>
              <w:spacing w:before="120" w:after="120"/>
              <w:jc w:val="left"/>
              <w:rPr>
                <w:rFonts w:ascii="Calibri" w:hAnsi="Calibri" w:cstheme="minorHAnsi"/>
                <w:color w:val="000000"/>
                <w:sz w:val="18"/>
                <w:szCs w:val="18"/>
              </w:rPr>
            </w:pPr>
            <w:r w:rsidRPr="00C40FCD">
              <w:rPr>
                <w:rFonts w:ascii="Calibri" w:hAnsi="Calibri" w:cstheme="minorHAnsi"/>
                <w:color w:val="000000"/>
                <w:sz w:val="18"/>
                <w:szCs w:val="18"/>
              </w:rPr>
              <w:lastRenderedPageBreak/>
              <w:t>Registration at an HIV clinic was higher for women in their first pregnancies and for women complying with scheduled ANC visits.</w:t>
            </w:r>
          </w:p>
        </w:tc>
      </w:tr>
      <w:tr w:rsidR="00582CD3" w:rsidRPr="00C40FCD" w14:paraId="2846ED66" w14:textId="77777777" w:rsidTr="007237C0">
        <w:trPr>
          <w:trHeight w:val="170"/>
        </w:trPr>
        <w:tc>
          <w:tcPr>
            <w:tcW w:w="214" w:type="pct"/>
            <w:tcBorders>
              <w:top w:val="single" w:sz="6" w:space="0" w:color="auto"/>
              <w:left w:val="single" w:sz="6" w:space="0" w:color="auto"/>
              <w:bottom w:val="single" w:sz="6" w:space="0" w:color="auto"/>
              <w:right w:val="single" w:sz="6" w:space="0" w:color="auto"/>
            </w:tcBorders>
            <w:shd w:val="clear" w:color="auto" w:fill="auto"/>
          </w:tcPr>
          <w:p w14:paraId="7911F0DD" w14:textId="77777777" w:rsidR="00582CD3" w:rsidRPr="00C40FCD" w:rsidRDefault="00582CD3" w:rsidP="004C62C4">
            <w:pPr>
              <w:widowControl w:val="0"/>
              <w:autoSpaceDE w:val="0"/>
              <w:autoSpaceDN w:val="0"/>
              <w:adjustRightInd w:val="0"/>
              <w:spacing w:before="120" w:after="120"/>
              <w:jc w:val="left"/>
              <w:rPr>
                <w:rFonts w:ascii="Calibri" w:hAnsi="Calibri" w:cstheme="minorHAnsi"/>
                <w:color w:val="000000"/>
                <w:sz w:val="18"/>
                <w:szCs w:val="18"/>
              </w:rPr>
            </w:pPr>
            <w:r w:rsidRPr="00C40FCD">
              <w:rPr>
                <w:rFonts w:ascii="Calibri" w:hAnsi="Calibri" w:cstheme="minorHAnsi"/>
                <w:color w:val="000000"/>
                <w:sz w:val="18"/>
                <w:szCs w:val="18"/>
              </w:rPr>
              <w:lastRenderedPageBreak/>
              <w:t>14</w:t>
            </w:r>
          </w:p>
        </w:tc>
        <w:tc>
          <w:tcPr>
            <w:tcW w:w="383" w:type="pct"/>
            <w:tcBorders>
              <w:top w:val="single" w:sz="6" w:space="0" w:color="auto"/>
              <w:left w:val="single" w:sz="6" w:space="0" w:color="auto"/>
              <w:bottom w:val="single" w:sz="6" w:space="0" w:color="auto"/>
              <w:right w:val="single" w:sz="6" w:space="0" w:color="auto"/>
            </w:tcBorders>
            <w:shd w:val="clear" w:color="auto" w:fill="auto"/>
          </w:tcPr>
          <w:p w14:paraId="40524D97" w14:textId="77777777" w:rsidR="00582CD3" w:rsidRPr="00C40FCD" w:rsidRDefault="00582CD3" w:rsidP="004C62C4">
            <w:pPr>
              <w:widowControl w:val="0"/>
              <w:autoSpaceDE w:val="0"/>
              <w:autoSpaceDN w:val="0"/>
              <w:adjustRightInd w:val="0"/>
              <w:spacing w:before="120" w:after="120"/>
              <w:jc w:val="left"/>
              <w:rPr>
                <w:rFonts w:ascii="Calibri" w:hAnsi="Calibri" w:cstheme="minorHAnsi"/>
                <w:color w:val="000000"/>
                <w:sz w:val="18"/>
                <w:szCs w:val="18"/>
              </w:rPr>
            </w:pPr>
            <w:proofErr w:type="spellStart"/>
            <w:r w:rsidRPr="00C40FCD">
              <w:rPr>
                <w:rFonts w:ascii="Calibri" w:hAnsi="Calibri" w:cstheme="minorHAnsi"/>
                <w:color w:val="000000"/>
                <w:sz w:val="18"/>
                <w:szCs w:val="18"/>
              </w:rPr>
              <w:t>Jasserson</w:t>
            </w:r>
            <w:proofErr w:type="spellEnd"/>
            <w:r w:rsidRPr="00C40FCD">
              <w:rPr>
                <w:rFonts w:ascii="Calibri" w:hAnsi="Calibri" w:cstheme="minorHAnsi"/>
                <w:color w:val="000000"/>
                <w:sz w:val="18"/>
                <w:szCs w:val="18"/>
              </w:rPr>
              <w:t xml:space="preserve"> (2013)</w:t>
            </w:r>
          </w:p>
        </w:tc>
        <w:tc>
          <w:tcPr>
            <w:tcW w:w="355" w:type="pct"/>
            <w:tcBorders>
              <w:top w:val="single" w:sz="6" w:space="0" w:color="auto"/>
              <w:left w:val="single" w:sz="6" w:space="0" w:color="auto"/>
              <w:bottom w:val="single" w:sz="6" w:space="0" w:color="auto"/>
              <w:right w:val="single" w:sz="6" w:space="0" w:color="auto"/>
            </w:tcBorders>
            <w:shd w:val="clear" w:color="auto" w:fill="auto"/>
          </w:tcPr>
          <w:p w14:paraId="307764B6" w14:textId="77777777" w:rsidR="00582CD3" w:rsidRPr="00C40FCD" w:rsidRDefault="00582CD3" w:rsidP="004C62C4">
            <w:pPr>
              <w:widowControl w:val="0"/>
              <w:autoSpaceDE w:val="0"/>
              <w:autoSpaceDN w:val="0"/>
              <w:adjustRightInd w:val="0"/>
              <w:spacing w:before="120" w:after="120"/>
              <w:jc w:val="left"/>
              <w:rPr>
                <w:rFonts w:ascii="Calibri" w:hAnsi="Calibri" w:cstheme="minorHAnsi"/>
                <w:color w:val="000000"/>
                <w:sz w:val="18"/>
                <w:szCs w:val="18"/>
              </w:rPr>
            </w:pPr>
            <w:r w:rsidRPr="00C40FCD">
              <w:rPr>
                <w:rFonts w:ascii="Calibri" w:hAnsi="Calibri" w:cstheme="minorHAnsi"/>
                <w:color w:val="000000"/>
                <w:sz w:val="18"/>
                <w:szCs w:val="18"/>
              </w:rPr>
              <w:t>France</w:t>
            </w:r>
          </w:p>
        </w:tc>
        <w:tc>
          <w:tcPr>
            <w:tcW w:w="283" w:type="pct"/>
            <w:tcBorders>
              <w:top w:val="single" w:sz="6" w:space="0" w:color="auto"/>
              <w:left w:val="single" w:sz="6" w:space="0" w:color="auto"/>
              <w:bottom w:val="single" w:sz="6" w:space="0" w:color="auto"/>
              <w:right w:val="single" w:sz="6" w:space="0" w:color="auto"/>
            </w:tcBorders>
            <w:shd w:val="clear" w:color="auto" w:fill="auto"/>
          </w:tcPr>
          <w:p w14:paraId="6F5F5F33" w14:textId="77777777" w:rsidR="00582CD3" w:rsidRPr="00C40FCD" w:rsidRDefault="00582CD3" w:rsidP="004C62C4">
            <w:pPr>
              <w:widowControl w:val="0"/>
              <w:autoSpaceDE w:val="0"/>
              <w:autoSpaceDN w:val="0"/>
              <w:adjustRightInd w:val="0"/>
              <w:spacing w:before="120" w:after="120"/>
              <w:jc w:val="left"/>
              <w:rPr>
                <w:rFonts w:ascii="Calibri" w:hAnsi="Calibri" w:cstheme="minorHAnsi"/>
                <w:color w:val="000000"/>
                <w:sz w:val="18"/>
                <w:szCs w:val="18"/>
              </w:rPr>
            </w:pPr>
            <w:r w:rsidRPr="00C40FCD">
              <w:rPr>
                <w:rFonts w:ascii="Calibri" w:hAnsi="Calibri" w:cstheme="minorHAnsi"/>
                <w:color w:val="000000"/>
                <w:sz w:val="18"/>
                <w:szCs w:val="18"/>
              </w:rPr>
              <w:t>QT</w:t>
            </w:r>
          </w:p>
        </w:tc>
        <w:tc>
          <w:tcPr>
            <w:tcW w:w="275" w:type="pct"/>
            <w:tcBorders>
              <w:top w:val="single" w:sz="6" w:space="0" w:color="auto"/>
              <w:left w:val="single" w:sz="6" w:space="0" w:color="auto"/>
              <w:bottom w:val="single" w:sz="6" w:space="0" w:color="auto"/>
              <w:right w:val="single" w:sz="6" w:space="0" w:color="auto"/>
            </w:tcBorders>
            <w:shd w:val="clear" w:color="auto" w:fill="auto"/>
          </w:tcPr>
          <w:p w14:paraId="38D41380" w14:textId="77777777" w:rsidR="00582CD3" w:rsidRPr="00C40FCD" w:rsidRDefault="00582CD3" w:rsidP="004C62C4">
            <w:pPr>
              <w:widowControl w:val="0"/>
              <w:autoSpaceDE w:val="0"/>
              <w:autoSpaceDN w:val="0"/>
              <w:adjustRightInd w:val="0"/>
              <w:spacing w:before="120" w:after="120"/>
              <w:jc w:val="left"/>
              <w:rPr>
                <w:rFonts w:ascii="Calibri" w:hAnsi="Calibri" w:cstheme="minorHAnsi"/>
                <w:color w:val="000000"/>
                <w:sz w:val="18"/>
                <w:szCs w:val="18"/>
              </w:rPr>
            </w:pPr>
            <w:r w:rsidRPr="00C40FCD">
              <w:rPr>
                <w:rFonts w:ascii="Calibri" w:hAnsi="Calibri" w:cstheme="minorHAnsi"/>
                <w:color w:val="000000"/>
                <w:sz w:val="18"/>
                <w:szCs w:val="18"/>
              </w:rPr>
              <w:t>2,952</w:t>
            </w:r>
          </w:p>
        </w:tc>
        <w:tc>
          <w:tcPr>
            <w:tcW w:w="557" w:type="pct"/>
            <w:tcBorders>
              <w:top w:val="single" w:sz="6" w:space="0" w:color="auto"/>
              <w:left w:val="single" w:sz="6" w:space="0" w:color="auto"/>
              <w:bottom w:val="single" w:sz="6" w:space="0" w:color="auto"/>
              <w:right w:val="single" w:sz="6" w:space="0" w:color="auto"/>
            </w:tcBorders>
            <w:shd w:val="clear" w:color="auto" w:fill="auto"/>
          </w:tcPr>
          <w:p w14:paraId="3AFCE599" w14:textId="77777777" w:rsidR="00582CD3" w:rsidRPr="00C40FCD" w:rsidRDefault="00582CD3" w:rsidP="004C62C4">
            <w:pPr>
              <w:widowControl w:val="0"/>
              <w:autoSpaceDE w:val="0"/>
              <w:autoSpaceDN w:val="0"/>
              <w:adjustRightInd w:val="0"/>
              <w:spacing w:before="120" w:after="120"/>
              <w:jc w:val="left"/>
              <w:rPr>
                <w:rFonts w:ascii="Calibri" w:hAnsi="Calibri" w:cstheme="minorHAnsi"/>
                <w:sz w:val="18"/>
                <w:szCs w:val="18"/>
              </w:rPr>
            </w:pPr>
            <w:r w:rsidRPr="00C40FCD">
              <w:rPr>
                <w:rFonts w:ascii="Calibri" w:hAnsi="Calibri" w:cstheme="minorHAnsi"/>
                <w:sz w:val="18"/>
                <w:szCs w:val="18"/>
              </w:rPr>
              <w:t>Option A</w:t>
            </w:r>
          </w:p>
        </w:tc>
        <w:tc>
          <w:tcPr>
            <w:tcW w:w="716" w:type="pct"/>
            <w:tcBorders>
              <w:top w:val="single" w:sz="6" w:space="0" w:color="auto"/>
              <w:left w:val="single" w:sz="6" w:space="0" w:color="auto"/>
              <w:bottom w:val="single" w:sz="6" w:space="0" w:color="auto"/>
              <w:right w:val="single" w:sz="6" w:space="0" w:color="auto"/>
            </w:tcBorders>
          </w:tcPr>
          <w:p w14:paraId="26A688BE" w14:textId="3E306174" w:rsidR="00582CD3" w:rsidRPr="00582CD3" w:rsidRDefault="00582CD3" w:rsidP="004C62C4">
            <w:pPr>
              <w:widowControl w:val="0"/>
              <w:autoSpaceDE w:val="0"/>
              <w:autoSpaceDN w:val="0"/>
              <w:adjustRightInd w:val="0"/>
              <w:spacing w:before="120" w:after="120"/>
              <w:jc w:val="left"/>
              <w:rPr>
                <w:rFonts w:ascii="Calibri" w:hAnsi="Calibri" w:cstheme="minorHAnsi"/>
                <w:color w:val="000000"/>
                <w:sz w:val="18"/>
                <w:szCs w:val="18"/>
              </w:rPr>
            </w:pPr>
            <w:r w:rsidRPr="00B148FD">
              <w:rPr>
                <w:rFonts w:ascii="Calibri" w:hAnsi="Calibri"/>
                <w:color w:val="000000"/>
                <w:sz w:val="18"/>
                <w:szCs w:val="18"/>
              </w:rPr>
              <w:t xml:space="preserve">Adult prevalence rate 0.4% (UNAIDS 2012) </w:t>
            </w:r>
          </w:p>
        </w:tc>
        <w:tc>
          <w:tcPr>
            <w:tcW w:w="914" w:type="pct"/>
            <w:tcBorders>
              <w:top w:val="single" w:sz="6" w:space="0" w:color="auto"/>
              <w:left w:val="single" w:sz="6" w:space="0" w:color="auto"/>
              <w:bottom w:val="single" w:sz="6" w:space="0" w:color="auto"/>
              <w:right w:val="single" w:sz="6" w:space="0" w:color="auto"/>
            </w:tcBorders>
          </w:tcPr>
          <w:p w14:paraId="14B6F0C9" w14:textId="59642B11" w:rsidR="00582CD3" w:rsidRPr="00582CD3" w:rsidRDefault="00582CD3" w:rsidP="004C62C4">
            <w:pPr>
              <w:widowControl w:val="0"/>
              <w:autoSpaceDE w:val="0"/>
              <w:autoSpaceDN w:val="0"/>
              <w:adjustRightInd w:val="0"/>
              <w:spacing w:before="120" w:after="120"/>
              <w:jc w:val="left"/>
              <w:rPr>
                <w:rFonts w:ascii="Calibri" w:hAnsi="Calibri" w:cstheme="minorHAnsi"/>
                <w:color w:val="000000"/>
                <w:sz w:val="18"/>
                <w:szCs w:val="18"/>
              </w:rPr>
            </w:pPr>
            <w:r w:rsidRPr="00B148FD">
              <w:rPr>
                <w:rFonts w:ascii="Calibri" w:hAnsi="Calibri"/>
                <w:color w:val="000000"/>
                <w:sz w:val="18"/>
                <w:szCs w:val="18"/>
              </w:rPr>
              <w:t>Study in France (high income country by World Bank classification); 41.7% jobless; 31.1% living in couple with both partners working</w:t>
            </w:r>
          </w:p>
        </w:tc>
        <w:tc>
          <w:tcPr>
            <w:tcW w:w="1303" w:type="pct"/>
            <w:tcBorders>
              <w:top w:val="single" w:sz="6" w:space="0" w:color="auto"/>
              <w:left w:val="single" w:sz="6" w:space="0" w:color="auto"/>
              <w:bottom w:val="single" w:sz="6" w:space="0" w:color="auto"/>
              <w:right w:val="single" w:sz="6" w:space="0" w:color="auto"/>
            </w:tcBorders>
            <w:shd w:val="clear" w:color="auto" w:fill="auto"/>
          </w:tcPr>
          <w:p w14:paraId="1300FF18" w14:textId="28746798" w:rsidR="00582CD3" w:rsidRPr="00C40FCD" w:rsidRDefault="00582CD3" w:rsidP="004C62C4">
            <w:pPr>
              <w:widowControl w:val="0"/>
              <w:autoSpaceDE w:val="0"/>
              <w:autoSpaceDN w:val="0"/>
              <w:adjustRightInd w:val="0"/>
              <w:spacing w:before="120" w:after="120"/>
              <w:jc w:val="left"/>
              <w:rPr>
                <w:rFonts w:ascii="Calibri" w:hAnsi="Calibri" w:cstheme="minorHAnsi"/>
                <w:color w:val="000000"/>
                <w:sz w:val="18"/>
                <w:szCs w:val="18"/>
              </w:rPr>
            </w:pPr>
            <w:r w:rsidRPr="00C40FCD">
              <w:rPr>
                <w:rFonts w:ascii="Calibri" w:hAnsi="Calibri" w:cstheme="minorHAnsi"/>
                <w:color w:val="000000"/>
                <w:sz w:val="18"/>
                <w:szCs w:val="18"/>
              </w:rPr>
              <w:t>The main barrier to ART initiation was not disclosing HIV status to a partner. Non-disclosure was associated with sub-Saharan African origin, being single, being diagnosed with HIV late in pregnancy, booking appointments late, and having a partner with an unknown or HIV-negative status.</w:t>
            </w:r>
          </w:p>
        </w:tc>
      </w:tr>
      <w:tr w:rsidR="00582CD3" w:rsidRPr="00C40FCD" w14:paraId="0A25D7BA" w14:textId="77777777" w:rsidTr="007237C0">
        <w:trPr>
          <w:trHeight w:val="286"/>
        </w:trPr>
        <w:tc>
          <w:tcPr>
            <w:tcW w:w="214" w:type="pct"/>
            <w:tcBorders>
              <w:top w:val="single" w:sz="6" w:space="0" w:color="auto"/>
              <w:left w:val="single" w:sz="6" w:space="0" w:color="auto"/>
              <w:bottom w:val="single" w:sz="6" w:space="0" w:color="auto"/>
              <w:right w:val="single" w:sz="6" w:space="0" w:color="auto"/>
            </w:tcBorders>
            <w:shd w:val="clear" w:color="auto" w:fill="auto"/>
          </w:tcPr>
          <w:p w14:paraId="440E25F1" w14:textId="77777777" w:rsidR="00582CD3" w:rsidRPr="00C40FCD" w:rsidRDefault="00582CD3" w:rsidP="004C62C4">
            <w:pPr>
              <w:widowControl w:val="0"/>
              <w:autoSpaceDE w:val="0"/>
              <w:autoSpaceDN w:val="0"/>
              <w:adjustRightInd w:val="0"/>
              <w:spacing w:before="120" w:after="120"/>
              <w:jc w:val="left"/>
              <w:rPr>
                <w:rFonts w:ascii="Calibri" w:hAnsi="Calibri" w:cstheme="minorHAnsi"/>
                <w:color w:val="000000"/>
                <w:sz w:val="18"/>
                <w:szCs w:val="18"/>
              </w:rPr>
            </w:pPr>
            <w:r w:rsidRPr="00C40FCD">
              <w:rPr>
                <w:rFonts w:ascii="Calibri" w:hAnsi="Calibri" w:cstheme="minorHAnsi"/>
                <w:color w:val="000000"/>
                <w:sz w:val="18"/>
                <w:szCs w:val="18"/>
              </w:rPr>
              <w:t>15</w:t>
            </w:r>
          </w:p>
        </w:tc>
        <w:tc>
          <w:tcPr>
            <w:tcW w:w="383" w:type="pct"/>
            <w:tcBorders>
              <w:top w:val="single" w:sz="6" w:space="0" w:color="auto"/>
              <w:left w:val="single" w:sz="6" w:space="0" w:color="auto"/>
              <w:bottom w:val="single" w:sz="6" w:space="0" w:color="auto"/>
              <w:right w:val="single" w:sz="6" w:space="0" w:color="auto"/>
            </w:tcBorders>
            <w:shd w:val="clear" w:color="auto" w:fill="auto"/>
          </w:tcPr>
          <w:p w14:paraId="6DD257C1" w14:textId="77777777" w:rsidR="00582CD3" w:rsidRPr="00C40FCD" w:rsidRDefault="00582CD3" w:rsidP="004C62C4">
            <w:pPr>
              <w:widowControl w:val="0"/>
              <w:autoSpaceDE w:val="0"/>
              <w:autoSpaceDN w:val="0"/>
              <w:adjustRightInd w:val="0"/>
              <w:spacing w:before="120" w:after="120"/>
              <w:jc w:val="left"/>
              <w:rPr>
                <w:rFonts w:ascii="Calibri" w:hAnsi="Calibri" w:cstheme="minorHAnsi"/>
                <w:color w:val="000000"/>
                <w:sz w:val="18"/>
                <w:szCs w:val="18"/>
              </w:rPr>
            </w:pPr>
            <w:r w:rsidRPr="00C40FCD">
              <w:rPr>
                <w:rFonts w:ascii="Calibri" w:hAnsi="Calibri" w:cstheme="minorHAnsi"/>
                <w:color w:val="000000"/>
                <w:sz w:val="18"/>
                <w:szCs w:val="18"/>
              </w:rPr>
              <w:t>Jerome (2011)</w:t>
            </w:r>
          </w:p>
        </w:tc>
        <w:tc>
          <w:tcPr>
            <w:tcW w:w="355" w:type="pct"/>
            <w:tcBorders>
              <w:top w:val="single" w:sz="6" w:space="0" w:color="auto"/>
              <w:left w:val="single" w:sz="6" w:space="0" w:color="auto"/>
              <w:bottom w:val="single" w:sz="6" w:space="0" w:color="auto"/>
              <w:right w:val="single" w:sz="6" w:space="0" w:color="auto"/>
            </w:tcBorders>
            <w:shd w:val="clear" w:color="auto" w:fill="auto"/>
          </w:tcPr>
          <w:p w14:paraId="397D72B6" w14:textId="77777777" w:rsidR="00582CD3" w:rsidRPr="00C40FCD" w:rsidRDefault="00582CD3" w:rsidP="004C62C4">
            <w:pPr>
              <w:widowControl w:val="0"/>
              <w:autoSpaceDE w:val="0"/>
              <w:autoSpaceDN w:val="0"/>
              <w:adjustRightInd w:val="0"/>
              <w:spacing w:before="120" w:after="120"/>
              <w:jc w:val="left"/>
              <w:rPr>
                <w:rFonts w:ascii="Calibri" w:hAnsi="Calibri" w:cstheme="minorHAnsi"/>
                <w:color w:val="000000"/>
                <w:sz w:val="18"/>
                <w:szCs w:val="18"/>
              </w:rPr>
            </w:pPr>
            <w:r w:rsidRPr="00C40FCD">
              <w:rPr>
                <w:rFonts w:ascii="Calibri" w:hAnsi="Calibri" w:cstheme="minorHAnsi"/>
                <w:color w:val="000000"/>
                <w:sz w:val="18"/>
                <w:szCs w:val="18"/>
              </w:rPr>
              <w:t>Brazil</w:t>
            </w:r>
          </w:p>
        </w:tc>
        <w:tc>
          <w:tcPr>
            <w:tcW w:w="283" w:type="pct"/>
            <w:tcBorders>
              <w:top w:val="single" w:sz="6" w:space="0" w:color="auto"/>
              <w:left w:val="single" w:sz="6" w:space="0" w:color="auto"/>
              <w:bottom w:val="single" w:sz="6" w:space="0" w:color="auto"/>
              <w:right w:val="single" w:sz="6" w:space="0" w:color="auto"/>
            </w:tcBorders>
            <w:shd w:val="clear" w:color="auto" w:fill="auto"/>
          </w:tcPr>
          <w:p w14:paraId="1CA683AA" w14:textId="77777777" w:rsidR="00582CD3" w:rsidRPr="00C40FCD" w:rsidRDefault="00582CD3" w:rsidP="004C62C4">
            <w:pPr>
              <w:widowControl w:val="0"/>
              <w:autoSpaceDE w:val="0"/>
              <w:autoSpaceDN w:val="0"/>
              <w:adjustRightInd w:val="0"/>
              <w:spacing w:before="120" w:after="120"/>
              <w:jc w:val="left"/>
              <w:rPr>
                <w:rFonts w:ascii="Calibri" w:hAnsi="Calibri" w:cstheme="minorHAnsi"/>
                <w:color w:val="000000"/>
                <w:sz w:val="18"/>
                <w:szCs w:val="18"/>
              </w:rPr>
            </w:pPr>
            <w:r w:rsidRPr="00C40FCD">
              <w:rPr>
                <w:rFonts w:ascii="Calibri" w:hAnsi="Calibri" w:cstheme="minorHAnsi"/>
                <w:color w:val="000000"/>
                <w:sz w:val="18"/>
                <w:szCs w:val="18"/>
              </w:rPr>
              <w:t>QL</w:t>
            </w:r>
          </w:p>
        </w:tc>
        <w:tc>
          <w:tcPr>
            <w:tcW w:w="275" w:type="pct"/>
            <w:tcBorders>
              <w:top w:val="single" w:sz="6" w:space="0" w:color="auto"/>
              <w:left w:val="single" w:sz="6" w:space="0" w:color="auto"/>
              <w:bottom w:val="single" w:sz="6" w:space="0" w:color="auto"/>
              <w:right w:val="single" w:sz="6" w:space="0" w:color="auto"/>
            </w:tcBorders>
            <w:shd w:val="clear" w:color="auto" w:fill="auto"/>
          </w:tcPr>
          <w:p w14:paraId="3B15D88A" w14:textId="77777777" w:rsidR="00582CD3" w:rsidRPr="00C40FCD" w:rsidRDefault="00582CD3" w:rsidP="004C62C4">
            <w:pPr>
              <w:widowControl w:val="0"/>
              <w:autoSpaceDE w:val="0"/>
              <w:autoSpaceDN w:val="0"/>
              <w:adjustRightInd w:val="0"/>
              <w:spacing w:before="120" w:after="120"/>
              <w:jc w:val="left"/>
              <w:rPr>
                <w:rFonts w:ascii="Calibri" w:hAnsi="Calibri" w:cstheme="minorHAnsi"/>
                <w:color w:val="000000"/>
                <w:sz w:val="18"/>
                <w:szCs w:val="18"/>
              </w:rPr>
            </w:pPr>
            <w:r w:rsidRPr="00C40FCD">
              <w:rPr>
                <w:rFonts w:ascii="Calibri" w:hAnsi="Calibri" w:cstheme="minorHAnsi"/>
                <w:color w:val="000000"/>
                <w:sz w:val="18"/>
                <w:szCs w:val="18"/>
              </w:rPr>
              <w:t>18</w:t>
            </w:r>
          </w:p>
        </w:tc>
        <w:tc>
          <w:tcPr>
            <w:tcW w:w="557" w:type="pct"/>
            <w:tcBorders>
              <w:top w:val="single" w:sz="6" w:space="0" w:color="auto"/>
              <w:left w:val="single" w:sz="6" w:space="0" w:color="auto"/>
              <w:bottom w:val="single" w:sz="6" w:space="0" w:color="auto"/>
              <w:right w:val="single" w:sz="6" w:space="0" w:color="auto"/>
            </w:tcBorders>
            <w:shd w:val="clear" w:color="auto" w:fill="auto"/>
          </w:tcPr>
          <w:p w14:paraId="5021006C" w14:textId="77777777" w:rsidR="00582CD3" w:rsidRPr="00C40FCD" w:rsidRDefault="00582CD3" w:rsidP="004C62C4">
            <w:pPr>
              <w:widowControl w:val="0"/>
              <w:autoSpaceDE w:val="0"/>
              <w:autoSpaceDN w:val="0"/>
              <w:adjustRightInd w:val="0"/>
              <w:spacing w:before="120" w:after="120"/>
              <w:jc w:val="left"/>
              <w:rPr>
                <w:rFonts w:ascii="Calibri" w:hAnsi="Calibri" w:cstheme="minorHAnsi"/>
                <w:sz w:val="18"/>
                <w:szCs w:val="18"/>
              </w:rPr>
            </w:pPr>
            <w:r w:rsidRPr="00C40FCD">
              <w:rPr>
                <w:rFonts w:ascii="Calibri" w:hAnsi="Calibri" w:cstheme="minorHAnsi"/>
                <w:sz w:val="18"/>
                <w:szCs w:val="18"/>
              </w:rPr>
              <w:t>Standard ART</w:t>
            </w:r>
          </w:p>
        </w:tc>
        <w:tc>
          <w:tcPr>
            <w:tcW w:w="716" w:type="pct"/>
            <w:tcBorders>
              <w:top w:val="single" w:sz="6" w:space="0" w:color="auto"/>
              <w:left w:val="single" w:sz="6" w:space="0" w:color="auto"/>
              <w:bottom w:val="single" w:sz="6" w:space="0" w:color="auto"/>
              <w:right w:val="single" w:sz="6" w:space="0" w:color="auto"/>
            </w:tcBorders>
          </w:tcPr>
          <w:p w14:paraId="5DD349F9" w14:textId="72D5078F" w:rsidR="00582CD3" w:rsidRPr="00582CD3" w:rsidRDefault="00582CD3" w:rsidP="004C62C4">
            <w:pPr>
              <w:widowControl w:val="0"/>
              <w:autoSpaceDE w:val="0"/>
              <w:autoSpaceDN w:val="0"/>
              <w:adjustRightInd w:val="0"/>
              <w:spacing w:before="120" w:after="120"/>
              <w:jc w:val="left"/>
              <w:rPr>
                <w:rFonts w:ascii="Calibri" w:hAnsi="Calibri" w:cstheme="minorHAnsi"/>
                <w:color w:val="000000"/>
                <w:sz w:val="18"/>
                <w:szCs w:val="18"/>
              </w:rPr>
            </w:pPr>
            <w:r w:rsidRPr="00B148FD">
              <w:rPr>
                <w:rFonts w:ascii="Calibri" w:hAnsi="Calibri"/>
                <w:color w:val="000000"/>
                <w:sz w:val="18"/>
                <w:szCs w:val="18"/>
              </w:rPr>
              <w:t>Adult prevalence rate 0.3% (UNAIDS 2012)</w:t>
            </w:r>
          </w:p>
        </w:tc>
        <w:tc>
          <w:tcPr>
            <w:tcW w:w="914" w:type="pct"/>
            <w:tcBorders>
              <w:top w:val="single" w:sz="6" w:space="0" w:color="auto"/>
              <w:left w:val="single" w:sz="6" w:space="0" w:color="auto"/>
              <w:bottom w:val="single" w:sz="6" w:space="0" w:color="auto"/>
              <w:right w:val="single" w:sz="6" w:space="0" w:color="auto"/>
            </w:tcBorders>
          </w:tcPr>
          <w:p w14:paraId="3B868773" w14:textId="3B1F814C" w:rsidR="00582CD3" w:rsidRPr="00582CD3" w:rsidRDefault="00582CD3" w:rsidP="004C62C4">
            <w:pPr>
              <w:widowControl w:val="0"/>
              <w:autoSpaceDE w:val="0"/>
              <w:autoSpaceDN w:val="0"/>
              <w:adjustRightInd w:val="0"/>
              <w:spacing w:before="120" w:after="120"/>
              <w:jc w:val="left"/>
              <w:rPr>
                <w:rFonts w:ascii="Calibri" w:hAnsi="Calibri" w:cstheme="minorHAnsi"/>
                <w:color w:val="000000"/>
                <w:sz w:val="18"/>
                <w:szCs w:val="18"/>
              </w:rPr>
            </w:pPr>
            <w:r w:rsidRPr="00B148FD">
              <w:rPr>
                <w:rFonts w:ascii="Calibri" w:hAnsi="Calibri"/>
                <w:color w:val="000000"/>
                <w:sz w:val="18"/>
                <w:szCs w:val="18"/>
              </w:rPr>
              <w:t>Brazil is upper-middle income according to World Bank; this cohort is relatively low SES for Brazil; all living below poverty line; only 17% finished high school; 39% ever formally employed</w:t>
            </w:r>
          </w:p>
        </w:tc>
        <w:tc>
          <w:tcPr>
            <w:tcW w:w="1303" w:type="pct"/>
            <w:tcBorders>
              <w:top w:val="single" w:sz="6" w:space="0" w:color="auto"/>
              <w:left w:val="single" w:sz="6" w:space="0" w:color="auto"/>
              <w:bottom w:val="single" w:sz="6" w:space="0" w:color="auto"/>
              <w:right w:val="single" w:sz="6" w:space="0" w:color="auto"/>
            </w:tcBorders>
            <w:shd w:val="clear" w:color="auto" w:fill="auto"/>
          </w:tcPr>
          <w:p w14:paraId="1D1A045B" w14:textId="49401C32" w:rsidR="00582CD3" w:rsidRPr="00C40FCD" w:rsidRDefault="00582CD3" w:rsidP="004C62C4">
            <w:pPr>
              <w:widowControl w:val="0"/>
              <w:autoSpaceDE w:val="0"/>
              <w:autoSpaceDN w:val="0"/>
              <w:adjustRightInd w:val="0"/>
              <w:spacing w:before="120" w:after="120"/>
              <w:jc w:val="left"/>
              <w:rPr>
                <w:rFonts w:ascii="Calibri" w:hAnsi="Calibri" w:cstheme="minorHAnsi"/>
                <w:color w:val="000000"/>
                <w:sz w:val="18"/>
                <w:szCs w:val="18"/>
              </w:rPr>
            </w:pPr>
            <w:r w:rsidRPr="00C40FCD">
              <w:rPr>
                <w:rFonts w:ascii="Calibri" w:hAnsi="Calibri" w:cstheme="minorHAnsi"/>
                <w:color w:val="000000"/>
                <w:sz w:val="18"/>
                <w:szCs w:val="18"/>
              </w:rPr>
              <w:t>Factors enabling use of HIV services included positive perceptions of medical institutions (e.g., health worker attitudes and welcoming of children accompanying women). Fear of stigma was the main reason for non-disclosure.</w:t>
            </w:r>
          </w:p>
        </w:tc>
      </w:tr>
      <w:tr w:rsidR="00582CD3" w:rsidRPr="00C40FCD" w14:paraId="7331B900" w14:textId="77777777" w:rsidTr="007237C0">
        <w:trPr>
          <w:trHeight w:val="113"/>
        </w:trPr>
        <w:tc>
          <w:tcPr>
            <w:tcW w:w="214" w:type="pct"/>
            <w:tcBorders>
              <w:top w:val="single" w:sz="6" w:space="0" w:color="auto"/>
              <w:left w:val="single" w:sz="6" w:space="0" w:color="auto"/>
              <w:bottom w:val="single" w:sz="6" w:space="0" w:color="auto"/>
              <w:right w:val="single" w:sz="6" w:space="0" w:color="auto"/>
            </w:tcBorders>
            <w:shd w:val="clear" w:color="auto" w:fill="auto"/>
          </w:tcPr>
          <w:p w14:paraId="68D1A4AE" w14:textId="77777777" w:rsidR="00582CD3" w:rsidRPr="00C40FCD" w:rsidRDefault="00582CD3" w:rsidP="004C62C4">
            <w:pPr>
              <w:widowControl w:val="0"/>
              <w:autoSpaceDE w:val="0"/>
              <w:autoSpaceDN w:val="0"/>
              <w:adjustRightInd w:val="0"/>
              <w:spacing w:before="120" w:after="120"/>
              <w:jc w:val="left"/>
              <w:rPr>
                <w:rFonts w:ascii="Calibri" w:hAnsi="Calibri" w:cstheme="minorHAnsi"/>
                <w:color w:val="000000"/>
                <w:sz w:val="18"/>
                <w:szCs w:val="18"/>
              </w:rPr>
            </w:pPr>
            <w:r w:rsidRPr="00C40FCD">
              <w:rPr>
                <w:rFonts w:ascii="Calibri" w:hAnsi="Calibri" w:cstheme="minorHAnsi"/>
                <w:color w:val="000000"/>
                <w:sz w:val="18"/>
                <w:szCs w:val="18"/>
              </w:rPr>
              <w:t>16</w:t>
            </w:r>
          </w:p>
        </w:tc>
        <w:tc>
          <w:tcPr>
            <w:tcW w:w="383" w:type="pct"/>
            <w:tcBorders>
              <w:top w:val="single" w:sz="6" w:space="0" w:color="auto"/>
              <w:left w:val="single" w:sz="6" w:space="0" w:color="auto"/>
              <w:bottom w:val="single" w:sz="6" w:space="0" w:color="auto"/>
              <w:right w:val="single" w:sz="6" w:space="0" w:color="auto"/>
            </w:tcBorders>
            <w:shd w:val="clear" w:color="auto" w:fill="auto"/>
          </w:tcPr>
          <w:p w14:paraId="4DA78432" w14:textId="77777777" w:rsidR="00582CD3" w:rsidRPr="00C40FCD" w:rsidRDefault="00582CD3" w:rsidP="004C62C4">
            <w:pPr>
              <w:widowControl w:val="0"/>
              <w:autoSpaceDE w:val="0"/>
              <w:autoSpaceDN w:val="0"/>
              <w:adjustRightInd w:val="0"/>
              <w:spacing w:before="120" w:after="120"/>
              <w:jc w:val="left"/>
              <w:rPr>
                <w:rFonts w:ascii="Calibri" w:hAnsi="Calibri" w:cstheme="minorHAnsi"/>
                <w:color w:val="000000"/>
                <w:sz w:val="18"/>
                <w:szCs w:val="18"/>
              </w:rPr>
            </w:pPr>
            <w:proofErr w:type="spellStart"/>
            <w:r w:rsidRPr="00C40FCD">
              <w:rPr>
                <w:rFonts w:ascii="Calibri" w:hAnsi="Calibri" w:cstheme="minorHAnsi"/>
                <w:color w:val="000000"/>
                <w:sz w:val="18"/>
                <w:szCs w:val="18"/>
              </w:rPr>
              <w:t>Kanjipite</w:t>
            </w:r>
            <w:proofErr w:type="spellEnd"/>
            <w:r w:rsidRPr="00C40FCD">
              <w:rPr>
                <w:rFonts w:ascii="Calibri" w:hAnsi="Calibri" w:cstheme="minorHAnsi"/>
                <w:color w:val="000000"/>
                <w:sz w:val="18"/>
                <w:szCs w:val="18"/>
              </w:rPr>
              <w:t xml:space="preserve"> (2012)</w:t>
            </w:r>
          </w:p>
        </w:tc>
        <w:tc>
          <w:tcPr>
            <w:tcW w:w="355" w:type="pct"/>
            <w:tcBorders>
              <w:top w:val="single" w:sz="6" w:space="0" w:color="auto"/>
              <w:left w:val="single" w:sz="6" w:space="0" w:color="auto"/>
              <w:bottom w:val="single" w:sz="6" w:space="0" w:color="auto"/>
              <w:right w:val="single" w:sz="6" w:space="0" w:color="auto"/>
            </w:tcBorders>
            <w:shd w:val="clear" w:color="auto" w:fill="auto"/>
          </w:tcPr>
          <w:p w14:paraId="2E875BF7" w14:textId="77777777" w:rsidR="00582CD3" w:rsidRPr="00C40FCD" w:rsidRDefault="00582CD3" w:rsidP="004C62C4">
            <w:pPr>
              <w:widowControl w:val="0"/>
              <w:autoSpaceDE w:val="0"/>
              <w:autoSpaceDN w:val="0"/>
              <w:adjustRightInd w:val="0"/>
              <w:spacing w:before="120" w:after="120"/>
              <w:jc w:val="left"/>
              <w:rPr>
                <w:rFonts w:ascii="Calibri" w:hAnsi="Calibri" w:cstheme="minorHAnsi"/>
                <w:color w:val="000000"/>
                <w:sz w:val="18"/>
                <w:szCs w:val="18"/>
              </w:rPr>
            </w:pPr>
            <w:r w:rsidRPr="00C40FCD">
              <w:rPr>
                <w:rFonts w:ascii="Calibri" w:hAnsi="Calibri" w:cstheme="minorHAnsi"/>
                <w:color w:val="000000"/>
                <w:sz w:val="18"/>
                <w:szCs w:val="18"/>
              </w:rPr>
              <w:t>Zambia</w:t>
            </w:r>
          </w:p>
        </w:tc>
        <w:tc>
          <w:tcPr>
            <w:tcW w:w="283" w:type="pct"/>
            <w:tcBorders>
              <w:top w:val="single" w:sz="6" w:space="0" w:color="auto"/>
              <w:left w:val="single" w:sz="6" w:space="0" w:color="auto"/>
              <w:bottom w:val="single" w:sz="6" w:space="0" w:color="auto"/>
              <w:right w:val="single" w:sz="6" w:space="0" w:color="auto"/>
            </w:tcBorders>
            <w:shd w:val="clear" w:color="auto" w:fill="auto"/>
          </w:tcPr>
          <w:p w14:paraId="19DFD87E" w14:textId="77777777" w:rsidR="00582CD3" w:rsidRPr="00C40FCD" w:rsidRDefault="00582CD3" w:rsidP="004C62C4">
            <w:pPr>
              <w:widowControl w:val="0"/>
              <w:autoSpaceDE w:val="0"/>
              <w:autoSpaceDN w:val="0"/>
              <w:adjustRightInd w:val="0"/>
              <w:spacing w:before="120" w:after="120"/>
              <w:jc w:val="left"/>
              <w:rPr>
                <w:rFonts w:ascii="Calibri" w:hAnsi="Calibri" w:cstheme="minorHAnsi"/>
                <w:color w:val="000000"/>
                <w:sz w:val="18"/>
                <w:szCs w:val="18"/>
              </w:rPr>
            </w:pPr>
            <w:r w:rsidRPr="00C40FCD">
              <w:rPr>
                <w:rFonts w:ascii="Calibri" w:hAnsi="Calibri" w:cstheme="minorHAnsi"/>
                <w:color w:val="000000"/>
                <w:sz w:val="18"/>
                <w:szCs w:val="18"/>
              </w:rPr>
              <w:t>QT</w:t>
            </w:r>
          </w:p>
        </w:tc>
        <w:tc>
          <w:tcPr>
            <w:tcW w:w="275" w:type="pct"/>
            <w:tcBorders>
              <w:top w:val="single" w:sz="6" w:space="0" w:color="auto"/>
              <w:left w:val="single" w:sz="6" w:space="0" w:color="auto"/>
              <w:bottom w:val="single" w:sz="6" w:space="0" w:color="auto"/>
              <w:right w:val="single" w:sz="6" w:space="0" w:color="auto"/>
            </w:tcBorders>
            <w:shd w:val="clear" w:color="auto" w:fill="auto"/>
          </w:tcPr>
          <w:p w14:paraId="3B81115F" w14:textId="77777777" w:rsidR="00582CD3" w:rsidRPr="00C40FCD" w:rsidRDefault="00582CD3" w:rsidP="004C62C4">
            <w:pPr>
              <w:widowControl w:val="0"/>
              <w:autoSpaceDE w:val="0"/>
              <w:autoSpaceDN w:val="0"/>
              <w:adjustRightInd w:val="0"/>
              <w:spacing w:before="120" w:after="120"/>
              <w:jc w:val="left"/>
              <w:rPr>
                <w:rFonts w:ascii="Calibri" w:hAnsi="Calibri" w:cstheme="minorHAnsi"/>
                <w:color w:val="000000"/>
                <w:sz w:val="18"/>
                <w:szCs w:val="18"/>
              </w:rPr>
            </w:pPr>
            <w:r w:rsidRPr="00C40FCD">
              <w:rPr>
                <w:rFonts w:ascii="Calibri" w:hAnsi="Calibri" w:cstheme="minorHAnsi"/>
                <w:color w:val="000000"/>
                <w:sz w:val="18"/>
                <w:szCs w:val="18"/>
              </w:rPr>
              <w:t>2,759</w:t>
            </w:r>
          </w:p>
        </w:tc>
        <w:tc>
          <w:tcPr>
            <w:tcW w:w="557" w:type="pct"/>
            <w:tcBorders>
              <w:top w:val="single" w:sz="6" w:space="0" w:color="auto"/>
              <w:left w:val="single" w:sz="6" w:space="0" w:color="auto"/>
              <w:bottom w:val="single" w:sz="6" w:space="0" w:color="auto"/>
              <w:right w:val="single" w:sz="6" w:space="0" w:color="auto"/>
            </w:tcBorders>
            <w:shd w:val="clear" w:color="auto" w:fill="auto"/>
          </w:tcPr>
          <w:p w14:paraId="61843ACF" w14:textId="77777777" w:rsidR="00582CD3" w:rsidRPr="00C40FCD" w:rsidRDefault="00582CD3" w:rsidP="004C62C4">
            <w:pPr>
              <w:widowControl w:val="0"/>
              <w:autoSpaceDE w:val="0"/>
              <w:autoSpaceDN w:val="0"/>
              <w:adjustRightInd w:val="0"/>
              <w:spacing w:before="120" w:after="120"/>
              <w:jc w:val="left"/>
              <w:rPr>
                <w:rFonts w:ascii="Calibri" w:hAnsi="Calibri" w:cstheme="minorHAnsi"/>
                <w:sz w:val="18"/>
                <w:szCs w:val="18"/>
              </w:rPr>
            </w:pPr>
            <w:r w:rsidRPr="00C40FCD">
              <w:rPr>
                <w:rFonts w:ascii="Calibri" w:hAnsi="Calibri" w:cstheme="minorHAnsi"/>
                <w:sz w:val="18"/>
                <w:szCs w:val="18"/>
              </w:rPr>
              <w:t>PMTCT prophylaxis (regimen not stated)</w:t>
            </w:r>
          </w:p>
        </w:tc>
        <w:tc>
          <w:tcPr>
            <w:tcW w:w="716" w:type="pct"/>
            <w:tcBorders>
              <w:top w:val="single" w:sz="6" w:space="0" w:color="auto"/>
              <w:left w:val="single" w:sz="6" w:space="0" w:color="auto"/>
              <w:bottom w:val="single" w:sz="6" w:space="0" w:color="auto"/>
              <w:right w:val="single" w:sz="6" w:space="0" w:color="auto"/>
            </w:tcBorders>
          </w:tcPr>
          <w:p w14:paraId="11111D59" w14:textId="42B01BA6" w:rsidR="00582CD3" w:rsidRPr="00582CD3" w:rsidRDefault="00582CD3" w:rsidP="004C62C4">
            <w:pPr>
              <w:widowControl w:val="0"/>
              <w:autoSpaceDE w:val="0"/>
              <w:autoSpaceDN w:val="0"/>
              <w:adjustRightInd w:val="0"/>
              <w:spacing w:before="120" w:after="120"/>
              <w:jc w:val="left"/>
              <w:rPr>
                <w:rFonts w:ascii="Calibri" w:hAnsi="Calibri" w:cstheme="minorHAnsi"/>
                <w:color w:val="000000"/>
                <w:sz w:val="18"/>
                <w:szCs w:val="18"/>
              </w:rPr>
            </w:pPr>
            <w:r w:rsidRPr="00B148FD">
              <w:rPr>
                <w:rFonts w:ascii="Calibri" w:hAnsi="Calibri"/>
                <w:color w:val="000000"/>
                <w:sz w:val="18"/>
                <w:szCs w:val="18"/>
              </w:rPr>
              <w:t>Prevalence among women16.1% and adult prevalence rate14.2% (DHS 2007)</w:t>
            </w:r>
          </w:p>
        </w:tc>
        <w:tc>
          <w:tcPr>
            <w:tcW w:w="914" w:type="pct"/>
            <w:tcBorders>
              <w:top w:val="single" w:sz="6" w:space="0" w:color="auto"/>
              <w:left w:val="single" w:sz="6" w:space="0" w:color="auto"/>
              <w:bottom w:val="single" w:sz="6" w:space="0" w:color="auto"/>
              <w:right w:val="single" w:sz="6" w:space="0" w:color="auto"/>
            </w:tcBorders>
          </w:tcPr>
          <w:p w14:paraId="344CF5A1" w14:textId="14D3D66C" w:rsidR="00582CD3" w:rsidRPr="00582CD3" w:rsidRDefault="00582CD3" w:rsidP="004C62C4">
            <w:pPr>
              <w:widowControl w:val="0"/>
              <w:autoSpaceDE w:val="0"/>
              <w:autoSpaceDN w:val="0"/>
              <w:adjustRightInd w:val="0"/>
              <w:spacing w:before="120" w:after="120"/>
              <w:jc w:val="left"/>
              <w:rPr>
                <w:rFonts w:ascii="Calibri" w:hAnsi="Calibri" w:cstheme="minorHAnsi"/>
                <w:color w:val="000000"/>
                <w:sz w:val="18"/>
                <w:szCs w:val="18"/>
              </w:rPr>
            </w:pPr>
            <w:r w:rsidRPr="00B148FD">
              <w:rPr>
                <w:rFonts w:ascii="Calibri" w:hAnsi="Calibri"/>
                <w:color w:val="000000"/>
                <w:sz w:val="18"/>
                <w:szCs w:val="18"/>
              </w:rPr>
              <w:t>Unclear  (source is an abstract with little detail on characteristics of the cohort); Zambia is classified as lower-middle income by World Bank</w:t>
            </w:r>
          </w:p>
        </w:tc>
        <w:tc>
          <w:tcPr>
            <w:tcW w:w="1303" w:type="pct"/>
            <w:tcBorders>
              <w:top w:val="single" w:sz="6" w:space="0" w:color="auto"/>
              <w:left w:val="single" w:sz="6" w:space="0" w:color="auto"/>
              <w:bottom w:val="single" w:sz="6" w:space="0" w:color="auto"/>
              <w:right w:val="single" w:sz="6" w:space="0" w:color="auto"/>
            </w:tcBorders>
            <w:shd w:val="clear" w:color="auto" w:fill="auto"/>
          </w:tcPr>
          <w:p w14:paraId="28D0F41D" w14:textId="33072616" w:rsidR="00582CD3" w:rsidRPr="00C40FCD" w:rsidRDefault="00582CD3" w:rsidP="004C62C4">
            <w:pPr>
              <w:widowControl w:val="0"/>
              <w:autoSpaceDE w:val="0"/>
              <w:autoSpaceDN w:val="0"/>
              <w:adjustRightInd w:val="0"/>
              <w:spacing w:before="120" w:after="120"/>
              <w:jc w:val="left"/>
              <w:rPr>
                <w:rFonts w:ascii="Calibri" w:hAnsi="Calibri" w:cstheme="minorHAnsi"/>
                <w:color w:val="000000"/>
                <w:sz w:val="18"/>
                <w:szCs w:val="18"/>
              </w:rPr>
            </w:pPr>
            <w:r w:rsidRPr="00C40FCD">
              <w:rPr>
                <w:rFonts w:ascii="Calibri" w:hAnsi="Calibri" w:cstheme="minorHAnsi"/>
                <w:color w:val="000000"/>
                <w:sz w:val="18"/>
                <w:szCs w:val="18"/>
              </w:rPr>
              <w:t xml:space="preserve">The main enabler of ART initiation was couple counseling and testing. </w:t>
            </w:r>
          </w:p>
        </w:tc>
      </w:tr>
      <w:tr w:rsidR="00582CD3" w:rsidRPr="00C40FCD" w14:paraId="3C8D365C" w14:textId="77777777" w:rsidTr="007237C0">
        <w:trPr>
          <w:trHeight w:val="113"/>
        </w:trPr>
        <w:tc>
          <w:tcPr>
            <w:tcW w:w="214" w:type="pct"/>
            <w:tcBorders>
              <w:top w:val="single" w:sz="6" w:space="0" w:color="auto"/>
              <w:left w:val="single" w:sz="6" w:space="0" w:color="auto"/>
              <w:bottom w:val="single" w:sz="6" w:space="0" w:color="auto"/>
              <w:right w:val="single" w:sz="6" w:space="0" w:color="auto"/>
            </w:tcBorders>
            <w:shd w:val="clear" w:color="auto" w:fill="auto"/>
          </w:tcPr>
          <w:p w14:paraId="5593253E" w14:textId="77777777" w:rsidR="00582CD3" w:rsidRPr="00C40FCD" w:rsidRDefault="00582CD3" w:rsidP="004C62C4">
            <w:pPr>
              <w:widowControl w:val="0"/>
              <w:autoSpaceDE w:val="0"/>
              <w:autoSpaceDN w:val="0"/>
              <w:adjustRightInd w:val="0"/>
              <w:spacing w:before="120" w:after="120"/>
              <w:jc w:val="left"/>
              <w:rPr>
                <w:rFonts w:ascii="Calibri" w:hAnsi="Calibri" w:cstheme="minorHAnsi"/>
                <w:color w:val="000000"/>
                <w:sz w:val="18"/>
                <w:szCs w:val="18"/>
              </w:rPr>
            </w:pPr>
            <w:r w:rsidRPr="00C40FCD">
              <w:rPr>
                <w:rFonts w:ascii="Calibri" w:hAnsi="Calibri" w:cstheme="minorHAnsi"/>
                <w:color w:val="000000"/>
                <w:sz w:val="18"/>
                <w:szCs w:val="18"/>
              </w:rPr>
              <w:t>17</w:t>
            </w:r>
          </w:p>
        </w:tc>
        <w:tc>
          <w:tcPr>
            <w:tcW w:w="383" w:type="pct"/>
            <w:tcBorders>
              <w:top w:val="single" w:sz="6" w:space="0" w:color="auto"/>
              <w:left w:val="single" w:sz="6" w:space="0" w:color="auto"/>
              <w:bottom w:val="single" w:sz="6" w:space="0" w:color="auto"/>
              <w:right w:val="single" w:sz="6" w:space="0" w:color="auto"/>
            </w:tcBorders>
            <w:shd w:val="clear" w:color="auto" w:fill="auto"/>
          </w:tcPr>
          <w:p w14:paraId="09089943" w14:textId="77777777" w:rsidR="00582CD3" w:rsidRPr="00C40FCD" w:rsidRDefault="00582CD3" w:rsidP="004C62C4">
            <w:pPr>
              <w:widowControl w:val="0"/>
              <w:autoSpaceDE w:val="0"/>
              <w:autoSpaceDN w:val="0"/>
              <w:adjustRightInd w:val="0"/>
              <w:spacing w:before="120" w:after="120"/>
              <w:jc w:val="left"/>
              <w:rPr>
                <w:rFonts w:ascii="Calibri" w:hAnsi="Calibri" w:cstheme="minorHAnsi"/>
                <w:color w:val="000000"/>
                <w:sz w:val="18"/>
                <w:szCs w:val="18"/>
              </w:rPr>
            </w:pPr>
            <w:proofErr w:type="spellStart"/>
            <w:r w:rsidRPr="00C40FCD">
              <w:rPr>
                <w:rFonts w:ascii="Calibri" w:hAnsi="Calibri" w:cstheme="minorHAnsi"/>
                <w:color w:val="000000"/>
                <w:sz w:val="18"/>
                <w:szCs w:val="18"/>
              </w:rPr>
              <w:t>Kasenga</w:t>
            </w:r>
            <w:proofErr w:type="spellEnd"/>
            <w:r w:rsidRPr="00C40FCD">
              <w:rPr>
                <w:rFonts w:ascii="Calibri" w:hAnsi="Calibri" w:cstheme="minorHAnsi"/>
                <w:color w:val="000000"/>
                <w:sz w:val="18"/>
                <w:szCs w:val="18"/>
              </w:rPr>
              <w:t xml:space="preserve"> (2010)</w:t>
            </w:r>
          </w:p>
        </w:tc>
        <w:tc>
          <w:tcPr>
            <w:tcW w:w="355" w:type="pct"/>
            <w:tcBorders>
              <w:top w:val="single" w:sz="6" w:space="0" w:color="auto"/>
              <w:left w:val="single" w:sz="6" w:space="0" w:color="auto"/>
              <w:bottom w:val="single" w:sz="6" w:space="0" w:color="auto"/>
              <w:right w:val="single" w:sz="6" w:space="0" w:color="auto"/>
            </w:tcBorders>
            <w:shd w:val="clear" w:color="auto" w:fill="auto"/>
          </w:tcPr>
          <w:p w14:paraId="29EC5BBC" w14:textId="77777777" w:rsidR="00582CD3" w:rsidRPr="00C40FCD" w:rsidRDefault="00582CD3" w:rsidP="004C62C4">
            <w:pPr>
              <w:widowControl w:val="0"/>
              <w:autoSpaceDE w:val="0"/>
              <w:autoSpaceDN w:val="0"/>
              <w:adjustRightInd w:val="0"/>
              <w:spacing w:before="120" w:after="120"/>
              <w:jc w:val="left"/>
              <w:rPr>
                <w:rFonts w:ascii="Calibri" w:hAnsi="Calibri" w:cstheme="minorHAnsi"/>
                <w:color w:val="000000"/>
                <w:sz w:val="18"/>
                <w:szCs w:val="18"/>
              </w:rPr>
            </w:pPr>
            <w:r w:rsidRPr="00C40FCD">
              <w:rPr>
                <w:rFonts w:ascii="Calibri" w:hAnsi="Calibri" w:cstheme="minorHAnsi"/>
                <w:color w:val="000000"/>
                <w:sz w:val="18"/>
                <w:szCs w:val="18"/>
              </w:rPr>
              <w:t>Malawi</w:t>
            </w:r>
          </w:p>
        </w:tc>
        <w:tc>
          <w:tcPr>
            <w:tcW w:w="283" w:type="pct"/>
            <w:tcBorders>
              <w:top w:val="single" w:sz="6" w:space="0" w:color="auto"/>
              <w:left w:val="single" w:sz="6" w:space="0" w:color="auto"/>
              <w:bottom w:val="single" w:sz="6" w:space="0" w:color="auto"/>
              <w:right w:val="single" w:sz="6" w:space="0" w:color="auto"/>
            </w:tcBorders>
            <w:shd w:val="clear" w:color="auto" w:fill="auto"/>
          </w:tcPr>
          <w:p w14:paraId="6B87FE35" w14:textId="77777777" w:rsidR="00582CD3" w:rsidRPr="00C40FCD" w:rsidRDefault="00582CD3" w:rsidP="004C62C4">
            <w:pPr>
              <w:widowControl w:val="0"/>
              <w:autoSpaceDE w:val="0"/>
              <w:autoSpaceDN w:val="0"/>
              <w:adjustRightInd w:val="0"/>
              <w:spacing w:before="120" w:after="120"/>
              <w:jc w:val="left"/>
              <w:rPr>
                <w:rFonts w:ascii="Calibri" w:hAnsi="Calibri" w:cstheme="minorHAnsi"/>
                <w:color w:val="000000"/>
                <w:sz w:val="18"/>
                <w:szCs w:val="18"/>
              </w:rPr>
            </w:pPr>
            <w:r w:rsidRPr="00C40FCD">
              <w:rPr>
                <w:rFonts w:ascii="Calibri" w:hAnsi="Calibri" w:cstheme="minorHAnsi"/>
                <w:color w:val="000000"/>
                <w:sz w:val="18"/>
                <w:szCs w:val="18"/>
              </w:rPr>
              <w:t>MM</w:t>
            </w:r>
          </w:p>
        </w:tc>
        <w:tc>
          <w:tcPr>
            <w:tcW w:w="275" w:type="pct"/>
            <w:tcBorders>
              <w:top w:val="single" w:sz="6" w:space="0" w:color="auto"/>
              <w:left w:val="single" w:sz="6" w:space="0" w:color="auto"/>
              <w:bottom w:val="single" w:sz="6" w:space="0" w:color="auto"/>
              <w:right w:val="single" w:sz="6" w:space="0" w:color="auto"/>
            </w:tcBorders>
            <w:shd w:val="clear" w:color="auto" w:fill="auto"/>
          </w:tcPr>
          <w:p w14:paraId="5B3018F6" w14:textId="77777777" w:rsidR="00582CD3" w:rsidRPr="00C40FCD" w:rsidRDefault="00582CD3" w:rsidP="004C62C4">
            <w:pPr>
              <w:widowControl w:val="0"/>
              <w:autoSpaceDE w:val="0"/>
              <w:autoSpaceDN w:val="0"/>
              <w:adjustRightInd w:val="0"/>
              <w:spacing w:before="120" w:after="120"/>
              <w:jc w:val="left"/>
              <w:rPr>
                <w:rFonts w:ascii="Calibri" w:hAnsi="Calibri" w:cstheme="minorHAnsi"/>
                <w:color w:val="000000"/>
                <w:sz w:val="18"/>
                <w:szCs w:val="18"/>
              </w:rPr>
            </w:pPr>
            <w:r w:rsidRPr="00C40FCD">
              <w:rPr>
                <w:rFonts w:ascii="Calibri" w:hAnsi="Calibri" w:cstheme="minorHAnsi"/>
                <w:color w:val="000000"/>
                <w:sz w:val="18"/>
                <w:szCs w:val="18"/>
              </w:rPr>
              <w:t>Not stated</w:t>
            </w:r>
          </w:p>
        </w:tc>
        <w:tc>
          <w:tcPr>
            <w:tcW w:w="557" w:type="pct"/>
            <w:tcBorders>
              <w:top w:val="single" w:sz="6" w:space="0" w:color="auto"/>
              <w:left w:val="single" w:sz="6" w:space="0" w:color="auto"/>
              <w:bottom w:val="single" w:sz="6" w:space="0" w:color="auto"/>
              <w:right w:val="single" w:sz="6" w:space="0" w:color="auto"/>
            </w:tcBorders>
            <w:shd w:val="clear" w:color="auto" w:fill="auto"/>
          </w:tcPr>
          <w:p w14:paraId="5F3A69CF" w14:textId="77777777" w:rsidR="00582CD3" w:rsidRPr="00C40FCD" w:rsidRDefault="00582CD3" w:rsidP="004C62C4">
            <w:pPr>
              <w:widowControl w:val="0"/>
              <w:autoSpaceDE w:val="0"/>
              <w:autoSpaceDN w:val="0"/>
              <w:adjustRightInd w:val="0"/>
              <w:spacing w:before="120" w:after="120"/>
              <w:jc w:val="left"/>
              <w:rPr>
                <w:rFonts w:ascii="Calibri" w:hAnsi="Calibri" w:cstheme="minorHAnsi"/>
                <w:sz w:val="18"/>
                <w:szCs w:val="18"/>
              </w:rPr>
            </w:pPr>
            <w:proofErr w:type="spellStart"/>
            <w:r w:rsidRPr="00C40FCD">
              <w:rPr>
                <w:rFonts w:ascii="Calibri" w:hAnsi="Calibri" w:cstheme="minorHAnsi"/>
                <w:sz w:val="18"/>
                <w:szCs w:val="18"/>
              </w:rPr>
              <w:t>sdNVP</w:t>
            </w:r>
            <w:proofErr w:type="spellEnd"/>
          </w:p>
        </w:tc>
        <w:tc>
          <w:tcPr>
            <w:tcW w:w="716" w:type="pct"/>
            <w:tcBorders>
              <w:top w:val="single" w:sz="6" w:space="0" w:color="auto"/>
              <w:left w:val="single" w:sz="6" w:space="0" w:color="auto"/>
              <w:bottom w:val="single" w:sz="6" w:space="0" w:color="auto"/>
              <w:right w:val="single" w:sz="6" w:space="0" w:color="auto"/>
            </w:tcBorders>
          </w:tcPr>
          <w:p w14:paraId="7EAD0B66" w14:textId="1DD59B2B" w:rsidR="00582CD3" w:rsidRPr="00582CD3" w:rsidRDefault="00582CD3" w:rsidP="004C62C4">
            <w:pPr>
              <w:widowControl w:val="0"/>
              <w:autoSpaceDE w:val="0"/>
              <w:autoSpaceDN w:val="0"/>
              <w:adjustRightInd w:val="0"/>
              <w:spacing w:before="120" w:after="120"/>
              <w:jc w:val="left"/>
              <w:rPr>
                <w:rFonts w:ascii="Calibri" w:hAnsi="Calibri" w:cstheme="minorHAnsi"/>
                <w:color w:val="000000"/>
                <w:sz w:val="18"/>
                <w:szCs w:val="18"/>
              </w:rPr>
            </w:pPr>
            <w:r w:rsidRPr="00B148FD">
              <w:rPr>
                <w:rFonts w:ascii="Calibri" w:hAnsi="Calibri"/>
                <w:color w:val="000000"/>
                <w:sz w:val="18"/>
                <w:szCs w:val="18"/>
              </w:rPr>
              <w:t>14% among women (in article)</w:t>
            </w:r>
          </w:p>
        </w:tc>
        <w:tc>
          <w:tcPr>
            <w:tcW w:w="914" w:type="pct"/>
            <w:tcBorders>
              <w:top w:val="single" w:sz="6" w:space="0" w:color="auto"/>
              <w:left w:val="single" w:sz="6" w:space="0" w:color="auto"/>
              <w:bottom w:val="single" w:sz="6" w:space="0" w:color="auto"/>
              <w:right w:val="single" w:sz="6" w:space="0" w:color="auto"/>
            </w:tcBorders>
          </w:tcPr>
          <w:p w14:paraId="21C92D7D" w14:textId="0FA57DDE" w:rsidR="00582CD3" w:rsidRPr="00582CD3" w:rsidRDefault="00582CD3" w:rsidP="004C62C4">
            <w:pPr>
              <w:widowControl w:val="0"/>
              <w:autoSpaceDE w:val="0"/>
              <w:autoSpaceDN w:val="0"/>
              <w:adjustRightInd w:val="0"/>
              <w:spacing w:before="120" w:after="120"/>
              <w:jc w:val="left"/>
              <w:rPr>
                <w:rFonts w:ascii="Calibri" w:hAnsi="Calibri" w:cstheme="minorHAnsi"/>
                <w:color w:val="000000"/>
                <w:sz w:val="18"/>
                <w:szCs w:val="18"/>
              </w:rPr>
            </w:pPr>
            <w:r w:rsidRPr="00B148FD">
              <w:rPr>
                <w:rFonts w:ascii="Calibri" w:hAnsi="Calibri"/>
                <w:color w:val="000000"/>
                <w:sz w:val="18"/>
                <w:szCs w:val="18"/>
              </w:rPr>
              <w:t>Low (among the poorest districts in Malawi); Malawi classified as low-income according to World Bank</w:t>
            </w:r>
          </w:p>
        </w:tc>
        <w:tc>
          <w:tcPr>
            <w:tcW w:w="1303" w:type="pct"/>
            <w:tcBorders>
              <w:top w:val="single" w:sz="6" w:space="0" w:color="auto"/>
              <w:left w:val="single" w:sz="6" w:space="0" w:color="auto"/>
              <w:bottom w:val="single" w:sz="6" w:space="0" w:color="auto"/>
              <w:right w:val="single" w:sz="6" w:space="0" w:color="auto"/>
            </w:tcBorders>
            <w:shd w:val="clear" w:color="auto" w:fill="auto"/>
          </w:tcPr>
          <w:p w14:paraId="5EFA1F3C" w14:textId="077800F3" w:rsidR="00582CD3" w:rsidRPr="00C40FCD" w:rsidRDefault="00582CD3" w:rsidP="004C62C4">
            <w:pPr>
              <w:widowControl w:val="0"/>
              <w:autoSpaceDE w:val="0"/>
              <w:autoSpaceDN w:val="0"/>
              <w:adjustRightInd w:val="0"/>
              <w:spacing w:before="120" w:after="120"/>
              <w:jc w:val="left"/>
              <w:rPr>
                <w:rFonts w:ascii="Calibri" w:hAnsi="Calibri" w:cstheme="minorHAnsi"/>
                <w:color w:val="000000"/>
                <w:sz w:val="18"/>
                <w:szCs w:val="18"/>
              </w:rPr>
            </w:pPr>
            <w:r w:rsidRPr="00C40FCD">
              <w:rPr>
                <w:rFonts w:ascii="Calibri" w:hAnsi="Calibri" w:cstheme="minorHAnsi"/>
                <w:color w:val="000000"/>
                <w:sz w:val="18"/>
                <w:szCs w:val="18"/>
              </w:rPr>
              <w:t>The main barrier to accessing HIV services was negative health worker attitudes, which caused some women to prefer home delivery with a traditional birth attendant.</w:t>
            </w:r>
          </w:p>
        </w:tc>
      </w:tr>
      <w:tr w:rsidR="00582CD3" w:rsidRPr="00C40FCD" w14:paraId="5472DCDF" w14:textId="77777777" w:rsidTr="007237C0">
        <w:trPr>
          <w:trHeight w:val="398"/>
        </w:trPr>
        <w:tc>
          <w:tcPr>
            <w:tcW w:w="214" w:type="pct"/>
            <w:tcBorders>
              <w:top w:val="single" w:sz="6" w:space="0" w:color="auto"/>
              <w:left w:val="single" w:sz="6" w:space="0" w:color="auto"/>
              <w:bottom w:val="single" w:sz="6" w:space="0" w:color="auto"/>
              <w:right w:val="single" w:sz="6" w:space="0" w:color="auto"/>
            </w:tcBorders>
            <w:shd w:val="clear" w:color="auto" w:fill="auto"/>
          </w:tcPr>
          <w:p w14:paraId="106B410A" w14:textId="77777777" w:rsidR="00582CD3" w:rsidRPr="00C40FCD" w:rsidRDefault="00582CD3" w:rsidP="004C62C4">
            <w:pPr>
              <w:widowControl w:val="0"/>
              <w:autoSpaceDE w:val="0"/>
              <w:autoSpaceDN w:val="0"/>
              <w:adjustRightInd w:val="0"/>
              <w:spacing w:before="120" w:after="120"/>
              <w:jc w:val="left"/>
              <w:rPr>
                <w:rFonts w:ascii="Calibri" w:hAnsi="Calibri" w:cstheme="minorHAnsi"/>
                <w:color w:val="000000"/>
                <w:sz w:val="18"/>
                <w:szCs w:val="18"/>
              </w:rPr>
            </w:pPr>
            <w:r w:rsidRPr="00C40FCD">
              <w:rPr>
                <w:rFonts w:ascii="Calibri" w:hAnsi="Calibri" w:cstheme="minorHAnsi"/>
                <w:color w:val="000000"/>
                <w:sz w:val="18"/>
                <w:szCs w:val="18"/>
              </w:rPr>
              <w:t>18</w:t>
            </w:r>
          </w:p>
        </w:tc>
        <w:tc>
          <w:tcPr>
            <w:tcW w:w="383" w:type="pct"/>
            <w:tcBorders>
              <w:top w:val="single" w:sz="6" w:space="0" w:color="auto"/>
              <w:left w:val="single" w:sz="6" w:space="0" w:color="auto"/>
              <w:bottom w:val="single" w:sz="6" w:space="0" w:color="auto"/>
              <w:right w:val="single" w:sz="6" w:space="0" w:color="auto"/>
            </w:tcBorders>
            <w:shd w:val="clear" w:color="auto" w:fill="auto"/>
          </w:tcPr>
          <w:p w14:paraId="7DAAD965" w14:textId="77777777" w:rsidR="00582CD3" w:rsidRPr="00C40FCD" w:rsidRDefault="00582CD3" w:rsidP="004C62C4">
            <w:pPr>
              <w:widowControl w:val="0"/>
              <w:autoSpaceDE w:val="0"/>
              <w:autoSpaceDN w:val="0"/>
              <w:adjustRightInd w:val="0"/>
              <w:spacing w:before="120" w:after="120"/>
              <w:jc w:val="left"/>
              <w:rPr>
                <w:rFonts w:ascii="Calibri" w:hAnsi="Calibri" w:cstheme="minorHAnsi"/>
                <w:color w:val="000000"/>
                <w:sz w:val="18"/>
                <w:szCs w:val="18"/>
              </w:rPr>
            </w:pPr>
            <w:r w:rsidRPr="00C40FCD">
              <w:rPr>
                <w:rFonts w:ascii="Calibri" w:hAnsi="Calibri" w:cstheme="minorHAnsi"/>
                <w:color w:val="000000"/>
                <w:sz w:val="18"/>
                <w:szCs w:val="18"/>
              </w:rPr>
              <w:t>Kim (2012)</w:t>
            </w:r>
          </w:p>
        </w:tc>
        <w:tc>
          <w:tcPr>
            <w:tcW w:w="355" w:type="pct"/>
            <w:tcBorders>
              <w:top w:val="single" w:sz="6" w:space="0" w:color="auto"/>
              <w:left w:val="single" w:sz="6" w:space="0" w:color="auto"/>
              <w:bottom w:val="single" w:sz="6" w:space="0" w:color="auto"/>
              <w:right w:val="single" w:sz="6" w:space="0" w:color="auto"/>
            </w:tcBorders>
            <w:shd w:val="clear" w:color="auto" w:fill="auto"/>
          </w:tcPr>
          <w:p w14:paraId="1E6303CF" w14:textId="77777777" w:rsidR="00582CD3" w:rsidRPr="00C40FCD" w:rsidRDefault="00582CD3" w:rsidP="004C62C4">
            <w:pPr>
              <w:widowControl w:val="0"/>
              <w:autoSpaceDE w:val="0"/>
              <w:autoSpaceDN w:val="0"/>
              <w:adjustRightInd w:val="0"/>
              <w:spacing w:before="120" w:after="120"/>
              <w:jc w:val="left"/>
              <w:rPr>
                <w:rFonts w:ascii="Calibri" w:hAnsi="Calibri" w:cstheme="minorHAnsi"/>
                <w:color w:val="000000"/>
                <w:sz w:val="18"/>
                <w:szCs w:val="18"/>
              </w:rPr>
            </w:pPr>
            <w:r w:rsidRPr="00C40FCD">
              <w:rPr>
                <w:rFonts w:ascii="Calibri" w:hAnsi="Calibri" w:cstheme="minorHAnsi"/>
                <w:color w:val="000000"/>
                <w:sz w:val="18"/>
                <w:szCs w:val="18"/>
              </w:rPr>
              <w:t>Malawi</w:t>
            </w:r>
          </w:p>
        </w:tc>
        <w:tc>
          <w:tcPr>
            <w:tcW w:w="283" w:type="pct"/>
            <w:tcBorders>
              <w:top w:val="single" w:sz="6" w:space="0" w:color="auto"/>
              <w:left w:val="single" w:sz="6" w:space="0" w:color="auto"/>
              <w:bottom w:val="single" w:sz="6" w:space="0" w:color="auto"/>
              <w:right w:val="single" w:sz="6" w:space="0" w:color="auto"/>
            </w:tcBorders>
            <w:shd w:val="clear" w:color="auto" w:fill="auto"/>
          </w:tcPr>
          <w:p w14:paraId="5795E973" w14:textId="77777777" w:rsidR="00582CD3" w:rsidRPr="00C40FCD" w:rsidRDefault="00582CD3" w:rsidP="004C62C4">
            <w:pPr>
              <w:widowControl w:val="0"/>
              <w:autoSpaceDE w:val="0"/>
              <w:autoSpaceDN w:val="0"/>
              <w:adjustRightInd w:val="0"/>
              <w:spacing w:before="120" w:after="120"/>
              <w:jc w:val="left"/>
              <w:rPr>
                <w:rFonts w:ascii="Calibri" w:hAnsi="Calibri" w:cstheme="minorHAnsi"/>
                <w:color w:val="000000"/>
                <w:sz w:val="18"/>
                <w:szCs w:val="18"/>
              </w:rPr>
            </w:pPr>
            <w:r w:rsidRPr="00C40FCD">
              <w:rPr>
                <w:rFonts w:ascii="Calibri" w:hAnsi="Calibri" w:cstheme="minorHAnsi"/>
                <w:color w:val="000000"/>
                <w:sz w:val="18"/>
                <w:szCs w:val="18"/>
              </w:rPr>
              <w:t>QT</w:t>
            </w:r>
          </w:p>
        </w:tc>
        <w:tc>
          <w:tcPr>
            <w:tcW w:w="275" w:type="pct"/>
            <w:tcBorders>
              <w:top w:val="single" w:sz="6" w:space="0" w:color="auto"/>
              <w:left w:val="single" w:sz="6" w:space="0" w:color="auto"/>
              <w:bottom w:val="single" w:sz="6" w:space="0" w:color="auto"/>
              <w:right w:val="single" w:sz="6" w:space="0" w:color="auto"/>
            </w:tcBorders>
            <w:shd w:val="clear" w:color="auto" w:fill="auto"/>
          </w:tcPr>
          <w:p w14:paraId="2D29C508" w14:textId="77777777" w:rsidR="00582CD3" w:rsidRPr="00C40FCD" w:rsidRDefault="00582CD3" w:rsidP="004C62C4">
            <w:pPr>
              <w:widowControl w:val="0"/>
              <w:autoSpaceDE w:val="0"/>
              <w:autoSpaceDN w:val="0"/>
              <w:adjustRightInd w:val="0"/>
              <w:spacing w:before="120" w:after="120"/>
              <w:jc w:val="left"/>
              <w:rPr>
                <w:rFonts w:ascii="Calibri" w:hAnsi="Calibri" w:cstheme="minorHAnsi"/>
                <w:color w:val="000000"/>
                <w:sz w:val="18"/>
                <w:szCs w:val="18"/>
              </w:rPr>
            </w:pPr>
            <w:r w:rsidRPr="00C40FCD">
              <w:rPr>
                <w:rFonts w:ascii="Calibri" w:hAnsi="Calibri" w:cstheme="minorHAnsi"/>
                <w:color w:val="000000"/>
                <w:sz w:val="18"/>
                <w:szCs w:val="18"/>
              </w:rPr>
              <w:t>1,688</w:t>
            </w:r>
          </w:p>
        </w:tc>
        <w:tc>
          <w:tcPr>
            <w:tcW w:w="557" w:type="pct"/>
            <w:tcBorders>
              <w:top w:val="single" w:sz="6" w:space="0" w:color="auto"/>
              <w:left w:val="single" w:sz="6" w:space="0" w:color="auto"/>
              <w:bottom w:val="single" w:sz="6" w:space="0" w:color="auto"/>
              <w:right w:val="single" w:sz="6" w:space="0" w:color="auto"/>
            </w:tcBorders>
            <w:shd w:val="clear" w:color="auto" w:fill="auto"/>
          </w:tcPr>
          <w:p w14:paraId="36789F18" w14:textId="77777777" w:rsidR="00582CD3" w:rsidRPr="00C40FCD" w:rsidRDefault="00582CD3" w:rsidP="004C62C4">
            <w:pPr>
              <w:widowControl w:val="0"/>
              <w:autoSpaceDE w:val="0"/>
              <w:autoSpaceDN w:val="0"/>
              <w:adjustRightInd w:val="0"/>
              <w:spacing w:before="120" w:after="120"/>
              <w:jc w:val="left"/>
              <w:rPr>
                <w:rFonts w:ascii="Calibri" w:hAnsi="Calibri" w:cstheme="minorHAnsi"/>
                <w:sz w:val="18"/>
                <w:szCs w:val="18"/>
              </w:rPr>
            </w:pPr>
            <w:r w:rsidRPr="00C40FCD">
              <w:rPr>
                <w:rFonts w:ascii="Calibri" w:hAnsi="Calibri" w:cstheme="minorHAnsi"/>
                <w:sz w:val="18"/>
                <w:szCs w:val="18"/>
              </w:rPr>
              <w:t>Option A</w:t>
            </w:r>
          </w:p>
        </w:tc>
        <w:tc>
          <w:tcPr>
            <w:tcW w:w="716" w:type="pct"/>
            <w:tcBorders>
              <w:top w:val="single" w:sz="6" w:space="0" w:color="auto"/>
              <w:left w:val="single" w:sz="6" w:space="0" w:color="auto"/>
              <w:bottom w:val="single" w:sz="6" w:space="0" w:color="auto"/>
              <w:right w:val="single" w:sz="6" w:space="0" w:color="auto"/>
            </w:tcBorders>
          </w:tcPr>
          <w:p w14:paraId="1415D361" w14:textId="5ADA6026" w:rsidR="00582CD3" w:rsidRPr="00582CD3" w:rsidRDefault="00582CD3" w:rsidP="004C62C4">
            <w:pPr>
              <w:widowControl w:val="0"/>
              <w:autoSpaceDE w:val="0"/>
              <w:autoSpaceDN w:val="0"/>
              <w:adjustRightInd w:val="0"/>
              <w:spacing w:before="120" w:after="120"/>
              <w:jc w:val="left"/>
              <w:rPr>
                <w:rFonts w:ascii="Calibri" w:hAnsi="Calibri" w:cstheme="minorHAnsi"/>
                <w:color w:val="000000"/>
                <w:sz w:val="18"/>
                <w:szCs w:val="18"/>
              </w:rPr>
            </w:pPr>
            <w:r w:rsidRPr="00B148FD">
              <w:rPr>
                <w:rFonts w:ascii="Calibri" w:hAnsi="Calibri"/>
                <w:color w:val="000000"/>
                <w:sz w:val="18"/>
                <w:szCs w:val="18"/>
              </w:rPr>
              <w:t>Adult prevalence rate 12% (in article)</w:t>
            </w:r>
          </w:p>
        </w:tc>
        <w:tc>
          <w:tcPr>
            <w:tcW w:w="914" w:type="pct"/>
            <w:tcBorders>
              <w:top w:val="single" w:sz="6" w:space="0" w:color="auto"/>
              <w:left w:val="single" w:sz="6" w:space="0" w:color="auto"/>
              <w:bottom w:val="single" w:sz="6" w:space="0" w:color="auto"/>
              <w:right w:val="single" w:sz="6" w:space="0" w:color="auto"/>
            </w:tcBorders>
          </w:tcPr>
          <w:p w14:paraId="45764373" w14:textId="624C0E6B" w:rsidR="00582CD3" w:rsidRPr="00582CD3" w:rsidRDefault="00582CD3" w:rsidP="004C62C4">
            <w:pPr>
              <w:widowControl w:val="0"/>
              <w:autoSpaceDE w:val="0"/>
              <w:autoSpaceDN w:val="0"/>
              <w:adjustRightInd w:val="0"/>
              <w:spacing w:before="120" w:after="120"/>
              <w:jc w:val="left"/>
              <w:rPr>
                <w:rFonts w:ascii="Calibri" w:hAnsi="Calibri" w:cstheme="minorHAnsi"/>
                <w:color w:val="000000"/>
                <w:sz w:val="18"/>
                <w:szCs w:val="18"/>
              </w:rPr>
            </w:pPr>
            <w:r w:rsidRPr="00B148FD">
              <w:rPr>
                <w:rFonts w:ascii="Calibri" w:hAnsi="Calibri"/>
                <w:color w:val="000000"/>
                <w:sz w:val="18"/>
                <w:szCs w:val="18"/>
              </w:rPr>
              <w:t xml:space="preserve">Unclear - SES characteristics not captured; Malawi is a low-income country </w:t>
            </w:r>
            <w:r w:rsidRPr="00B148FD">
              <w:rPr>
                <w:rFonts w:ascii="Calibri" w:hAnsi="Calibri"/>
                <w:color w:val="000000"/>
                <w:sz w:val="18"/>
                <w:szCs w:val="18"/>
              </w:rPr>
              <w:lastRenderedPageBreak/>
              <w:t>according to World Bank</w:t>
            </w:r>
          </w:p>
        </w:tc>
        <w:tc>
          <w:tcPr>
            <w:tcW w:w="1303" w:type="pct"/>
            <w:tcBorders>
              <w:top w:val="single" w:sz="6" w:space="0" w:color="auto"/>
              <w:left w:val="single" w:sz="6" w:space="0" w:color="auto"/>
              <w:bottom w:val="single" w:sz="6" w:space="0" w:color="auto"/>
              <w:right w:val="single" w:sz="6" w:space="0" w:color="auto"/>
            </w:tcBorders>
            <w:shd w:val="clear" w:color="auto" w:fill="auto"/>
          </w:tcPr>
          <w:p w14:paraId="4C7C37BB" w14:textId="3DE2EBA1" w:rsidR="00582CD3" w:rsidRPr="00C40FCD" w:rsidRDefault="00582CD3" w:rsidP="004C62C4">
            <w:pPr>
              <w:widowControl w:val="0"/>
              <w:autoSpaceDE w:val="0"/>
              <w:autoSpaceDN w:val="0"/>
              <w:adjustRightInd w:val="0"/>
              <w:spacing w:before="120" w:after="120"/>
              <w:jc w:val="left"/>
              <w:rPr>
                <w:rFonts w:ascii="Calibri" w:hAnsi="Calibri" w:cstheme="minorHAnsi"/>
                <w:color w:val="000000"/>
                <w:sz w:val="18"/>
                <w:szCs w:val="18"/>
              </w:rPr>
            </w:pPr>
            <w:r w:rsidRPr="00C40FCD">
              <w:rPr>
                <w:rFonts w:ascii="Calibri" w:hAnsi="Calibri" w:cstheme="minorHAnsi"/>
                <w:color w:val="000000"/>
                <w:sz w:val="18"/>
                <w:szCs w:val="18"/>
              </w:rPr>
              <w:lastRenderedPageBreak/>
              <w:t xml:space="preserve">Enablers of ART adherence were community health worker involvement and a partner </w:t>
            </w:r>
            <w:r w:rsidRPr="00C40FCD">
              <w:rPr>
                <w:rFonts w:ascii="Calibri" w:hAnsi="Calibri" w:cstheme="minorHAnsi"/>
                <w:color w:val="000000"/>
                <w:sz w:val="18"/>
                <w:szCs w:val="18"/>
                <w:u w:val="single"/>
              </w:rPr>
              <w:t>not</w:t>
            </w:r>
            <w:r w:rsidRPr="00C40FCD">
              <w:rPr>
                <w:rFonts w:ascii="Calibri" w:hAnsi="Calibri" w:cstheme="minorHAnsi"/>
                <w:color w:val="000000"/>
                <w:sz w:val="18"/>
                <w:szCs w:val="18"/>
              </w:rPr>
              <w:t xml:space="preserve"> being involved in the </w:t>
            </w:r>
            <w:r w:rsidRPr="00C40FCD">
              <w:rPr>
                <w:rFonts w:ascii="Calibri" w:hAnsi="Calibri" w:cstheme="minorHAnsi"/>
                <w:color w:val="000000"/>
                <w:sz w:val="18"/>
                <w:szCs w:val="18"/>
              </w:rPr>
              <w:lastRenderedPageBreak/>
              <w:t xml:space="preserve">woman’s treatment. </w:t>
            </w:r>
          </w:p>
        </w:tc>
      </w:tr>
      <w:tr w:rsidR="00582CD3" w:rsidRPr="00C40FCD" w14:paraId="25DC8D4A" w14:textId="77777777" w:rsidTr="007237C0">
        <w:trPr>
          <w:trHeight w:val="569"/>
        </w:trPr>
        <w:tc>
          <w:tcPr>
            <w:tcW w:w="214" w:type="pct"/>
            <w:tcBorders>
              <w:top w:val="single" w:sz="6" w:space="0" w:color="auto"/>
              <w:left w:val="single" w:sz="6" w:space="0" w:color="auto"/>
              <w:bottom w:val="single" w:sz="6" w:space="0" w:color="auto"/>
              <w:right w:val="single" w:sz="6" w:space="0" w:color="auto"/>
            </w:tcBorders>
            <w:shd w:val="clear" w:color="auto" w:fill="auto"/>
          </w:tcPr>
          <w:p w14:paraId="55902BFB" w14:textId="77777777" w:rsidR="00582CD3" w:rsidRPr="00C40FCD" w:rsidRDefault="00582CD3" w:rsidP="004C62C4">
            <w:pPr>
              <w:widowControl w:val="0"/>
              <w:autoSpaceDE w:val="0"/>
              <w:autoSpaceDN w:val="0"/>
              <w:adjustRightInd w:val="0"/>
              <w:spacing w:before="120" w:after="120"/>
              <w:jc w:val="left"/>
              <w:rPr>
                <w:rFonts w:ascii="Calibri" w:hAnsi="Calibri" w:cstheme="minorHAnsi"/>
                <w:color w:val="000000"/>
                <w:sz w:val="18"/>
                <w:szCs w:val="18"/>
              </w:rPr>
            </w:pPr>
            <w:r w:rsidRPr="00C40FCD">
              <w:rPr>
                <w:rFonts w:ascii="Calibri" w:hAnsi="Calibri" w:cstheme="minorHAnsi"/>
                <w:color w:val="000000"/>
                <w:sz w:val="18"/>
                <w:szCs w:val="18"/>
              </w:rPr>
              <w:lastRenderedPageBreak/>
              <w:t>19</w:t>
            </w:r>
          </w:p>
        </w:tc>
        <w:tc>
          <w:tcPr>
            <w:tcW w:w="383" w:type="pct"/>
            <w:tcBorders>
              <w:top w:val="single" w:sz="6" w:space="0" w:color="auto"/>
              <w:left w:val="single" w:sz="6" w:space="0" w:color="auto"/>
              <w:bottom w:val="single" w:sz="6" w:space="0" w:color="auto"/>
              <w:right w:val="single" w:sz="6" w:space="0" w:color="auto"/>
            </w:tcBorders>
            <w:shd w:val="clear" w:color="auto" w:fill="auto"/>
          </w:tcPr>
          <w:p w14:paraId="16F41547" w14:textId="77777777" w:rsidR="00582CD3" w:rsidRPr="00C40FCD" w:rsidRDefault="00582CD3" w:rsidP="004C62C4">
            <w:pPr>
              <w:widowControl w:val="0"/>
              <w:autoSpaceDE w:val="0"/>
              <w:autoSpaceDN w:val="0"/>
              <w:adjustRightInd w:val="0"/>
              <w:spacing w:before="120" w:after="120"/>
              <w:jc w:val="left"/>
              <w:rPr>
                <w:rFonts w:ascii="Calibri" w:hAnsi="Calibri" w:cstheme="minorHAnsi"/>
                <w:color w:val="000000"/>
                <w:sz w:val="18"/>
                <w:szCs w:val="18"/>
              </w:rPr>
            </w:pPr>
            <w:r w:rsidRPr="00C40FCD">
              <w:rPr>
                <w:rFonts w:ascii="Calibri" w:hAnsi="Calibri" w:cstheme="minorHAnsi"/>
                <w:color w:val="000000"/>
                <w:sz w:val="18"/>
                <w:szCs w:val="18"/>
              </w:rPr>
              <w:t>Kirsten (2011)</w:t>
            </w:r>
          </w:p>
        </w:tc>
        <w:tc>
          <w:tcPr>
            <w:tcW w:w="355" w:type="pct"/>
            <w:tcBorders>
              <w:top w:val="single" w:sz="6" w:space="0" w:color="auto"/>
              <w:left w:val="single" w:sz="6" w:space="0" w:color="auto"/>
              <w:bottom w:val="single" w:sz="6" w:space="0" w:color="auto"/>
              <w:right w:val="single" w:sz="6" w:space="0" w:color="auto"/>
            </w:tcBorders>
            <w:shd w:val="clear" w:color="auto" w:fill="auto"/>
          </w:tcPr>
          <w:p w14:paraId="2CE0F725" w14:textId="77777777" w:rsidR="00582CD3" w:rsidRPr="00C40FCD" w:rsidRDefault="00582CD3" w:rsidP="004C62C4">
            <w:pPr>
              <w:widowControl w:val="0"/>
              <w:autoSpaceDE w:val="0"/>
              <w:autoSpaceDN w:val="0"/>
              <w:adjustRightInd w:val="0"/>
              <w:spacing w:before="120" w:after="120"/>
              <w:jc w:val="left"/>
              <w:rPr>
                <w:rFonts w:ascii="Calibri" w:hAnsi="Calibri" w:cstheme="minorHAnsi"/>
                <w:color w:val="000000"/>
                <w:sz w:val="18"/>
                <w:szCs w:val="18"/>
              </w:rPr>
            </w:pPr>
            <w:r w:rsidRPr="00C40FCD">
              <w:rPr>
                <w:rFonts w:ascii="Calibri" w:hAnsi="Calibri" w:cstheme="minorHAnsi"/>
                <w:color w:val="000000"/>
                <w:sz w:val="18"/>
                <w:szCs w:val="18"/>
              </w:rPr>
              <w:t>Tanzania</w:t>
            </w:r>
          </w:p>
        </w:tc>
        <w:tc>
          <w:tcPr>
            <w:tcW w:w="283" w:type="pct"/>
            <w:tcBorders>
              <w:top w:val="single" w:sz="6" w:space="0" w:color="auto"/>
              <w:left w:val="single" w:sz="6" w:space="0" w:color="auto"/>
              <w:bottom w:val="single" w:sz="6" w:space="0" w:color="auto"/>
              <w:right w:val="single" w:sz="6" w:space="0" w:color="auto"/>
            </w:tcBorders>
            <w:shd w:val="clear" w:color="auto" w:fill="auto"/>
          </w:tcPr>
          <w:p w14:paraId="4D7622AD" w14:textId="77777777" w:rsidR="00582CD3" w:rsidRPr="00C40FCD" w:rsidRDefault="00582CD3" w:rsidP="004C62C4">
            <w:pPr>
              <w:widowControl w:val="0"/>
              <w:autoSpaceDE w:val="0"/>
              <w:autoSpaceDN w:val="0"/>
              <w:adjustRightInd w:val="0"/>
              <w:spacing w:before="120" w:after="120"/>
              <w:jc w:val="left"/>
              <w:rPr>
                <w:rFonts w:ascii="Calibri" w:hAnsi="Calibri" w:cstheme="minorHAnsi"/>
                <w:color w:val="000000"/>
                <w:sz w:val="18"/>
                <w:szCs w:val="18"/>
              </w:rPr>
            </w:pPr>
            <w:r w:rsidRPr="00C40FCD">
              <w:rPr>
                <w:rFonts w:ascii="Calibri" w:hAnsi="Calibri" w:cstheme="minorHAnsi"/>
                <w:color w:val="000000"/>
                <w:sz w:val="18"/>
                <w:szCs w:val="18"/>
              </w:rPr>
              <w:t>QT</w:t>
            </w:r>
          </w:p>
        </w:tc>
        <w:tc>
          <w:tcPr>
            <w:tcW w:w="275" w:type="pct"/>
            <w:tcBorders>
              <w:top w:val="single" w:sz="6" w:space="0" w:color="auto"/>
              <w:left w:val="single" w:sz="6" w:space="0" w:color="auto"/>
              <w:bottom w:val="single" w:sz="6" w:space="0" w:color="auto"/>
              <w:right w:val="single" w:sz="6" w:space="0" w:color="auto"/>
            </w:tcBorders>
            <w:shd w:val="clear" w:color="auto" w:fill="auto"/>
          </w:tcPr>
          <w:p w14:paraId="481D37B1" w14:textId="77777777" w:rsidR="00582CD3" w:rsidRPr="00C40FCD" w:rsidRDefault="00582CD3" w:rsidP="004C62C4">
            <w:pPr>
              <w:widowControl w:val="0"/>
              <w:autoSpaceDE w:val="0"/>
              <w:autoSpaceDN w:val="0"/>
              <w:adjustRightInd w:val="0"/>
              <w:spacing w:before="120" w:after="120"/>
              <w:jc w:val="left"/>
              <w:rPr>
                <w:rFonts w:ascii="Calibri" w:hAnsi="Calibri" w:cstheme="minorHAnsi"/>
                <w:color w:val="000000"/>
                <w:sz w:val="18"/>
                <w:szCs w:val="18"/>
              </w:rPr>
            </w:pPr>
            <w:r w:rsidRPr="00C40FCD">
              <w:rPr>
                <w:rFonts w:ascii="Calibri" w:hAnsi="Calibri" w:cstheme="minorHAnsi"/>
                <w:color w:val="000000"/>
                <w:sz w:val="18"/>
                <w:szCs w:val="18"/>
              </w:rPr>
              <w:t>122</w:t>
            </w:r>
          </w:p>
        </w:tc>
        <w:tc>
          <w:tcPr>
            <w:tcW w:w="557" w:type="pct"/>
            <w:tcBorders>
              <w:top w:val="single" w:sz="6" w:space="0" w:color="auto"/>
              <w:left w:val="single" w:sz="6" w:space="0" w:color="auto"/>
              <w:bottom w:val="single" w:sz="6" w:space="0" w:color="auto"/>
              <w:right w:val="single" w:sz="6" w:space="0" w:color="auto"/>
            </w:tcBorders>
            <w:shd w:val="clear" w:color="auto" w:fill="auto"/>
          </w:tcPr>
          <w:p w14:paraId="23EE49E9" w14:textId="77777777" w:rsidR="00582CD3" w:rsidRPr="00C40FCD" w:rsidRDefault="00582CD3" w:rsidP="004C62C4">
            <w:pPr>
              <w:widowControl w:val="0"/>
              <w:autoSpaceDE w:val="0"/>
              <w:autoSpaceDN w:val="0"/>
              <w:adjustRightInd w:val="0"/>
              <w:spacing w:before="120" w:after="120"/>
              <w:jc w:val="left"/>
              <w:rPr>
                <w:rFonts w:ascii="Calibri" w:hAnsi="Calibri" w:cstheme="minorHAnsi"/>
                <w:sz w:val="18"/>
                <w:szCs w:val="18"/>
              </w:rPr>
            </w:pPr>
            <w:r w:rsidRPr="00C40FCD">
              <w:rPr>
                <w:rFonts w:ascii="Calibri" w:hAnsi="Calibri" w:cstheme="minorHAnsi"/>
                <w:sz w:val="18"/>
                <w:szCs w:val="18"/>
              </w:rPr>
              <w:t>Option A</w:t>
            </w:r>
          </w:p>
        </w:tc>
        <w:tc>
          <w:tcPr>
            <w:tcW w:w="716" w:type="pct"/>
            <w:tcBorders>
              <w:top w:val="single" w:sz="6" w:space="0" w:color="auto"/>
              <w:left w:val="single" w:sz="6" w:space="0" w:color="auto"/>
              <w:bottom w:val="single" w:sz="6" w:space="0" w:color="auto"/>
              <w:right w:val="single" w:sz="6" w:space="0" w:color="auto"/>
            </w:tcBorders>
          </w:tcPr>
          <w:p w14:paraId="512EAF00" w14:textId="1AD20E97" w:rsidR="00582CD3" w:rsidRPr="00582CD3" w:rsidRDefault="00582CD3" w:rsidP="004C62C4">
            <w:pPr>
              <w:widowControl w:val="0"/>
              <w:autoSpaceDE w:val="0"/>
              <w:autoSpaceDN w:val="0"/>
              <w:adjustRightInd w:val="0"/>
              <w:spacing w:before="120" w:after="120"/>
              <w:jc w:val="left"/>
              <w:rPr>
                <w:rFonts w:ascii="Calibri" w:hAnsi="Calibri" w:cstheme="minorHAnsi"/>
                <w:color w:val="000000"/>
                <w:sz w:val="18"/>
                <w:szCs w:val="18"/>
              </w:rPr>
            </w:pPr>
            <w:r w:rsidRPr="00B148FD">
              <w:rPr>
                <w:rFonts w:ascii="Calibri" w:hAnsi="Calibri"/>
                <w:color w:val="000000"/>
                <w:sz w:val="18"/>
                <w:szCs w:val="18"/>
              </w:rPr>
              <w:t>Overall prevalence 6%; among pregnant women estimated 10-16%; overall prevalence at site 8%, and among pregnant women at site 18%  (in article)</w:t>
            </w:r>
          </w:p>
        </w:tc>
        <w:tc>
          <w:tcPr>
            <w:tcW w:w="914" w:type="pct"/>
            <w:tcBorders>
              <w:top w:val="single" w:sz="6" w:space="0" w:color="auto"/>
              <w:left w:val="single" w:sz="6" w:space="0" w:color="auto"/>
              <w:bottom w:val="single" w:sz="6" w:space="0" w:color="auto"/>
              <w:right w:val="single" w:sz="6" w:space="0" w:color="auto"/>
            </w:tcBorders>
          </w:tcPr>
          <w:p w14:paraId="410EEBC1" w14:textId="4F69F9D8" w:rsidR="00582CD3" w:rsidRPr="00582CD3" w:rsidRDefault="00582CD3" w:rsidP="004C62C4">
            <w:pPr>
              <w:widowControl w:val="0"/>
              <w:autoSpaceDE w:val="0"/>
              <w:autoSpaceDN w:val="0"/>
              <w:adjustRightInd w:val="0"/>
              <w:spacing w:before="120" w:after="120"/>
              <w:jc w:val="left"/>
              <w:rPr>
                <w:rFonts w:ascii="Calibri" w:hAnsi="Calibri" w:cstheme="minorHAnsi"/>
                <w:color w:val="000000"/>
                <w:sz w:val="18"/>
                <w:szCs w:val="18"/>
              </w:rPr>
            </w:pPr>
            <w:r w:rsidRPr="00B148FD">
              <w:rPr>
                <w:rFonts w:ascii="Calibri" w:hAnsi="Calibri"/>
                <w:color w:val="000000"/>
                <w:sz w:val="18"/>
                <w:szCs w:val="18"/>
              </w:rPr>
              <w:t>Tanzania is classified as low-income country by World Bank; this cohort - median 7 years of education; majority reported no income-generating activity</w:t>
            </w:r>
          </w:p>
        </w:tc>
        <w:tc>
          <w:tcPr>
            <w:tcW w:w="1303" w:type="pct"/>
            <w:tcBorders>
              <w:top w:val="single" w:sz="6" w:space="0" w:color="auto"/>
              <w:left w:val="single" w:sz="6" w:space="0" w:color="auto"/>
              <w:bottom w:val="single" w:sz="6" w:space="0" w:color="auto"/>
              <w:right w:val="single" w:sz="6" w:space="0" w:color="auto"/>
            </w:tcBorders>
            <w:shd w:val="clear" w:color="auto" w:fill="auto"/>
          </w:tcPr>
          <w:p w14:paraId="07962380" w14:textId="650662F3" w:rsidR="00582CD3" w:rsidRPr="00C40FCD" w:rsidRDefault="00582CD3" w:rsidP="004C62C4">
            <w:pPr>
              <w:widowControl w:val="0"/>
              <w:autoSpaceDE w:val="0"/>
              <w:autoSpaceDN w:val="0"/>
              <w:adjustRightInd w:val="0"/>
              <w:spacing w:before="120" w:after="120"/>
              <w:jc w:val="left"/>
              <w:rPr>
                <w:rFonts w:ascii="Calibri" w:hAnsi="Calibri" w:cstheme="minorHAnsi"/>
                <w:color w:val="000000"/>
                <w:sz w:val="18"/>
                <w:szCs w:val="18"/>
              </w:rPr>
            </w:pPr>
            <w:r w:rsidRPr="00C40FCD">
              <w:rPr>
                <w:rFonts w:ascii="Calibri" w:hAnsi="Calibri" w:cstheme="minorHAnsi"/>
                <w:color w:val="000000"/>
                <w:sz w:val="18"/>
                <w:szCs w:val="18"/>
              </w:rPr>
              <w:t>Refusal to initiate ART was associated with age (≤23 years old), gestational age (≤24.5 weeks at enrollment), and not having an income-generating activity. Most barriers to ART adherence related to health services (e.g., incorrectly indicated dates for the next visit, neglected dispensation of ARVs, or staff interrupting prophylaxis).</w:t>
            </w:r>
          </w:p>
        </w:tc>
      </w:tr>
      <w:tr w:rsidR="00582CD3" w:rsidRPr="00C40FCD" w14:paraId="7B27E130" w14:textId="77777777" w:rsidTr="007237C0">
        <w:trPr>
          <w:trHeight w:val="569"/>
        </w:trPr>
        <w:tc>
          <w:tcPr>
            <w:tcW w:w="214" w:type="pct"/>
            <w:tcBorders>
              <w:top w:val="single" w:sz="6" w:space="0" w:color="auto"/>
              <w:left w:val="single" w:sz="6" w:space="0" w:color="auto"/>
              <w:bottom w:val="single" w:sz="6" w:space="0" w:color="auto"/>
              <w:right w:val="single" w:sz="6" w:space="0" w:color="auto"/>
            </w:tcBorders>
            <w:shd w:val="clear" w:color="auto" w:fill="auto"/>
          </w:tcPr>
          <w:p w14:paraId="192514AB" w14:textId="77777777" w:rsidR="00582CD3" w:rsidRPr="00C40FCD" w:rsidRDefault="00582CD3" w:rsidP="004C62C4">
            <w:pPr>
              <w:widowControl w:val="0"/>
              <w:autoSpaceDE w:val="0"/>
              <w:autoSpaceDN w:val="0"/>
              <w:adjustRightInd w:val="0"/>
              <w:spacing w:before="120" w:after="120"/>
              <w:jc w:val="left"/>
              <w:rPr>
                <w:rFonts w:ascii="Calibri" w:hAnsi="Calibri" w:cstheme="minorHAnsi"/>
                <w:color w:val="000000"/>
                <w:sz w:val="18"/>
                <w:szCs w:val="18"/>
              </w:rPr>
            </w:pPr>
            <w:r w:rsidRPr="00C40FCD">
              <w:rPr>
                <w:rFonts w:ascii="Calibri" w:hAnsi="Calibri" w:cstheme="minorHAnsi"/>
                <w:color w:val="000000"/>
                <w:sz w:val="18"/>
                <w:szCs w:val="18"/>
              </w:rPr>
              <w:t>20</w:t>
            </w:r>
          </w:p>
        </w:tc>
        <w:tc>
          <w:tcPr>
            <w:tcW w:w="383" w:type="pct"/>
            <w:tcBorders>
              <w:top w:val="single" w:sz="6" w:space="0" w:color="auto"/>
              <w:left w:val="single" w:sz="6" w:space="0" w:color="auto"/>
              <w:bottom w:val="single" w:sz="6" w:space="0" w:color="auto"/>
              <w:right w:val="single" w:sz="6" w:space="0" w:color="auto"/>
            </w:tcBorders>
            <w:shd w:val="clear" w:color="auto" w:fill="auto"/>
          </w:tcPr>
          <w:p w14:paraId="3E96B438" w14:textId="77777777" w:rsidR="00582CD3" w:rsidRPr="00C40FCD" w:rsidRDefault="00582CD3" w:rsidP="004C62C4">
            <w:pPr>
              <w:widowControl w:val="0"/>
              <w:autoSpaceDE w:val="0"/>
              <w:autoSpaceDN w:val="0"/>
              <w:adjustRightInd w:val="0"/>
              <w:spacing w:before="120" w:after="120"/>
              <w:jc w:val="left"/>
              <w:rPr>
                <w:rFonts w:ascii="Calibri" w:hAnsi="Calibri" w:cstheme="minorHAnsi"/>
                <w:color w:val="000000"/>
                <w:sz w:val="18"/>
                <w:szCs w:val="18"/>
              </w:rPr>
            </w:pPr>
            <w:r w:rsidRPr="00C40FCD">
              <w:rPr>
                <w:rFonts w:ascii="Calibri" w:hAnsi="Calibri" w:cstheme="minorHAnsi"/>
                <w:color w:val="000000"/>
                <w:sz w:val="18"/>
                <w:szCs w:val="18"/>
              </w:rPr>
              <w:t>Kohler (2012)</w:t>
            </w:r>
          </w:p>
        </w:tc>
        <w:tc>
          <w:tcPr>
            <w:tcW w:w="355" w:type="pct"/>
            <w:tcBorders>
              <w:top w:val="single" w:sz="6" w:space="0" w:color="auto"/>
              <w:left w:val="single" w:sz="6" w:space="0" w:color="auto"/>
              <w:bottom w:val="single" w:sz="6" w:space="0" w:color="auto"/>
              <w:right w:val="single" w:sz="6" w:space="0" w:color="auto"/>
            </w:tcBorders>
            <w:shd w:val="clear" w:color="auto" w:fill="auto"/>
          </w:tcPr>
          <w:p w14:paraId="368CA8DA" w14:textId="77777777" w:rsidR="00582CD3" w:rsidRPr="00C40FCD" w:rsidRDefault="00582CD3" w:rsidP="004C62C4">
            <w:pPr>
              <w:widowControl w:val="0"/>
              <w:autoSpaceDE w:val="0"/>
              <w:autoSpaceDN w:val="0"/>
              <w:adjustRightInd w:val="0"/>
              <w:spacing w:before="120" w:after="120"/>
              <w:jc w:val="left"/>
              <w:rPr>
                <w:rFonts w:ascii="Calibri" w:hAnsi="Calibri" w:cstheme="minorHAnsi"/>
                <w:color w:val="000000"/>
                <w:sz w:val="18"/>
                <w:szCs w:val="18"/>
              </w:rPr>
            </w:pPr>
            <w:r w:rsidRPr="00C40FCD">
              <w:rPr>
                <w:rFonts w:ascii="Calibri" w:hAnsi="Calibri" w:cstheme="minorHAnsi"/>
                <w:color w:val="000000"/>
                <w:sz w:val="18"/>
                <w:szCs w:val="18"/>
              </w:rPr>
              <w:t>Kenya</w:t>
            </w:r>
          </w:p>
        </w:tc>
        <w:tc>
          <w:tcPr>
            <w:tcW w:w="283" w:type="pct"/>
            <w:tcBorders>
              <w:top w:val="single" w:sz="6" w:space="0" w:color="auto"/>
              <w:left w:val="single" w:sz="6" w:space="0" w:color="auto"/>
              <w:bottom w:val="single" w:sz="6" w:space="0" w:color="auto"/>
              <w:right w:val="single" w:sz="6" w:space="0" w:color="auto"/>
            </w:tcBorders>
            <w:shd w:val="clear" w:color="auto" w:fill="auto"/>
          </w:tcPr>
          <w:p w14:paraId="4D368B3C" w14:textId="77777777" w:rsidR="00582CD3" w:rsidRPr="00C40FCD" w:rsidRDefault="00582CD3" w:rsidP="004C62C4">
            <w:pPr>
              <w:widowControl w:val="0"/>
              <w:autoSpaceDE w:val="0"/>
              <w:autoSpaceDN w:val="0"/>
              <w:adjustRightInd w:val="0"/>
              <w:spacing w:before="120" w:after="120"/>
              <w:jc w:val="left"/>
              <w:rPr>
                <w:rFonts w:ascii="Calibri" w:hAnsi="Calibri" w:cstheme="minorHAnsi"/>
                <w:color w:val="000000"/>
                <w:sz w:val="18"/>
                <w:szCs w:val="18"/>
              </w:rPr>
            </w:pPr>
            <w:r w:rsidRPr="00C40FCD">
              <w:rPr>
                <w:rFonts w:ascii="Calibri" w:hAnsi="Calibri" w:cstheme="minorHAnsi"/>
                <w:color w:val="000000"/>
                <w:sz w:val="18"/>
                <w:szCs w:val="18"/>
              </w:rPr>
              <w:t>QT</w:t>
            </w:r>
          </w:p>
        </w:tc>
        <w:tc>
          <w:tcPr>
            <w:tcW w:w="275" w:type="pct"/>
            <w:tcBorders>
              <w:top w:val="single" w:sz="6" w:space="0" w:color="auto"/>
              <w:left w:val="single" w:sz="6" w:space="0" w:color="auto"/>
              <w:bottom w:val="single" w:sz="6" w:space="0" w:color="auto"/>
              <w:right w:val="single" w:sz="6" w:space="0" w:color="auto"/>
            </w:tcBorders>
            <w:shd w:val="clear" w:color="auto" w:fill="auto"/>
          </w:tcPr>
          <w:p w14:paraId="4088670C" w14:textId="77777777" w:rsidR="00582CD3" w:rsidRPr="00C40FCD" w:rsidRDefault="00582CD3" w:rsidP="004C62C4">
            <w:pPr>
              <w:widowControl w:val="0"/>
              <w:autoSpaceDE w:val="0"/>
              <w:autoSpaceDN w:val="0"/>
              <w:adjustRightInd w:val="0"/>
              <w:spacing w:before="120" w:after="120"/>
              <w:jc w:val="left"/>
              <w:rPr>
                <w:rFonts w:ascii="Calibri" w:hAnsi="Calibri" w:cstheme="minorHAnsi"/>
                <w:color w:val="000000"/>
                <w:sz w:val="18"/>
                <w:szCs w:val="18"/>
              </w:rPr>
            </w:pPr>
            <w:r w:rsidRPr="00C40FCD">
              <w:rPr>
                <w:rFonts w:ascii="Calibri" w:hAnsi="Calibri" w:cstheme="minorHAnsi"/>
                <w:color w:val="000000"/>
                <w:sz w:val="18"/>
                <w:szCs w:val="18"/>
              </w:rPr>
              <w:t>615</w:t>
            </w:r>
          </w:p>
        </w:tc>
        <w:tc>
          <w:tcPr>
            <w:tcW w:w="557" w:type="pct"/>
            <w:tcBorders>
              <w:top w:val="single" w:sz="6" w:space="0" w:color="auto"/>
              <w:left w:val="single" w:sz="6" w:space="0" w:color="auto"/>
              <w:bottom w:val="single" w:sz="6" w:space="0" w:color="auto"/>
              <w:right w:val="single" w:sz="6" w:space="0" w:color="auto"/>
            </w:tcBorders>
            <w:shd w:val="clear" w:color="auto" w:fill="auto"/>
          </w:tcPr>
          <w:p w14:paraId="4BE60090" w14:textId="77777777" w:rsidR="00582CD3" w:rsidRPr="00C40FCD" w:rsidRDefault="00582CD3" w:rsidP="004C62C4">
            <w:pPr>
              <w:widowControl w:val="0"/>
              <w:autoSpaceDE w:val="0"/>
              <w:autoSpaceDN w:val="0"/>
              <w:adjustRightInd w:val="0"/>
              <w:spacing w:before="120" w:after="120"/>
              <w:jc w:val="left"/>
              <w:rPr>
                <w:rFonts w:ascii="Calibri" w:hAnsi="Calibri" w:cstheme="minorHAnsi"/>
                <w:sz w:val="18"/>
                <w:szCs w:val="18"/>
              </w:rPr>
            </w:pPr>
            <w:r w:rsidRPr="00C40FCD">
              <w:rPr>
                <w:rFonts w:ascii="Calibri" w:hAnsi="Calibri" w:cstheme="minorHAnsi"/>
                <w:sz w:val="18"/>
                <w:szCs w:val="18"/>
              </w:rPr>
              <w:t>PMTCT prophylaxis (regimen not stated)</w:t>
            </w:r>
          </w:p>
        </w:tc>
        <w:tc>
          <w:tcPr>
            <w:tcW w:w="716" w:type="pct"/>
            <w:tcBorders>
              <w:top w:val="single" w:sz="6" w:space="0" w:color="auto"/>
              <w:left w:val="single" w:sz="6" w:space="0" w:color="auto"/>
              <w:bottom w:val="single" w:sz="6" w:space="0" w:color="auto"/>
              <w:right w:val="single" w:sz="6" w:space="0" w:color="auto"/>
            </w:tcBorders>
          </w:tcPr>
          <w:p w14:paraId="1EA011FE" w14:textId="2FA2C25D" w:rsidR="00582CD3" w:rsidRPr="00582CD3" w:rsidRDefault="00582CD3" w:rsidP="004C62C4">
            <w:pPr>
              <w:widowControl w:val="0"/>
              <w:autoSpaceDE w:val="0"/>
              <w:autoSpaceDN w:val="0"/>
              <w:adjustRightInd w:val="0"/>
              <w:spacing w:before="120" w:after="120"/>
              <w:jc w:val="left"/>
              <w:rPr>
                <w:rFonts w:ascii="Calibri" w:hAnsi="Calibri" w:cstheme="minorHAnsi"/>
                <w:color w:val="000000"/>
                <w:sz w:val="18"/>
                <w:szCs w:val="18"/>
              </w:rPr>
            </w:pPr>
            <w:r w:rsidRPr="00B148FD">
              <w:rPr>
                <w:rFonts w:ascii="Calibri" w:hAnsi="Calibri"/>
                <w:color w:val="000000"/>
                <w:sz w:val="18"/>
                <w:szCs w:val="18"/>
              </w:rPr>
              <w:t>National adult prevalence rate is 6.4%; 8% for women (DHS 2008/09)</w:t>
            </w:r>
          </w:p>
        </w:tc>
        <w:tc>
          <w:tcPr>
            <w:tcW w:w="914" w:type="pct"/>
            <w:tcBorders>
              <w:top w:val="single" w:sz="6" w:space="0" w:color="auto"/>
              <w:left w:val="single" w:sz="6" w:space="0" w:color="auto"/>
              <w:bottom w:val="single" w:sz="6" w:space="0" w:color="auto"/>
              <w:right w:val="single" w:sz="6" w:space="0" w:color="auto"/>
            </w:tcBorders>
          </w:tcPr>
          <w:p w14:paraId="18EE6088" w14:textId="3ABD2E2E" w:rsidR="00582CD3" w:rsidRPr="00582CD3" w:rsidRDefault="00582CD3" w:rsidP="004C62C4">
            <w:pPr>
              <w:widowControl w:val="0"/>
              <w:autoSpaceDE w:val="0"/>
              <w:autoSpaceDN w:val="0"/>
              <w:adjustRightInd w:val="0"/>
              <w:spacing w:before="120" w:after="120"/>
              <w:jc w:val="left"/>
              <w:rPr>
                <w:rFonts w:ascii="Calibri" w:hAnsi="Calibri" w:cstheme="minorHAnsi"/>
                <w:color w:val="000000"/>
                <w:sz w:val="18"/>
                <w:szCs w:val="18"/>
              </w:rPr>
            </w:pPr>
            <w:r w:rsidRPr="00B148FD">
              <w:rPr>
                <w:rFonts w:ascii="Calibri" w:hAnsi="Calibri"/>
                <w:color w:val="000000"/>
                <w:sz w:val="18"/>
                <w:szCs w:val="18"/>
              </w:rPr>
              <w:t>Unclear, study is an abstract and provided little detail; Kenya is a low-income country according to World Bank</w:t>
            </w:r>
          </w:p>
        </w:tc>
        <w:tc>
          <w:tcPr>
            <w:tcW w:w="1303" w:type="pct"/>
            <w:tcBorders>
              <w:top w:val="single" w:sz="6" w:space="0" w:color="auto"/>
              <w:left w:val="single" w:sz="6" w:space="0" w:color="auto"/>
              <w:bottom w:val="single" w:sz="6" w:space="0" w:color="auto"/>
              <w:right w:val="single" w:sz="6" w:space="0" w:color="auto"/>
            </w:tcBorders>
            <w:shd w:val="clear" w:color="auto" w:fill="auto"/>
          </w:tcPr>
          <w:p w14:paraId="51B07FE9" w14:textId="74771F08" w:rsidR="00582CD3" w:rsidRPr="00C40FCD" w:rsidRDefault="00582CD3" w:rsidP="004C62C4">
            <w:pPr>
              <w:widowControl w:val="0"/>
              <w:autoSpaceDE w:val="0"/>
              <w:autoSpaceDN w:val="0"/>
              <w:adjustRightInd w:val="0"/>
              <w:spacing w:before="120" w:after="120"/>
              <w:jc w:val="left"/>
              <w:rPr>
                <w:rFonts w:ascii="Calibri" w:hAnsi="Calibri" w:cstheme="minorHAnsi"/>
                <w:color w:val="000000"/>
                <w:sz w:val="18"/>
                <w:szCs w:val="18"/>
              </w:rPr>
            </w:pPr>
            <w:r w:rsidRPr="00C40FCD">
              <w:rPr>
                <w:rFonts w:ascii="Calibri" w:hAnsi="Calibri" w:cstheme="minorHAnsi"/>
                <w:color w:val="000000"/>
                <w:sz w:val="18"/>
                <w:szCs w:val="18"/>
              </w:rPr>
              <w:t>Enablers of initiation included higher education level, PMTCT knowledge, and partner HIV testing.</w:t>
            </w:r>
          </w:p>
        </w:tc>
      </w:tr>
      <w:tr w:rsidR="00582CD3" w:rsidRPr="00C40FCD" w14:paraId="16CD9B52" w14:textId="77777777" w:rsidTr="007237C0">
        <w:trPr>
          <w:trHeight w:val="170"/>
        </w:trPr>
        <w:tc>
          <w:tcPr>
            <w:tcW w:w="214" w:type="pct"/>
            <w:tcBorders>
              <w:top w:val="single" w:sz="6" w:space="0" w:color="auto"/>
              <w:left w:val="single" w:sz="6" w:space="0" w:color="auto"/>
              <w:bottom w:val="single" w:sz="6" w:space="0" w:color="auto"/>
              <w:right w:val="single" w:sz="6" w:space="0" w:color="auto"/>
            </w:tcBorders>
            <w:shd w:val="clear" w:color="auto" w:fill="auto"/>
          </w:tcPr>
          <w:p w14:paraId="43F6DC95" w14:textId="77777777" w:rsidR="00582CD3" w:rsidRPr="00C40FCD" w:rsidRDefault="00582CD3" w:rsidP="004C62C4">
            <w:pPr>
              <w:widowControl w:val="0"/>
              <w:autoSpaceDE w:val="0"/>
              <w:autoSpaceDN w:val="0"/>
              <w:adjustRightInd w:val="0"/>
              <w:spacing w:before="120" w:after="120"/>
              <w:jc w:val="left"/>
              <w:rPr>
                <w:rFonts w:ascii="Calibri" w:hAnsi="Calibri" w:cstheme="minorHAnsi"/>
                <w:color w:val="000000"/>
                <w:sz w:val="18"/>
                <w:szCs w:val="18"/>
              </w:rPr>
            </w:pPr>
            <w:r w:rsidRPr="00C40FCD">
              <w:rPr>
                <w:rFonts w:ascii="Calibri" w:hAnsi="Calibri" w:cstheme="minorHAnsi"/>
                <w:color w:val="000000"/>
                <w:sz w:val="18"/>
                <w:szCs w:val="18"/>
              </w:rPr>
              <w:t>21</w:t>
            </w:r>
          </w:p>
        </w:tc>
        <w:tc>
          <w:tcPr>
            <w:tcW w:w="383" w:type="pct"/>
            <w:tcBorders>
              <w:top w:val="single" w:sz="6" w:space="0" w:color="auto"/>
              <w:left w:val="single" w:sz="6" w:space="0" w:color="auto"/>
              <w:bottom w:val="single" w:sz="6" w:space="0" w:color="auto"/>
              <w:right w:val="single" w:sz="6" w:space="0" w:color="auto"/>
            </w:tcBorders>
            <w:shd w:val="clear" w:color="auto" w:fill="auto"/>
          </w:tcPr>
          <w:p w14:paraId="70791A91" w14:textId="77777777" w:rsidR="00582CD3" w:rsidRPr="00C40FCD" w:rsidRDefault="00582CD3" w:rsidP="004C62C4">
            <w:pPr>
              <w:widowControl w:val="0"/>
              <w:autoSpaceDE w:val="0"/>
              <w:autoSpaceDN w:val="0"/>
              <w:adjustRightInd w:val="0"/>
              <w:spacing w:before="120" w:after="120"/>
              <w:jc w:val="left"/>
              <w:rPr>
                <w:rFonts w:ascii="Calibri" w:hAnsi="Calibri" w:cstheme="minorHAnsi"/>
                <w:color w:val="000000"/>
                <w:sz w:val="18"/>
                <w:szCs w:val="18"/>
              </w:rPr>
            </w:pPr>
            <w:proofErr w:type="spellStart"/>
            <w:r w:rsidRPr="00C40FCD">
              <w:rPr>
                <w:rFonts w:ascii="Calibri" w:hAnsi="Calibri" w:cstheme="minorHAnsi"/>
                <w:color w:val="000000"/>
                <w:sz w:val="18"/>
                <w:szCs w:val="18"/>
              </w:rPr>
              <w:t>Kreitchmann</w:t>
            </w:r>
            <w:proofErr w:type="spellEnd"/>
            <w:r w:rsidRPr="00C40FCD">
              <w:rPr>
                <w:rFonts w:ascii="Calibri" w:hAnsi="Calibri" w:cstheme="minorHAnsi"/>
                <w:color w:val="000000"/>
                <w:sz w:val="18"/>
                <w:szCs w:val="18"/>
              </w:rPr>
              <w:t xml:space="preserve"> (2012) </w:t>
            </w:r>
          </w:p>
        </w:tc>
        <w:tc>
          <w:tcPr>
            <w:tcW w:w="355" w:type="pct"/>
            <w:tcBorders>
              <w:top w:val="single" w:sz="6" w:space="0" w:color="auto"/>
              <w:left w:val="single" w:sz="6" w:space="0" w:color="auto"/>
              <w:bottom w:val="single" w:sz="6" w:space="0" w:color="auto"/>
              <w:right w:val="single" w:sz="6" w:space="0" w:color="auto"/>
            </w:tcBorders>
            <w:shd w:val="clear" w:color="auto" w:fill="auto"/>
          </w:tcPr>
          <w:p w14:paraId="70FD0FBA" w14:textId="77777777" w:rsidR="00582CD3" w:rsidRPr="00C40FCD" w:rsidRDefault="00582CD3" w:rsidP="004C62C4">
            <w:pPr>
              <w:widowControl w:val="0"/>
              <w:autoSpaceDE w:val="0"/>
              <w:autoSpaceDN w:val="0"/>
              <w:adjustRightInd w:val="0"/>
              <w:spacing w:before="120" w:after="120"/>
              <w:jc w:val="left"/>
              <w:rPr>
                <w:rFonts w:ascii="Calibri" w:hAnsi="Calibri" w:cstheme="minorHAnsi"/>
                <w:color w:val="000000"/>
                <w:sz w:val="18"/>
                <w:szCs w:val="18"/>
              </w:rPr>
            </w:pPr>
            <w:r w:rsidRPr="00C40FCD">
              <w:rPr>
                <w:rFonts w:ascii="Calibri" w:hAnsi="Calibri" w:cstheme="minorHAnsi"/>
                <w:color w:val="000000"/>
                <w:sz w:val="18"/>
                <w:szCs w:val="18"/>
              </w:rPr>
              <w:t>Latin America</w:t>
            </w:r>
          </w:p>
        </w:tc>
        <w:tc>
          <w:tcPr>
            <w:tcW w:w="283" w:type="pct"/>
            <w:tcBorders>
              <w:top w:val="single" w:sz="6" w:space="0" w:color="auto"/>
              <w:left w:val="single" w:sz="6" w:space="0" w:color="auto"/>
              <w:bottom w:val="single" w:sz="6" w:space="0" w:color="auto"/>
              <w:right w:val="single" w:sz="6" w:space="0" w:color="auto"/>
            </w:tcBorders>
            <w:shd w:val="clear" w:color="auto" w:fill="auto"/>
          </w:tcPr>
          <w:p w14:paraId="375157DE" w14:textId="77777777" w:rsidR="00582CD3" w:rsidRPr="00C40FCD" w:rsidRDefault="00582CD3" w:rsidP="004C62C4">
            <w:pPr>
              <w:widowControl w:val="0"/>
              <w:autoSpaceDE w:val="0"/>
              <w:autoSpaceDN w:val="0"/>
              <w:adjustRightInd w:val="0"/>
              <w:spacing w:before="120" w:after="120"/>
              <w:jc w:val="left"/>
              <w:rPr>
                <w:rFonts w:ascii="Calibri" w:hAnsi="Calibri" w:cstheme="minorHAnsi"/>
                <w:color w:val="000000"/>
                <w:sz w:val="18"/>
                <w:szCs w:val="18"/>
              </w:rPr>
            </w:pPr>
            <w:r w:rsidRPr="00C40FCD">
              <w:rPr>
                <w:rFonts w:ascii="Calibri" w:hAnsi="Calibri" w:cstheme="minorHAnsi"/>
                <w:color w:val="000000"/>
                <w:sz w:val="18"/>
                <w:szCs w:val="18"/>
              </w:rPr>
              <w:t>QT</w:t>
            </w:r>
          </w:p>
        </w:tc>
        <w:tc>
          <w:tcPr>
            <w:tcW w:w="275" w:type="pct"/>
            <w:tcBorders>
              <w:top w:val="single" w:sz="6" w:space="0" w:color="auto"/>
              <w:left w:val="single" w:sz="6" w:space="0" w:color="auto"/>
              <w:bottom w:val="single" w:sz="6" w:space="0" w:color="auto"/>
              <w:right w:val="single" w:sz="6" w:space="0" w:color="auto"/>
            </w:tcBorders>
            <w:shd w:val="clear" w:color="auto" w:fill="auto"/>
          </w:tcPr>
          <w:p w14:paraId="46A4BEE2" w14:textId="77777777" w:rsidR="00582CD3" w:rsidRPr="00C40FCD" w:rsidRDefault="00582CD3" w:rsidP="004C62C4">
            <w:pPr>
              <w:widowControl w:val="0"/>
              <w:autoSpaceDE w:val="0"/>
              <w:autoSpaceDN w:val="0"/>
              <w:adjustRightInd w:val="0"/>
              <w:spacing w:before="120" w:after="120"/>
              <w:jc w:val="left"/>
              <w:rPr>
                <w:rFonts w:ascii="Calibri" w:hAnsi="Calibri" w:cstheme="minorHAnsi"/>
                <w:color w:val="000000"/>
                <w:sz w:val="18"/>
                <w:szCs w:val="18"/>
              </w:rPr>
            </w:pPr>
            <w:r w:rsidRPr="00C40FCD">
              <w:rPr>
                <w:rFonts w:ascii="Calibri" w:hAnsi="Calibri" w:cstheme="minorHAnsi"/>
                <w:color w:val="000000"/>
                <w:sz w:val="18"/>
                <w:szCs w:val="18"/>
              </w:rPr>
              <w:t>393</w:t>
            </w:r>
          </w:p>
        </w:tc>
        <w:tc>
          <w:tcPr>
            <w:tcW w:w="557" w:type="pct"/>
            <w:tcBorders>
              <w:top w:val="single" w:sz="6" w:space="0" w:color="auto"/>
              <w:left w:val="single" w:sz="6" w:space="0" w:color="auto"/>
              <w:bottom w:val="single" w:sz="6" w:space="0" w:color="auto"/>
              <w:right w:val="single" w:sz="6" w:space="0" w:color="auto"/>
            </w:tcBorders>
            <w:shd w:val="clear" w:color="auto" w:fill="auto"/>
          </w:tcPr>
          <w:p w14:paraId="393BB8C5" w14:textId="77777777" w:rsidR="00582CD3" w:rsidRPr="00C40FCD" w:rsidRDefault="00582CD3" w:rsidP="004C62C4">
            <w:pPr>
              <w:widowControl w:val="0"/>
              <w:autoSpaceDE w:val="0"/>
              <w:autoSpaceDN w:val="0"/>
              <w:adjustRightInd w:val="0"/>
              <w:spacing w:before="120" w:after="120"/>
              <w:jc w:val="left"/>
              <w:rPr>
                <w:rFonts w:ascii="Calibri" w:hAnsi="Calibri" w:cstheme="minorHAnsi"/>
                <w:sz w:val="18"/>
                <w:szCs w:val="18"/>
              </w:rPr>
            </w:pPr>
            <w:r w:rsidRPr="00C40FCD">
              <w:rPr>
                <w:rFonts w:ascii="Calibri" w:hAnsi="Calibri" w:cstheme="minorHAnsi"/>
                <w:sz w:val="18"/>
                <w:szCs w:val="18"/>
              </w:rPr>
              <w:t>Option B</w:t>
            </w:r>
          </w:p>
          <w:p w14:paraId="432C4125" w14:textId="77777777" w:rsidR="00582CD3" w:rsidRPr="00C40FCD" w:rsidRDefault="00582CD3" w:rsidP="004C62C4">
            <w:pPr>
              <w:widowControl w:val="0"/>
              <w:autoSpaceDE w:val="0"/>
              <w:autoSpaceDN w:val="0"/>
              <w:adjustRightInd w:val="0"/>
              <w:spacing w:before="120" w:after="120"/>
              <w:jc w:val="left"/>
              <w:rPr>
                <w:rFonts w:ascii="Calibri" w:hAnsi="Calibri" w:cstheme="minorHAnsi"/>
                <w:sz w:val="18"/>
                <w:szCs w:val="18"/>
              </w:rPr>
            </w:pPr>
            <w:r w:rsidRPr="00C40FCD">
              <w:rPr>
                <w:rFonts w:ascii="Calibri" w:hAnsi="Calibri" w:cstheme="minorHAnsi"/>
                <w:sz w:val="18"/>
                <w:szCs w:val="18"/>
              </w:rPr>
              <w:t xml:space="preserve">Standard ART </w:t>
            </w:r>
          </w:p>
        </w:tc>
        <w:tc>
          <w:tcPr>
            <w:tcW w:w="716" w:type="pct"/>
            <w:tcBorders>
              <w:top w:val="single" w:sz="6" w:space="0" w:color="auto"/>
              <w:left w:val="single" w:sz="6" w:space="0" w:color="auto"/>
              <w:bottom w:val="single" w:sz="6" w:space="0" w:color="auto"/>
              <w:right w:val="single" w:sz="6" w:space="0" w:color="auto"/>
            </w:tcBorders>
          </w:tcPr>
          <w:p w14:paraId="6FF442D2" w14:textId="06A15F20" w:rsidR="00582CD3" w:rsidRPr="00582CD3" w:rsidRDefault="00582CD3" w:rsidP="004C62C4">
            <w:pPr>
              <w:widowControl w:val="0"/>
              <w:autoSpaceDE w:val="0"/>
              <w:autoSpaceDN w:val="0"/>
              <w:adjustRightInd w:val="0"/>
              <w:spacing w:before="120" w:after="120"/>
              <w:jc w:val="left"/>
              <w:rPr>
                <w:rFonts w:ascii="Calibri" w:hAnsi="Calibri" w:cstheme="minorHAnsi"/>
                <w:color w:val="000000"/>
                <w:sz w:val="18"/>
                <w:szCs w:val="18"/>
              </w:rPr>
            </w:pPr>
            <w:r w:rsidRPr="00B148FD">
              <w:rPr>
                <w:rFonts w:ascii="Calibri" w:hAnsi="Calibri"/>
                <w:color w:val="000000"/>
                <w:sz w:val="18"/>
                <w:szCs w:val="18"/>
              </w:rPr>
              <w:t>Multi-country study: Argentina, Brazil, Peru</w:t>
            </w:r>
          </w:p>
        </w:tc>
        <w:tc>
          <w:tcPr>
            <w:tcW w:w="914" w:type="pct"/>
            <w:tcBorders>
              <w:top w:val="single" w:sz="6" w:space="0" w:color="auto"/>
              <w:left w:val="single" w:sz="6" w:space="0" w:color="auto"/>
              <w:bottom w:val="single" w:sz="6" w:space="0" w:color="auto"/>
              <w:right w:val="single" w:sz="6" w:space="0" w:color="auto"/>
            </w:tcBorders>
          </w:tcPr>
          <w:p w14:paraId="11F1B439" w14:textId="412DDBDA" w:rsidR="00582CD3" w:rsidRPr="00582CD3" w:rsidRDefault="00582CD3" w:rsidP="004C62C4">
            <w:pPr>
              <w:widowControl w:val="0"/>
              <w:autoSpaceDE w:val="0"/>
              <w:autoSpaceDN w:val="0"/>
              <w:adjustRightInd w:val="0"/>
              <w:spacing w:before="120" w:after="120"/>
              <w:jc w:val="left"/>
              <w:rPr>
                <w:rFonts w:ascii="Calibri" w:hAnsi="Calibri" w:cstheme="minorHAnsi"/>
                <w:color w:val="000000"/>
                <w:sz w:val="18"/>
                <w:szCs w:val="18"/>
              </w:rPr>
            </w:pPr>
            <w:r w:rsidRPr="00B148FD">
              <w:rPr>
                <w:rFonts w:ascii="Calibri" w:hAnsi="Calibri"/>
                <w:color w:val="000000"/>
                <w:sz w:val="18"/>
                <w:szCs w:val="18"/>
              </w:rPr>
              <w:t>Overall median 8.3 years of education, 63.9% not gainfully employed outside the home; Argentina, Brazil, and Peru are upper-middle income by World Bank</w:t>
            </w:r>
          </w:p>
        </w:tc>
        <w:tc>
          <w:tcPr>
            <w:tcW w:w="1303" w:type="pct"/>
            <w:tcBorders>
              <w:top w:val="single" w:sz="6" w:space="0" w:color="auto"/>
              <w:left w:val="single" w:sz="6" w:space="0" w:color="auto"/>
              <w:bottom w:val="single" w:sz="6" w:space="0" w:color="auto"/>
              <w:right w:val="single" w:sz="6" w:space="0" w:color="auto"/>
            </w:tcBorders>
            <w:shd w:val="clear" w:color="auto" w:fill="auto"/>
          </w:tcPr>
          <w:p w14:paraId="13CC11A5" w14:textId="0BFA072B" w:rsidR="00582CD3" w:rsidRPr="00C40FCD" w:rsidRDefault="00582CD3" w:rsidP="004C62C4">
            <w:pPr>
              <w:widowControl w:val="0"/>
              <w:autoSpaceDE w:val="0"/>
              <w:autoSpaceDN w:val="0"/>
              <w:adjustRightInd w:val="0"/>
              <w:spacing w:before="120" w:after="120"/>
              <w:jc w:val="left"/>
              <w:rPr>
                <w:rFonts w:ascii="Calibri" w:hAnsi="Calibri" w:cstheme="minorHAnsi"/>
                <w:color w:val="000000"/>
                <w:sz w:val="18"/>
                <w:szCs w:val="18"/>
              </w:rPr>
            </w:pPr>
            <w:r w:rsidRPr="00C40FCD">
              <w:rPr>
                <w:rFonts w:ascii="Calibri" w:hAnsi="Calibri" w:cstheme="minorHAnsi"/>
                <w:color w:val="000000"/>
                <w:sz w:val="18"/>
                <w:szCs w:val="18"/>
              </w:rPr>
              <w:t>Barriers to pre- and postpartum adherence included forgetting (which was more common postpartum), being away from home, changes in daily routines, and running out of medication. Tobacco use was also associated with non-adherence.</w:t>
            </w:r>
          </w:p>
        </w:tc>
      </w:tr>
      <w:tr w:rsidR="00582CD3" w:rsidRPr="00C40FCD" w14:paraId="016FF619" w14:textId="77777777" w:rsidTr="007237C0">
        <w:trPr>
          <w:trHeight w:val="286"/>
        </w:trPr>
        <w:tc>
          <w:tcPr>
            <w:tcW w:w="214" w:type="pct"/>
            <w:tcBorders>
              <w:top w:val="single" w:sz="6" w:space="0" w:color="auto"/>
              <w:left w:val="single" w:sz="6" w:space="0" w:color="auto"/>
              <w:bottom w:val="single" w:sz="6" w:space="0" w:color="auto"/>
              <w:right w:val="single" w:sz="6" w:space="0" w:color="auto"/>
            </w:tcBorders>
            <w:shd w:val="clear" w:color="auto" w:fill="auto"/>
          </w:tcPr>
          <w:p w14:paraId="68CC4AFD" w14:textId="77777777" w:rsidR="00582CD3" w:rsidRPr="00C40FCD" w:rsidRDefault="00582CD3" w:rsidP="004C62C4">
            <w:pPr>
              <w:widowControl w:val="0"/>
              <w:autoSpaceDE w:val="0"/>
              <w:autoSpaceDN w:val="0"/>
              <w:adjustRightInd w:val="0"/>
              <w:spacing w:before="120" w:after="120"/>
              <w:jc w:val="left"/>
              <w:rPr>
                <w:rFonts w:ascii="Calibri" w:hAnsi="Calibri" w:cstheme="minorHAnsi"/>
                <w:color w:val="000000"/>
                <w:sz w:val="18"/>
                <w:szCs w:val="18"/>
              </w:rPr>
            </w:pPr>
            <w:r w:rsidRPr="00C40FCD">
              <w:rPr>
                <w:rFonts w:ascii="Calibri" w:hAnsi="Calibri" w:cstheme="minorHAnsi"/>
                <w:color w:val="000000"/>
                <w:sz w:val="18"/>
                <w:szCs w:val="18"/>
              </w:rPr>
              <w:t>22</w:t>
            </w:r>
          </w:p>
        </w:tc>
        <w:tc>
          <w:tcPr>
            <w:tcW w:w="383" w:type="pct"/>
            <w:tcBorders>
              <w:top w:val="single" w:sz="6" w:space="0" w:color="auto"/>
              <w:left w:val="single" w:sz="6" w:space="0" w:color="auto"/>
              <w:bottom w:val="single" w:sz="6" w:space="0" w:color="auto"/>
              <w:right w:val="single" w:sz="6" w:space="0" w:color="auto"/>
            </w:tcBorders>
            <w:shd w:val="clear" w:color="auto" w:fill="auto"/>
          </w:tcPr>
          <w:p w14:paraId="0065C094" w14:textId="77777777" w:rsidR="00582CD3" w:rsidRPr="00C40FCD" w:rsidRDefault="00582CD3" w:rsidP="004C62C4">
            <w:pPr>
              <w:widowControl w:val="0"/>
              <w:autoSpaceDE w:val="0"/>
              <w:autoSpaceDN w:val="0"/>
              <w:adjustRightInd w:val="0"/>
              <w:spacing w:before="120" w:after="120"/>
              <w:jc w:val="left"/>
              <w:rPr>
                <w:rFonts w:ascii="Calibri" w:hAnsi="Calibri" w:cstheme="minorHAnsi"/>
                <w:color w:val="000000"/>
                <w:sz w:val="18"/>
                <w:szCs w:val="18"/>
              </w:rPr>
            </w:pPr>
            <w:proofErr w:type="spellStart"/>
            <w:r w:rsidRPr="00C40FCD">
              <w:rPr>
                <w:rFonts w:ascii="Calibri" w:hAnsi="Calibri" w:cstheme="minorHAnsi"/>
                <w:color w:val="000000"/>
                <w:sz w:val="18"/>
                <w:szCs w:val="18"/>
              </w:rPr>
              <w:t>Kuonza</w:t>
            </w:r>
            <w:proofErr w:type="spellEnd"/>
            <w:r w:rsidRPr="00C40FCD">
              <w:rPr>
                <w:rFonts w:ascii="Calibri" w:hAnsi="Calibri" w:cstheme="minorHAnsi"/>
                <w:color w:val="000000"/>
                <w:sz w:val="18"/>
                <w:szCs w:val="18"/>
              </w:rPr>
              <w:t xml:space="preserve"> (2010)</w:t>
            </w:r>
          </w:p>
        </w:tc>
        <w:tc>
          <w:tcPr>
            <w:tcW w:w="355" w:type="pct"/>
            <w:tcBorders>
              <w:top w:val="single" w:sz="6" w:space="0" w:color="auto"/>
              <w:left w:val="single" w:sz="6" w:space="0" w:color="auto"/>
              <w:bottom w:val="single" w:sz="6" w:space="0" w:color="auto"/>
              <w:right w:val="single" w:sz="6" w:space="0" w:color="auto"/>
            </w:tcBorders>
            <w:shd w:val="clear" w:color="auto" w:fill="auto"/>
          </w:tcPr>
          <w:p w14:paraId="5A999A1F" w14:textId="77777777" w:rsidR="00582CD3" w:rsidRPr="00C40FCD" w:rsidRDefault="00582CD3" w:rsidP="004C62C4">
            <w:pPr>
              <w:widowControl w:val="0"/>
              <w:autoSpaceDE w:val="0"/>
              <w:autoSpaceDN w:val="0"/>
              <w:adjustRightInd w:val="0"/>
              <w:spacing w:before="120" w:after="120"/>
              <w:jc w:val="left"/>
              <w:rPr>
                <w:rFonts w:ascii="Calibri" w:hAnsi="Calibri" w:cstheme="minorHAnsi"/>
                <w:color w:val="000000"/>
                <w:sz w:val="18"/>
                <w:szCs w:val="18"/>
              </w:rPr>
            </w:pPr>
            <w:r w:rsidRPr="00C40FCD">
              <w:rPr>
                <w:rFonts w:ascii="Calibri" w:hAnsi="Calibri" w:cstheme="minorHAnsi"/>
                <w:color w:val="000000"/>
                <w:sz w:val="18"/>
                <w:szCs w:val="18"/>
              </w:rPr>
              <w:t>Zimbabwe</w:t>
            </w:r>
          </w:p>
        </w:tc>
        <w:tc>
          <w:tcPr>
            <w:tcW w:w="283" w:type="pct"/>
            <w:tcBorders>
              <w:top w:val="single" w:sz="6" w:space="0" w:color="auto"/>
              <w:left w:val="single" w:sz="6" w:space="0" w:color="auto"/>
              <w:bottom w:val="single" w:sz="6" w:space="0" w:color="auto"/>
              <w:right w:val="single" w:sz="6" w:space="0" w:color="auto"/>
            </w:tcBorders>
            <w:shd w:val="clear" w:color="auto" w:fill="auto"/>
          </w:tcPr>
          <w:p w14:paraId="51BA857B" w14:textId="77777777" w:rsidR="00582CD3" w:rsidRPr="00C40FCD" w:rsidRDefault="00582CD3" w:rsidP="004C62C4">
            <w:pPr>
              <w:widowControl w:val="0"/>
              <w:autoSpaceDE w:val="0"/>
              <w:autoSpaceDN w:val="0"/>
              <w:adjustRightInd w:val="0"/>
              <w:spacing w:before="120" w:after="120"/>
              <w:jc w:val="left"/>
              <w:rPr>
                <w:rFonts w:ascii="Calibri" w:hAnsi="Calibri" w:cstheme="minorHAnsi"/>
                <w:color w:val="000000"/>
                <w:sz w:val="18"/>
                <w:szCs w:val="18"/>
              </w:rPr>
            </w:pPr>
            <w:r w:rsidRPr="00C40FCD">
              <w:rPr>
                <w:rFonts w:ascii="Calibri" w:hAnsi="Calibri" w:cstheme="minorHAnsi"/>
                <w:color w:val="000000"/>
                <w:sz w:val="18"/>
                <w:szCs w:val="18"/>
              </w:rPr>
              <w:t>QT</w:t>
            </w:r>
          </w:p>
        </w:tc>
        <w:tc>
          <w:tcPr>
            <w:tcW w:w="275" w:type="pct"/>
            <w:tcBorders>
              <w:top w:val="single" w:sz="6" w:space="0" w:color="auto"/>
              <w:left w:val="single" w:sz="6" w:space="0" w:color="auto"/>
              <w:bottom w:val="single" w:sz="6" w:space="0" w:color="auto"/>
              <w:right w:val="single" w:sz="6" w:space="0" w:color="auto"/>
            </w:tcBorders>
            <w:shd w:val="clear" w:color="auto" w:fill="auto"/>
          </w:tcPr>
          <w:p w14:paraId="7B9FAF53" w14:textId="77777777" w:rsidR="00582CD3" w:rsidRPr="00C40FCD" w:rsidRDefault="00582CD3" w:rsidP="004C62C4">
            <w:pPr>
              <w:widowControl w:val="0"/>
              <w:autoSpaceDE w:val="0"/>
              <w:autoSpaceDN w:val="0"/>
              <w:adjustRightInd w:val="0"/>
              <w:spacing w:before="120" w:after="120"/>
              <w:jc w:val="left"/>
              <w:rPr>
                <w:rFonts w:ascii="Calibri" w:hAnsi="Calibri" w:cstheme="minorHAnsi"/>
                <w:color w:val="000000"/>
                <w:sz w:val="18"/>
                <w:szCs w:val="18"/>
              </w:rPr>
            </w:pPr>
            <w:r w:rsidRPr="00C40FCD">
              <w:rPr>
                <w:rFonts w:ascii="Calibri" w:hAnsi="Calibri" w:cstheme="minorHAnsi"/>
                <w:color w:val="000000"/>
                <w:sz w:val="18"/>
                <w:szCs w:val="18"/>
              </w:rPr>
              <w:t>212</w:t>
            </w:r>
          </w:p>
        </w:tc>
        <w:tc>
          <w:tcPr>
            <w:tcW w:w="557" w:type="pct"/>
            <w:tcBorders>
              <w:top w:val="single" w:sz="6" w:space="0" w:color="auto"/>
              <w:left w:val="single" w:sz="6" w:space="0" w:color="auto"/>
              <w:bottom w:val="single" w:sz="6" w:space="0" w:color="auto"/>
              <w:right w:val="single" w:sz="6" w:space="0" w:color="auto"/>
            </w:tcBorders>
            <w:shd w:val="clear" w:color="auto" w:fill="auto"/>
          </w:tcPr>
          <w:p w14:paraId="3815F5B8" w14:textId="77777777" w:rsidR="00582CD3" w:rsidRPr="00C40FCD" w:rsidRDefault="00582CD3" w:rsidP="004C62C4">
            <w:pPr>
              <w:widowControl w:val="0"/>
              <w:autoSpaceDE w:val="0"/>
              <w:autoSpaceDN w:val="0"/>
              <w:adjustRightInd w:val="0"/>
              <w:spacing w:before="120" w:after="120"/>
              <w:jc w:val="left"/>
              <w:rPr>
                <w:rFonts w:ascii="Calibri" w:hAnsi="Calibri" w:cstheme="minorHAnsi"/>
                <w:sz w:val="18"/>
                <w:szCs w:val="18"/>
              </w:rPr>
            </w:pPr>
            <w:proofErr w:type="spellStart"/>
            <w:r w:rsidRPr="00C40FCD">
              <w:rPr>
                <w:rFonts w:ascii="Calibri" w:hAnsi="Calibri" w:cstheme="minorHAnsi"/>
                <w:sz w:val="18"/>
                <w:szCs w:val="18"/>
              </w:rPr>
              <w:t>sdNVP</w:t>
            </w:r>
            <w:proofErr w:type="spellEnd"/>
          </w:p>
        </w:tc>
        <w:tc>
          <w:tcPr>
            <w:tcW w:w="716" w:type="pct"/>
            <w:tcBorders>
              <w:top w:val="single" w:sz="6" w:space="0" w:color="auto"/>
              <w:left w:val="single" w:sz="6" w:space="0" w:color="auto"/>
              <w:bottom w:val="single" w:sz="6" w:space="0" w:color="auto"/>
              <w:right w:val="single" w:sz="6" w:space="0" w:color="auto"/>
            </w:tcBorders>
          </w:tcPr>
          <w:p w14:paraId="0B3D78AF" w14:textId="17581071" w:rsidR="00582CD3" w:rsidRPr="00582CD3" w:rsidRDefault="00582CD3" w:rsidP="004C62C4">
            <w:pPr>
              <w:widowControl w:val="0"/>
              <w:autoSpaceDE w:val="0"/>
              <w:autoSpaceDN w:val="0"/>
              <w:adjustRightInd w:val="0"/>
              <w:spacing w:before="120" w:after="120"/>
              <w:jc w:val="left"/>
              <w:rPr>
                <w:rFonts w:ascii="Calibri" w:hAnsi="Calibri" w:cstheme="minorHAnsi"/>
                <w:color w:val="000000"/>
                <w:sz w:val="18"/>
                <w:szCs w:val="18"/>
              </w:rPr>
            </w:pPr>
            <w:r w:rsidRPr="00B148FD">
              <w:rPr>
                <w:rFonts w:ascii="Calibri" w:hAnsi="Calibri"/>
                <w:color w:val="000000"/>
                <w:sz w:val="18"/>
                <w:szCs w:val="18"/>
              </w:rPr>
              <w:t>Adult prevalence 15.6%, 4th highest in world (in article)</w:t>
            </w:r>
          </w:p>
        </w:tc>
        <w:tc>
          <w:tcPr>
            <w:tcW w:w="914" w:type="pct"/>
            <w:tcBorders>
              <w:top w:val="single" w:sz="6" w:space="0" w:color="auto"/>
              <w:left w:val="single" w:sz="6" w:space="0" w:color="auto"/>
              <w:bottom w:val="single" w:sz="6" w:space="0" w:color="auto"/>
              <w:right w:val="single" w:sz="6" w:space="0" w:color="auto"/>
            </w:tcBorders>
          </w:tcPr>
          <w:p w14:paraId="6C62057D" w14:textId="234A1231" w:rsidR="00582CD3" w:rsidRPr="00582CD3" w:rsidRDefault="00582CD3" w:rsidP="004C62C4">
            <w:pPr>
              <w:widowControl w:val="0"/>
              <w:autoSpaceDE w:val="0"/>
              <w:autoSpaceDN w:val="0"/>
              <w:adjustRightInd w:val="0"/>
              <w:spacing w:before="120" w:after="120"/>
              <w:jc w:val="left"/>
              <w:rPr>
                <w:rFonts w:ascii="Calibri" w:hAnsi="Calibri" w:cstheme="minorHAnsi"/>
                <w:color w:val="000000"/>
                <w:sz w:val="18"/>
                <w:szCs w:val="18"/>
              </w:rPr>
            </w:pPr>
            <w:r w:rsidRPr="00B148FD">
              <w:rPr>
                <w:rFonts w:ascii="Calibri" w:hAnsi="Calibri"/>
                <w:color w:val="000000"/>
                <w:sz w:val="18"/>
                <w:szCs w:val="18"/>
              </w:rPr>
              <w:t>70.8% had achieved at secondary education; 29.7% gainfully employed; Zimbabwe is classified as low-income by World Bank</w:t>
            </w:r>
          </w:p>
        </w:tc>
        <w:tc>
          <w:tcPr>
            <w:tcW w:w="1303" w:type="pct"/>
            <w:tcBorders>
              <w:top w:val="single" w:sz="6" w:space="0" w:color="auto"/>
              <w:left w:val="single" w:sz="6" w:space="0" w:color="auto"/>
              <w:bottom w:val="single" w:sz="6" w:space="0" w:color="auto"/>
              <w:right w:val="single" w:sz="6" w:space="0" w:color="auto"/>
            </w:tcBorders>
            <w:shd w:val="clear" w:color="auto" w:fill="auto"/>
          </w:tcPr>
          <w:p w14:paraId="3D806358" w14:textId="009B99A5" w:rsidR="00582CD3" w:rsidRPr="00C40FCD" w:rsidRDefault="00582CD3" w:rsidP="004C62C4">
            <w:pPr>
              <w:widowControl w:val="0"/>
              <w:autoSpaceDE w:val="0"/>
              <w:autoSpaceDN w:val="0"/>
              <w:adjustRightInd w:val="0"/>
              <w:spacing w:before="120" w:after="120"/>
              <w:jc w:val="left"/>
              <w:rPr>
                <w:rFonts w:ascii="Calibri" w:hAnsi="Calibri" w:cstheme="minorHAnsi"/>
                <w:color w:val="000000"/>
                <w:sz w:val="18"/>
                <w:szCs w:val="18"/>
              </w:rPr>
            </w:pPr>
            <w:r w:rsidRPr="00C40FCD">
              <w:rPr>
                <w:rFonts w:ascii="Calibri" w:hAnsi="Calibri" w:cstheme="minorHAnsi"/>
                <w:color w:val="000000"/>
                <w:sz w:val="18"/>
                <w:szCs w:val="18"/>
              </w:rPr>
              <w:t xml:space="preserve">The main enablers of adherence were disclosure to a partner and health facility delivery. Barriers to adherence were forgetting to take medications, misplacing medications, and being advised against it by one's church. </w:t>
            </w:r>
          </w:p>
        </w:tc>
      </w:tr>
      <w:tr w:rsidR="00582CD3" w:rsidRPr="00C40FCD" w14:paraId="585A8E34" w14:textId="77777777" w:rsidTr="007237C0">
        <w:trPr>
          <w:trHeight w:val="67"/>
        </w:trPr>
        <w:tc>
          <w:tcPr>
            <w:tcW w:w="214" w:type="pct"/>
            <w:tcBorders>
              <w:top w:val="single" w:sz="6" w:space="0" w:color="auto"/>
              <w:left w:val="single" w:sz="6" w:space="0" w:color="auto"/>
              <w:bottom w:val="single" w:sz="6" w:space="0" w:color="auto"/>
              <w:right w:val="single" w:sz="6" w:space="0" w:color="auto"/>
            </w:tcBorders>
            <w:shd w:val="clear" w:color="auto" w:fill="auto"/>
          </w:tcPr>
          <w:p w14:paraId="3F40C95D" w14:textId="77777777" w:rsidR="00582CD3" w:rsidRPr="00C40FCD" w:rsidRDefault="00582CD3" w:rsidP="004C62C4">
            <w:pPr>
              <w:widowControl w:val="0"/>
              <w:autoSpaceDE w:val="0"/>
              <w:autoSpaceDN w:val="0"/>
              <w:adjustRightInd w:val="0"/>
              <w:spacing w:before="120" w:after="120"/>
              <w:jc w:val="left"/>
              <w:rPr>
                <w:rFonts w:ascii="Calibri" w:hAnsi="Calibri" w:cstheme="minorHAnsi"/>
                <w:color w:val="000000"/>
                <w:sz w:val="18"/>
                <w:szCs w:val="18"/>
              </w:rPr>
            </w:pPr>
            <w:r w:rsidRPr="00C40FCD">
              <w:rPr>
                <w:rFonts w:ascii="Calibri" w:hAnsi="Calibri" w:cstheme="minorHAnsi"/>
                <w:color w:val="000000"/>
                <w:sz w:val="18"/>
                <w:szCs w:val="18"/>
              </w:rPr>
              <w:t>23</w:t>
            </w:r>
          </w:p>
        </w:tc>
        <w:tc>
          <w:tcPr>
            <w:tcW w:w="383" w:type="pct"/>
            <w:tcBorders>
              <w:top w:val="single" w:sz="6" w:space="0" w:color="auto"/>
              <w:left w:val="single" w:sz="6" w:space="0" w:color="auto"/>
              <w:bottom w:val="single" w:sz="6" w:space="0" w:color="auto"/>
              <w:right w:val="single" w:sz="6" w:space="0" w:color="auto"/>
            </w:tcBorders>
            <w:shd w:val="clear" w:color="auto" w:fill="auto"/>
          </w:tcPr>
          <w:p w14:paraId="3379DC0A" w14:textId="77777777" w:rsidR="00582CD3" w:rsidRPr="00C40FCD" w:rsidRDefault="00582CD3" w:rsidP="004C62C4">
            <w:pPr>
              <w:widowControl w:val="0"/>
              <w:autoSpaceDE w:val="0"/>
              <w:autoSpaceDN w:val="0"/>
              <w:adjustRightInd w:val="0"/>
              <w:spacing w:before="120" w:after="120"/>
              <w:jc w:val="left"/>
              <w:rPr>
                <w:rFonts w:ascii="Calibri" w:hAnsi="Calibri" w:cstheme="minorHAnsi"/>
                <w:color w:val="000000"/>
                <w:sz w:val="18"/>
                <w:szCs w:val="18"/>
              </w:rPr>
            </w:pPr>
            <w:r w:rsidRPr="00C40FCD">
              <w:rPr>
                <w:rFonts w:ascii="Calibri" w:hAnsi="Calibri" w:cstheme="minorHAnsi"/>
                <w:color w:val="000000"/>
                <w:sz w:val="18"/>
                <w:szCs w:val="18"/>
              </w:rPr>
              <w:t xml:space="preserve">McDonald (2011) </w:t>
            </w:r>
          </w:p>
        </w:tc>
        <w:tc>
          <w:tcPr>
            <w:tcW w:w="355" w:type="pct"/>
            <w:tcBorders>
              <w:top w:val="single" w:sz="6" w:space="0" w:color="auto"/>
              <w:left w:val="single" w:sz="6" w:space="0" w:color="auto"/>
              <w:bottom w:val="single" w:sz="6" w:space="0" w:color="auto"/>
              <w:right w:val="single" w:sz="6" w:space="0" w:color="auto"/>
            </w:tcBorders>
            <w:shd w:val="clear" w:color="auto" w:fill="auto"/>
          </w:tcPr>
          <w:p w14:paraId="64FB361C" w14:textId="77777777" w:rsidR="00582CD3" w:rsidRPr="00C40FCD" w:rsidRDefault="00582CD3" w:rsidP="004C62C4">
            <w:pPr>
              <w:widowControl w:val="0"/>
              <w:autoSpaceDE w:val="0"/>
              <w:autoSpaceDN w:val="0"/>
              <w:adjustRightInd w:val="0"/>
              <w:spacing w:before="120" w:after="120"/>
              <w:jc w:val="left"/>
              <w:rPr>
                <w:rFonts w:ascii="Calibri" w:hAnsi="Calibri" w:cstheme="minorHAnsi"/>
                <w:color w:val="000000"/>
                <w:sz w:val="18"/>
                <w:szCs w:val="18"/>
              </w:rPr>
            </w:pPr>
            <w:r w:rsidRPr="00C40FCD">
              <w:rPr>
                <w:rFonts w:ascii="Calibri" w:hAnsi="Calibri" w:cstheme="minorHAnsi"/>
                <w:color w:val="000000"/>
                <w:sz w:val="18"/>
                <w:szCs w:val="18"/>
              </w:rPr>
              <w:t>Australia</w:t>
            </w:r>
          </w:p>
        </w:tc>
        <w:tc>
          <w:tcPr>
            <w:tcW w:w="283" w:type="pct"/>
            <w:tcBorders>
              <w:top w:val="single" w:sz="6" w:space="0" w:color="auto"/>
              <w:left w:val="single" w:sz="6" w:space="0" w:color="auto"/>
              <w:bottom w:val="single" w:sz="6" w:space="0" w:color="auto"/>
              <w:right w:val="single" w:sz="6" w:space="0" w:color="auto"/>
            </w:tcBorders>
            <w:shd w:val="clear" w:color="auto" w:fill="auto"/>
          </w:tcPr>
          <w:p w14:paraId="1457BF25" w14:textId="77777777" w:rsidR="00582CD3" w:rsidRPr="00C40FCD" w:rsidRDefault="00582CD3" w:rsidP="004C62C4">
            <w:pPr>
              <w:widowControl w:val="0"/>
              <w:autoSpaceDE w:val="0"/>
              <w:autoSpaceDN w:val="0"/>
              <w:adjustRightInd w:val="0"/>
              <w:spacing w:before="120" w:after="120"/>
              <w:jc w:val="left"/>
              <w:rPr>
                <w:rFonts w:ascii="Calibri" w:hAnsi="Calibri" w:cstheme="minorHAnsi"/>
                <w:color w:val="000000"/>
                <w:sz w:val="18"/>
                <w:szCs w:val="18"/>
              </w:rPr>
            </w:pPr>
            <w:r w:rsidRPr="00C40FCD">
              <w:rPr>
                <w:rFonts w:ascii="Calibri" w:hAnsi="Calibri" w:cstheme="minorHAnsi"/>
                <w:color w:val="000000"/>
                <w:sz w:val="18"/>
                <w:szCs w:val="18"/>
              </w:rPr>
              <w:t>QL</w:t>
            </w:r>
          </w:p>
        </w:tc>
        <w:tc>
          <w:tcPr>
            <w:tcW w:w="275" w:type="pct"/>
            <w:tcBorders>
              <w:top w:val="single" w:sz="6" w:space="0" w:color="auto"/>
              <w:left w:val="single" w:sz="6" w:space="0" w:color="auto"/>
              <w:bottom w:val="single" w:sz="6" w:space="0" w:color="auto"/>
              <w:right w:val="single" w:sz="6" w:space="0" w:color="auto"/>
            </w:tcBorders>
            <w:shd w:val="clear" w:color="auto" w:fill="auto"/>
          </w:tcPr>
          <w:p w14:paraId="054CA24C" w14:textId="77777777" w:rsidR="00582CD3" w:rsidRPr="00C40FCD" w:rsidRDefault="00582CD3" w:rsidP="004C62C4">
            <w:pPr>
              <w:widowControl w:val="0"/>
              <w:autoSpaceDE w:val="0"/>
              <w:autoSpaceDN w:val="0"/>
              <w:adjustRightInd w:val="0"/>
              <w:spacing w:before="120" w:after="120"/>
              <w:jc w:val="left"/>
              <w:rPr>
                <w:rFonts w:ascii="Calibri" w:hAnsi="Calibri" w:cstheme="minorHAnsi"/>
                <w:color w:val="000000"/>
                <w:sz w:val="18"/>
                <w:szCs w:val="18"/>
              </w:rPr>
            </w:pPr>
            <w:r w:rsidRPr="00C40FCD">
              <w:rPr>
                <w:rFonts w:ascii="Calibri" w:hAnsi="Calibri" w:cstheme="minorHAnsi"/>
                <w:color w:val="000000"/>
                <w:sz w:val="18"/>
                <w:szCs w:val="18"/>
              </w:rPr>
              <w:t>16</w:t>
            </w:r>
          </w:p>
        </w:tc>
        <w:tc>
          <w:tcPr>
            <w:tcW w:w="557" w:type="pct"/>
            <w:tcBorders>
              <w:top w:val="single" w:sz="6" w:space="0" w:color="auto"/>
              <w:left w:val="single" w:sz="6" w:space="0" w:color="auto"/>
              <w:bottom w:val="single" w:sz="6" w:space="0" w:color="auto"/>
              <w:right w:val="single" w:sz="6" w:space="0" w:color="auto"/>
            </w:tcBorders>
            <w:shd w:val="clear" w:color="auto" w:fill="auto"/>
          </w:tcPr>
          <w:p w14:paraId="67FAE565" w14:textId="77777777" w:rsidR="00582CD3" w:rsidRPr="00C40FCD" w:rsidRDefault="00582CD3" w:rsidP="004C62C4">
            <w:pPr>
              <w:widowControl w:val="0"/>
              <w:autoSpaceDE w:val="0"/>
              <w:autoSpaceDN w:val="0"/>
              <w:adjustRightInd w:val="0"/>
              <w:spacing w:before="120" w:after="120"/>
              <w:jc w:val="left"/>
              <w:rPr>
                <w:rFonts w:ascii="Calibri" w:hAnsi="Calibri" w:cstheme="minorHAnsi"/>
                <w:sz w:val="18"/>
                <w:szCs w:val="18"/>
              </w:rPr>
            </w:pPr>
            <w:r w:rsidRPr="00C40FCD">
              <w:rPr>
                <w:rFonts w:ascii="Calibri" w:hAnsi="Calibri" w:cstheme="minorHAnsi"/>
                <w:sz w:val="18"/>
                <w:szCs w:val="18"/>
              </w:rPr>
              <w:t>Option A</w:t>
            </w:r>
          </w:p>
        </w:tc>
        <w:tc>
          <w:tcPr>
            <w:tcW w:w="716" w:type="pct"/>
            <w:tcBorders>
              <w:top w:val="single" w:sz="6" w:space="0" w:color="auto"/>
              <w:left w:val="single" w:sz="6" w:space="0" w:color="auto"/>
              <w:bottom w:val="single" w:sz="6" w:space="0" w:color="auto"/>
              <w:right w:val="single" w:sz="6" w:space="0" w:color="auto"/>
            </w:tcBorders>
          </w:tcPr>
          <w:p w14:paraId="7AAC875E" w14:textId="6BA89E0A" w:rsidR="00582CD3" w:rsidRPr="00582CD3" w:rsidRDefault="00582CD3" w:rsidP="004C62C4">
            <w:pPr>
              <w:widowControl w:val="0"/>
              <w:autoSpaceDE w:val="0"/>
              <w:autoSpaceDN w:val="0"/>
              <w:adjustRightInd w:val="0"/>
              <w:spacing w:before="120" w:after="120"/>
              <w:jc w:val="left"/>
              <w:rPr>
                <w:rFonts w:ascii="Calibri" w:hAnsi="Calibri" w:cstheme="minorHAnsi"/>
                <w:color w:val="000000"/>
                <w:sz w:val="18"/>
                <w:szCs w:val="18"/>
              </w:rPr>
            </w:pPr>
            <w:r w:rsidRPr="00B148FD">
              <w:rPr>
                <w:rFonts w:ascii="Calibri" w:hAnsi="Calibri"/>
                <w:color w:val="000000"/>
                <w:sz w:val="18"/>
                <w:szCs w:val="18"/>
              </w:rPr>
              <w:t>Low, women make up 8.4% of the pop of PLHIV (in article); 0.2% (UNAIDS 2011)</w:t>
            </w:r>
          </w:p>
        </w:tc>
        <w:tc>
          <w:tcPr>
            <w:tcW w:w="914" w:type="pct"/>
            <w:tcBorders>
              <w:top w:val="single" w:sz="6" w:space="0" w:color="auto"/>
              <w:left w:val="single" w:sz="6" w:space="0" w:color="auto"/>
              <w:bottom w:val="single" w:sz="6" w:space="0" w:color="auto"/>
              <w:right w:val="single" w:sz="6" w:space="0" w:color="auto"/>
            </w:tcBorders>
          </w:tcPr>
          <w:p w14:paraId="58AD7304" w14:textId="7C8E91E6" w:rsidR="00582CD3" w:rsidRPr="00582CD3" w:rsidRDefault="00582CD3" w:rsidP="004C62C4">
            <w:pPr>
              <w:widowControl w:val="0"/>
              <w:autoSpaceDE w:val="0"/>
              <w:autoSpaceDN w:val="0"/>
              <w:adjustRightInd w:val="0"/>
              <w:spacing w:before="120" w:after="120"/>
              <w:jc w:val="left"/>
              <w:rPr>
                <w:rFonts w:ascii="Calibri" w:hAnsi="Calibri" w:cstheme="minorHAnsi"/>
                <w:color w:val="000000"/>
                <w:sz w:val="18"/>
                <w:szCs w:val="18"/>
              </w:rPr>
            </w:pPr>
            <w:r w:rsidRPr="00B148FD">
              <w:rPr>
                <w:rFonts w:ascii="Calibri" w:hAnsi="Calibri"/>
                <w:color w:val="000000"/>
                <w:sz w:val="18"/>
                <w:szCs w:val="18"/>
              </w:rPr>
              <w:t>Australia is a high-income country (World Bank); cohort of 16: 5 - tertiary education, 8 completed secondary, 3 completed Year 9 or above</w:t>
            </w:r>
          </w:p>
        </w:tc>
        <w:tc>
          <w:tcPr>
            <w:tcW w:w="1303" w:type="pct"/>
            <w:tcBorders>
              <w:top w:val="single" w:sz="6" w:space="0" w:color="auto"/>
              <w:left w:val="single" w:sz="6" w:space="0" w:color="auto"/>
              <w:bottom w:val="single" w:sz="6" w:space="0" w:color="auto"/>
              <w:right w:val="single" w:sz="6" w:space="0" w:color="auto"/>
            </w:tcBorders>
            <w:shd w:val="clear" w:color="auto" w:fill="auto"/>
          </w:tcPr>
          <w:p w14:paraId="1F3F3ED7" w14:textId="07796F3F" w:rsidR="00582CD3" w:rsidRPr="00C40FCD" w:rsidRDefault="00582CD3" w:rsidP="004C62C4">
            <w:pPr>
              <w:widowControl w:val="0"/>
              <w:autoSpaceDE w:val="0"/>
              <w:autoSpaceDN w:val="0"/>
              <w:adjustRightInd w:val="0"/>
              <w:spacing w:before="120" w:after="120"/>
              <w:jc w:val="left"/>
              <w:rPr>
                <w:rFonts w:ascii="Calibri" w:hAnsi="Calibri" w:cstheme="minorHAnsi"/>
                <w:color w:val="000000"/>
                <w:sz w:val="18"/>
                <w:szCs w:val="18"/>
              </w:rPr>
            </w:pPr>
            <w:r w:rsidRPr="00C40FCD">
              <w:rPr>
                <w:rFonts w:ascii="Calibri" w:hAnsi="Calibri" w:cstheme="minorHAnsi"/>
                <w:color w:val="000000"/>
                <w:sz w:val="18"/>
                <w:szCs w:val="18"/>
              </w:rPr>
              <w:t xml:space="preserve">Barriers to treatment included a perceived impersonality of health workers' approach (e.g., treating the disease, not the person); concern about the impact of ART on the child; and psychological distress when taking ARVs (e.g., as a reminder of HIV </w:t>
            </w:r>
            <w:r w:rsidRPr="00C40FCD">
              <w:rPr>
                <w:rFonts w:ascii="Calibri" w:hAnsi="Calibri" w:cstheme="minorHAnsi"/>
                <w:color w:val="000000"/>
                <w:sz w:val="18"/>
                <w:szCs w:val="18"/>
              </w:rPr>
              <w:lastRenderedPageBreak/>
              <w:t>status and related stigma).</w:t>
            </w:r>
          </w:p>
        </w:tc>
      </w:tr>
      <w:tr w:rsidR="00582CD3" w:rsidRPr="00C40FCD" w14:paraId="45DA6009" w14:textId="77777777" w:rsidTr="007237C0">
        <w:trPr>
          <w:trHeight w:val="170"/>
        </w:trPr>
        <w:tc>
          <w:tcPr>
            <w:tcW w:w="214" w:type="pct"/>
            <w:tcBorders>
              <w:top w:val="single" w:sz="6" w:space="0" w:color="auto"/>
              <w:left w:val="single" w:sz="6" w:space="0" w:color="auto"/>
              <w:bottom w:val="single" w:sz="6" w:space="0" w:color="auto"/>
              <w:right w:val="single" w:sz="6" w:space="0" w:color="auto"/>
            </w:tcBorders>
            <w:shd w:val="clear" w:color="auto" w:fill="auto"/>
          </w:tcPr>
          <w:p w14:paraId="250E4166" w14:textId="77777777" w:rsidR="00582CD3" w:rsidRPr="00C40FCD" w:rsidRDefault="00582CD3" w:rsidP="004C62C4">
            <w:pPr>
              <w:widowControl w:val="0"/>
              <w:autoSpaceDE w:val="0"/>
              <w:autoSpaceDN w:val="0"/>
              <w:adjustRightInd w:val="0"/>
              <w:spacing w:before="120" w:after="120"/>
              <w:jc w:val="left"/>
              <w:rPr>
                <w:rFonts w:ascii="Calibri" w:hAnsi="Calibri" w:cstheme="minorHAnsi"/>
                <w:color w:val="000000"/>
                <w:sz w:val="18"/>
                <w:szCs w:val="18"/>
              </w:rPr>
            </w:pPr>
            <w:r w:rsidRPr="00C40FCD">
              <w:rPr>
                <w:rFonts w:ascii="Calibri" w:hAnsi="Calibri" w:cstheme="minorHAnsi"/>
                <w:color w:val="000000"/>
                <w:sz w:val="18"/>
                <w:szCs w:val="18"/>
              </w:rPr>
              <w:lastRenderedPageBreak/>
              <w:t>24</w:t>
            </w:r>
          </w:p>
        </w:tc>
        <w:tc>
          <w:tcPr>
            <w:tcW w:w="383" w:type="pct"/>
            <w:tcBorders>
              <w:top w:val="single" w:sz="6" w:space="0" w:color="auto"/>
              <w:left w:val="single" w:sz="6" w:space="0" w:color="auto"/>
              <w:bottom w:val="single" w:sz="6" w:space="0" w:color="auto"/>
              <w:right w:val="single" w:sz="6" w:space="0" w:color="auto"/>
            </w:tcBorders>
            <w:shd w:val="clear" w:color="auto" w:fill="auto"/>
          </w:tcPr>
          <w:p w14:paraId="2EEFBE19" w14:textId="77777777" w:rsidR="00582CD3" w:rsidRPr="00C40FCD" w:rsidRDefault="00582CD3" w:rsidP="004C62C4">
            <w:pPr>
              <w:widowControl w:val="0"/>
              <w:autoSpaceDE w:val="0"/>
              <w:autoSpaceDN w:val="0"/>
              <w:adjustRightInd w:val="0"/>
              <w:spacing w:before="120" w:after="120"/>
              <w:jc w:val="left"/>
              <w:rPr>
                <w:rFonts w:ascii="Calibri" w:hAnsi="Calibri" w:cstheme="minorHAnsi"/>
                <w:color w:val="000000"/>
                <w:sz w:val="18"/>
                <w:szCs w:val="18"/>
              </w:rPr>
            </w:pPr>
            <w:proofErr w:type="spellStart"/>
            <w:r w:rsidRPr="00C40FCD">
              <w:rPr>
                <w:rFonts w:ascii="Calibri" w:hAnsi="Calibri" w:cstheme="minorHAnsi"/>
                <w:color w:val="000000"/>
                <w:sz w:val="18"/>
                <w:szCs w:val="18"/>
              </w:rPr>
              <w:t>Mellins</w:t>
            </w:r>
            <w:proofErr w:type="spellEnd"/>
            <w:r w:rsidRPr="00C40FCD">
              <w:rPr>
                <w:rFonts w:ascii="Calibri" w:hAnsi="Calibri" w:cstheme="minorHAnsi"/>
                <w:color w:val="000000"/>
                <w:sz w:val="18"/>
                <w:szCs w:val="18"/>
              </w:rPr>
              <w:t xml:space="preserve"> (2008)</w:t>
            </w:r>
          </w:p>
        </w:tc>
        <w:tc>
          <w:tcPr>
            <w:tcW w:w="355" w:type="pct"/>
            <w:tcBorders>
              <w:top w:val="single" w:sz="6" w:space="0" w:color="auto"/>
              <w:left w:val="single" w:sz="6" w:space="0" w:color="auto"/>
              <w:bottom w:val="single" w:sz="6" w:space="0" w:color="auto"/>
              <w:right w:val="single" w:sz="6" w:space="0" w:color="auto"/>
            </w:tcBorders>
            <w:shd w:val="clear" w:color="auto" w:fill="auto"/>
          </w:tcPr>
          <w:p w14:paraId="3E5C88F8" w14:textId="77777777" w:rsidR="00582CD3" w:rsidRPr="00C40FCD" w:rsidRDefault="00582CD3" w:rsidP="004C62C4">
            <w:pPr>
              <w:widowControl w:val="0"/>
              <w:autoSpaceDE w:val="0"/>
              <w:autoSpaceDN w:val="0"/>
              <w:adjustRightInd w:val="0"/>
              <w:spacing w:before="120" w:after="120"/>
              <w:jc w:val="left"/>
              <w:rPr>
                <w:rFonts w:ascii="Calibri" w:hAnsi="Calibri" w:cstheme="minorHAnsi"/>
                <w:color w:val="000000"/>
                <w:sz w:val="18"/>
                <w:szCs w:val="18"/>
              </w:rPr>
            </w:pPr>
            <w:r w:rsidRPr="00C40FCD">
              <w:rPr>
                <w:rFonts w:ascii="Calibri" w:hAnsi="Calibri" w:cstheme="minorHAnsi"/>
                <w:color w:val="000000"/>
                <w:sz w:val="18"/>
                <w:szCs w:val="18"/>
              </w:rPr>
              <w:t>U.S.</w:t>
            </w:r>
          </w:p>
        </w:tc>
        <w:tc>
          <w:tcPr>
            <w:tcW w:w="283" w:type="pct"/>
            <w:tcBorders>
              <w:top w:val="single" w:sz="6" w:space="0" w:color="auto"/>
              <w:left w:val="single" w:sz="6" w:space="0" w:color="auto"/>
              <w:bottom w:val="single" w:sz="6" w:space="0" w:color="auto"/>
              <w:right w:val="single" w:sz="6" w:space="0" w:color="auto"/>
            </w:tcBorders>
            <w:shd w:val="clear" w:color="auto" w:fill="auto"/>
          </w:tcPr>
          <w:p w14:paraId="7EFF5B4C" w14:textId="77777777" w:rsidR="00582CD3" w:rsidRPr="00C40FCD" w:rsidRDefault="00582CD3" w:rsidP="004C62C4">
            <w:pPr>
              <w:widowControl w:val="0"/>
              <w:autoSpaceDE w:val="0"/>
              <w:autoSpaceDN w:val="0"/>
              <w:adjustRightInd w:val="0"/>
              <w:spacing w:before="120" w:after="120"/>
              <w:jc w:val="left"/>
              <w:rPr>
                <w:rFonts w:ascii="Calibri" w:hAnsi="Calibri" w:cstheme="minorHAnsi"/>
                <w:color w:val="000000"/>
                <w:sz w:val="18"/>
                <w:szCs w:val="18"/>
              </w:rPr>
            </w:pPr>
            <w:r w:rsidRPr="00C40FCD">
              <w:rPr>
                <w:rFonts w:ascii="Calibri" w:hAnsi="Calibri" w:cstheme="minorHAnsi"/>
                <w:color w:val="000000"/>
                <w:sz w:val="18"/>
                <w:szCs w:val="18"/>
              </w:rPr>
              <w:t>QT</w:t>
            </w:r>
          </w:p>
        </w:tc>
        <w:tc>
          <w:tcPr>
            <w:tcW w:w="275" w:type="pct"/>
            <w:tcBorders>
              <w:top w:val="single" w:sz="6" w:space="0" w:color="auto"/>
              <w:left w:val="single" w:sz="6" w:space="0" w:color="auto"/>
              <w:bottom w:val="single" w:sz="6" w:space="0" w:color="auto"/>
              <w:right w:val="single" w:sz="6" w:space="0" w:color="auto"/>
            </w:tcBorders>
            <w:shd w:val="clear" w:color="auto" w:fill="auto"/>
          </w:tcPr>
          <w:p w14:paraId="255E5E35" w14:textId="77777777" w:rsidR="00582CD3" w:rsidRPr="00C40FCD" w:rsidRDefault="00582CD3" w:rsidP="004C62C4">
            <w:pPr>
              <w:widowControl w:val="0"/>
              <w:autoSpaceDE w:val="0"/>
              <w:autoSpaceDN w:val="0"/>
              <w:adjustRightInd w:val="0"/>
              <w:spacing w:before="120" w:after="120"/>
              <w:jc w:val="left"/>
              <w:rPr>
                <w:rFonts w:ascii="Calibri" w:hAnsi="Calibri" w:cstheme="minorHAnsi"/>
                <w:color w:val="000000"/>
                <w:sz w:val="18"/>
                <w:szCs w:val="18"/>
              </w:rPr>
            </w:pPr>
            <w:r w:rsidRPr="00C40FCD">
              <w:rPr>
                <w:rFonts w:ascii="Calibri" w:hAnsi="Calibri" w:cstheme="minorHAnsi"/>
                <w:color w:val="000000"/>
                <w:sz w:val="18"/>
                <w:szCs w:val="18"/>
              </w:rPr>
              <w:t>309+</w:t>
            </w:r>
          </w:p>
        </w:tc>
        <w:tc>
          <w:tcPr>
            <w:tcW w:w="557" w:type="pct"/>
            <w:tcBorders>
              <w:top w:val="single" w:sz="6" w:space="0" w:color="auto"/>
              <w:left w:val="single" w:sz="6" w:space="0" w:color="auto"/>
              <w:bottom w:val="single" w:sz="6" w:space="0" w:color="auto"/>
              <w:right w:val="single" w:sz="6" w:space="0" w:color="auto"/>
            </w:tcBorders>
            <w:shd w:val="clear" w:color="auto" w:fill="auto"/>
          </w:tcPr>
          <w:p w14:paraId="3050EACD" w14:textId="77777777" w:rsidR="00582CD3" w:rsidRPr="00C40FCD" w:rsidRDefault="00582CD3" w:rsidP="004C62C4">
            <w:pPr>
              <w:widowControl w:val="0"/>
              <w:autoSpaceDE w:val="0"/>
              <w:autoSpaceDN w:val="0"/>
              <w:adjustRightInd w:val="0"/>
              <w:spacing w:before="120" w:after="120"/>
              <w:jc w:val="left"/>
              <w:rPr>
                <w:rFonts w:ascii="Calibri" w:hAnsi="Calibri" w:cstheme="minorHAnsi"/>
                <w:sz w:val="18"/>
                <w:szCs w:val="18"/>
              </w:rPr>
            </w:pPr>
            <w:r w:rsidRPr="00C40FCD">
              <w:rPr>
                <w:rFonts w:ascii="Calibri" w:hAnsi="Calibri" w:cstheme="minorHAnsi"/>
                <w:sz w:val="18"/>
                <w:szCs w:val="18"/>
              </w:rPr>
              <w:t>PMTCT prophylaxis (regimen not stated)</w:t>
            </w:r>
          </w:p>
          <w:p w14:paraId="2B4C8241" w14:textId="77777777" w:rsidR="00582CD3" w:rsidRPr="00C40FCD" w:rsidRDefault="00582CD3" w:rsidP="004C62C4">
            <w:pPr>
              <w:widowControl w:val="0"/>
              <w:autoSpaceDE w:val="0"/>
              <w:autoSpaceDN w:val="0"/>
              <w:adjustRightInd w:val="0"/>
              <w:spacing w:before="120" w:after="120"/>
              <w:jc w:val="left"/>
              <w:rPr>
                <w:rFonts w:ascii="Calibri" w:hAnsi="Calibri" w:cstheme="minorHAnsi"/>
                <w:sz w:val="18"/>
                <w:szCs w:val="18"/>
              </w:rPr>
            </w:pPr>
            <w:r w:rsidRPr="00C40FCD">
              <w:rPr>
                <w:rFonts w:ascii="Calibri" w:hAnsi="Calibri" w:cstheme="minorHAnsi"/>
                <w:sz w:val="18"/>
                <w:szCs w:val="18"/>
              </w:rPr>
              <w:t>Standard ART</w:t>
            </w:r>
          </w:p>
        </w:tc>
        <w:tc>
          <w:tcPr>
            <w:tcW w:w="716" w:type="pct"/>
            <w:tcBorders>
              <w:top w:val="single" w:sz="6" w:space="0" w:color="auto"/>
              <w:left w:val="single" w:sz="6" w:space="0" w:color="auto"/>
              <w:bottom w:val="single" w:sz="6" w:space="0" w:color="auto"/>
              <w:right w:val="single" w:sz="6" w:space="0" w:color="auto"/>
            </w:tcBorders>
          </w:tcPr>
          <w:p w14:paraId="62E070D1" w14:textId="04802596" w:rsidR="00582CD3" w:rsidRPr="00582CD3" w:rsidRDefault="00582CD3" w:rsidP="004C62C4">
            <w:pPr>
              <w:widowControl w:val="0"/>
              <w:autoSpaceDE w:val="0"/>
              <w:autoSpaceDN w:val="0"/>
              <w:adjustRightInd w:val="0"/>
              <w:spacing w:before="120" w:after="120"/>
              <w:jc w:val="left"/>
              <w:rPr>
                <w:rFonts w:ascii="Calibri" w:hAnsi="Calibri" w:cstheme="minorHAnsi"/>
                <w:color w:val="000000"/>
                <w:sz w:val="18"/>
                <w:szCs w:val="18"/>
              </w:rPr>
            </w:pPr>
            <w:r w:rsidRPr="00B148FD">
              <w:rPr>
                <w:rFonts w:ascii="Calibri" w:hAnsi="Calibri"/>
                <w:color w:val="000000"/>
                <w:sz w:val="18"/>
                <w:szCs w:val="18"/>
              </w:rPr>
              <w:t xml:space="preserve">National prevalence rate for gen pop is 0.6% (2009); authors note that HIV prevalence in women in the US is highest among disenfranchised, ethnic minority, </w:t>
            </w:r>
            <w:proofErr w:type="spellStart"/>
            <w:r w:rsidRPr="00B148FD">
              <w:rPr>
                <w:rFonts w:ascii="Calibri" w:hAnsi="Calibri"/>
                <w:color w:val="000000"/>
                <w:sz w:val="18"/>
                <w:szCs w:val="18"/>
              </w:rPr>
              <w:t>empoverished</w:t>
            </w:r>
            <w:proofErr w:type="spellEnd"/>
            <w:r w:rsidRPr="00B148FD">
              <w:rPr>
                <w:rFonts w:ascii="Calibri" w:hAnsi="Calibri"/>
                <w:color w:val="000000"/>
                <w:sz w:val="18"/>
                <w:szCs w:val="18"/>
              </w:rPr>
              <w:t xml:space="preserve"> women</w:t>
            </w:r>
          </w:p>
        </w:tc>
        <w:tc>
          <w:tcPr>
            <w:tcW w:w="914" w:type="pct"/>
            <w:tcBorders>
              <w:top w:val="single" w:sz="6" w:space="0" w:color="auto"/>
              <w:left w:val="single" w:sz="6" w:space="0" w:color="auto"/>
              <w:bottom w:val="single" w:sz="6" w:space="0" w:color="auto"/>
              <w:right w:val="single" w:sz="6" w:space="0" w:color="auto"/>
            </w:tcBorders>
          </w:tcPr>
          <w:p w14:paraId="6A95F03C" w14:textId="6D5EEFBB" w:rsidR="00582CD3" w:rsidRPr="00582CD3" w:rsidRDefault="00582CD3" w:rsidP="004C62C4">
            <w:pPr>
              <w:widowControl w:val="0"/>
              <w:autoSpaceDE w:val="0"/>
              <w:autoSpaceDN w:val="0"/>
              <w:adjustRightInd w:val="0"/>
              <w:spacing w:before="120" w:after="120"/>
              <w:jc w:val="left"/>
              <w:rPr>
                <w:rFonts w:ascii="Calibri" w:hAnsi="Calibri" w:cstheme="minorHAnsi"/>
                <w:color w:val="000000"/>
                <w:sz w:val="18"/>
                <w:szCs w:val="18"/>
              </w:rPr>
            </w:pPr>
            <w:r w:rsidRPr="00B148FD">
              <w:rPr>
                <w:rFonts w:ascii="Calibri" w:hAnsi="Calibri"/>
                <w:color w:val="000000"/>
                <w:sz w:val="18"/>
                <w:szCs w:val="18"/>
              </w:rPr>
              <w:t xml:space="preserve">Study in US (high income country by World Bank classification); majority of cohort had at least a 10th grade education and </w:t>
            </w:r>
            <w:proofErr w:type="spellStart"/>
            <w:r w:rsidRPr="00B148FD">
              <w:rPr>
                <w:rFonts w:ascii="Calibri" w:hAnsi="Calibri"/>
                <w:color w:val="000000"/>
                <w:sz w:val="18"/>
                <w:szCs w:val="18"/>
              </w:rPr>
              <w:t>apprx</w:t>
            </w:r>
            <w:proofErr w:type="spellEnd"/>
            <w:r w:rsidRPr="00B148FD">
              <w:rPr>
                <w:rFonts w:ascii="Calibri" w:hAnsi="Calibri"/>
                <w:color w:val="000000"/>
                <w:sz w:val="18"/>
                <w:szCs w:val="18"/>
              </w:rPr>
              <w:t xml:space="preserve"> half lived on incomes less </w:t>
            </w:r>
            <w:proofErr w:type="spellStart"/>
            <w:r w:rsidRPr="00B148FD">
              <w:rPr>
                <w:rFonts w:ascii="Calibri" w:hAnsi="Calibri"/>
                <w:color w:val="000000"/>
                <w:sz w:val="18"/>
                <w:szCs w:val="18"/>
              </w:rPr>
              <w:t>thatn</w:t>
            </w:r>
            <w:proofErr w:type="spellEnd"/>
            <w:r w:rsidRPr="00B148FD">
              <w:rPr>
                <w:rFonts w:ascii="Calibri" w:hAnsi="Calibri"/>
                <w:color w:val="000000"/>
                <w:sz w:val="18"/>
                <w:szCs w:val="18"/>
              </w:rPr>
              <w:t xml:space="preserve"> $10k USD per year</w:t>
            </w:r>
          </w:p>
        </w:tc>
        <w:tc>
          <w:tcPr>
            <w:tcW w:w="1303" w:type="pct"/>
            <w:tcBorders>
              <w:top w:val="single" w:sz="6" w:space="0" w:color="auto"/>
              <w:left w:val="single" w:sz="6" w:space="0" w:color="auto"/>
              <w:bottom w:val="single" w:sz="6" w:space="0" w:color="auto"/>
              <w:right w:val="single" w:sz="6" w:space="0" w:color="auto"/>
            </w:tcBorders>
            <w:shd w:val="clear" w:color="auto" w:fill="auto"/>
          </w:tcPr>
          <w:p w14:paraId="312DD1E7" w14:textId="112243F6" w:rsidR="00582CD3" w:rsidRPr="00C40FCD" w:rsidRDefault="00582CD3" w:rsidP="004C62C4">
            <w:pPr>
              <w:widowControl w:val="0"/>
              <w:autoSpaceDE w:val="0"/>
              <w:autoSpaceDN w:val="0"/>
              <w:adjustRightInd w:val="0"/>
              <w:spacing w:before="120" w:after="120"/>
              <w:jc w:val="left"/>
              <w:rPr>
                <w:rFonts w:ascii="Calibri" w:hAnsi="Calibri" w:cstheme="minorHAnsi"/>
                <w:color w:val="000000"/>
                <w:sz w:val="18"/>
                <w:szCs w:val="18"/>
              </w:rPr>
            </w:pPr>
            <w:r w:rsidRPr="00C40FCD">
              <w:rPr>
                <w:rFonts w:ascii="Calibri" w:hAnsi="Calibri" w:cstheme="minorHAnsi"/>
                <w:color w:val="000000"/>
                <w:sz w:val="18"/>
                <w:szCs w:val="18"/>
              </w:rPr>
              <w:t xml:space="preserve">The main enabler of </w:t>
            </w:r>
            <w:proofErr w:type="spellStart"/>
            <w:r w:rsidRPr="00C40FCD">
              <w:rPr>
                <w:rFonts w:ascii="Calibri" w:hAnsi="Calibri" w:cstheme="minorHAnsi"/>
                <w:color w:val="000000"/>
                <w:sz w:val="18"/>
                <w:szCs w:val="18"/>
              </w:rPr>
              <w:t>prepartum</w:t>
            </w:r>
            <w:proofErr w:type="spellEnd"/>
            <w:r w:rsidRPr="00C40FCD">
              <w:rPr>
                <w:rFonts w:ascii="Calibri" w:hAnsi="Calibri" w:cstheme="minorHAnsi"/>
                <w:color w:val="000000"/>
                <w:sz w:val="18"/>
                <w:szCs w:val="18"/>
              </w:rPr>
              <w:t xml:space="preserve"> adherence was the woman's desire to protect her unborn child; lower postpartum adherence may have related to this issue being less of a concern after delivery. Non-adherence was associated with alcohol use.</w:t>
            </w:r>
          </w:p>
        </w:tc>
      </w:tr>
      <w:tr w:rsidR="00582CD3" w:rsidRPr="00C40FCD" w14:paraId="27FD452C" w14:textId="77777777" w:rsidTr="007237C0">
        <w:trPr>
          <w:trHeight w:val="170"/>
        </w:trPr>
        <w:tc>
          <w:tcPr>
            <w:tcW w:w="214" w:type="pct"/>
            <w:tcBorders>
              <w:top w:val="single" w:sz="6" w:space="0" w:color="auto"/>
              <w:left w:val="single" w:sz="6" w:space="0" w:color="auto"/>
              <w:bottom w:val="single" w:sz="6" w:space="0" w:color="auto"/>
              <w:right w:val="single" w:sz="6" w:space="0" w:color="auto"/>
            </w:tcBorders>
            <w:shd w:val="clear" w:color="auto" w:fill="auto"/>
          </w:tcPr>
          <w:p w14:paraId="65A3204B" w14:textId="77777777" w:rsidR="00582CD3" w:rsidRPr="00C40FCD" w:rsidRDefault="00582CD3" w:rsidP="004C62C4">
            <w:pPr>
              <w:widowControl w:val="0"/>
              <w:autoSpaceDE w:val="0"/>
              <w:autoSpaceDN w:val="0"/>
              <w:adjustRightInd w:val="0"/>
              <w:spacing w:before="120" w:after="120"/>
              <w:jc w:val="left"/>
              <w:rPr>
                <w:rFonts w:ascii="Calibri" w:hAnsi="Calibri" w:cstheme="minorHAnsi"/>
                <w:color w:val="000000"/>
                <w:sz w:val="18"/>
                <w:szCs w:val="18"/>
              </w:rPr>
            </w:pPr>
            <w:r w:rsidRPr="00C40FCD">
              <w:rPr>
                <w:rFonts w:ascii="Calibri" w:hAnsi="Calibri" w:cstheme="minorHAnsi"/>
                <w:color w:val="000000"/>
                <w:sz w:val="18"/>
                <w:szCs w:val="18"/>
              </w:rPr>
              <w:t>25</w:t>
            </w:r>
          </w:p>
        </w:tc>
        <w:tc>
          <w:tcPr>
            <w:tcW w:w="383" w:type="pct"/>
            <w:tcBorders>
              <w:top w:val="single" w:sz="6" w:space="0" w:color="auto"/>
              <w:left w:val="single" w:sz="6" w:space="0" w:color="auto"/>
              <w:bottom w:val="single" w:sz="6" w:space="0" w:color="auto"/>
              <w:right w:val="single" w:sz="6" w:space="0" w:color="auto"/>
            </w:tcBorders>
            <w:shd w:val="clear" w:color="auto" w:fill="auto"/>
          </w:tcPr>
          <w:p w14:paraId="3E1AD415" w14:textId="77777777" w:rsidR="00582CD3" w:rsidRPr="00C40FCD" w:rsidRDefault="00582CD3" w:rsidP="004C62C4">
            <w:pPr>
              <w:widowControl w:val="0"/>
              <w:autoSpaceDE w:val="0"/>
              <w:autoSpaceDN w:val="0"/>
              <w:adjustRightInd w:val="0"/>
              <w:spacing w:before="120" w:after="120"/>
              <w:jc w:val="left"/>
              <w:rPr>
                <w:rFonts w:ascii="Calibri" w:hAnsi="Calibri" w:cstheme="minorHAnsi"/>
                <w:color w:val="000000"/>
                <w:sz w:val="18"/>
                <w:szCs w:val="18"/>
              </w:rPr>
            </w:pPr>
            <w:proofErr w:type="spellStart"/>
            <w:r w:rsidRPr="00C40FCD">
              <w:rPr>
                <w:rFonts w:ascii="Calibri" w:hAnsi="Calibri" w:cstheme="minorHAnsi"/>
                <w:color w:val="000000"/>
                <w:sz w:val="18"/>
                <w:szCs w:val="18"/>
              </w:rPr>
              <w:t>Mepham</w:t>
            </w:r>
            <w:proofErr w:type="spellEnd"/>
            <w:r w:rsidRPr="00C40FCD">
              <w:rPr>
                <w:rFonts w:ascii="Calibri" w:hAnsi="Calibri" w:cstheme="minorHAnsi"/>
                <w:color w:val="000000"/>
                <w:sz w:val="18"/>
                <w:szCs w:val="18"/>
              </w:rPr>
              <w:t xml:space="preserve"> (2011)</w:t>
            </w:r>
          </w:p>
        </w:tc>
        <w:tc>
          <w:tcPr>
            <w:tcW w:w="355" w:type="pct"/>
            <w:tcBorders>
              <w:top w:val="single" w:sz="6" w:space="0" w:color="auto"/>
              <w:left w:val="single" w:sz="6" w:space="0" w:color="auto"/>
              <w:bottom w:val="single" w:sz="6" w:space="0" w:color="auto"/>
              <w:right w:val="single" w:sz="6" w:space="0" w:color="auto"/>
            </w:tcBorders>
            <w:shd w:val="clear" w:color="auto" w:fill="auto"/>
          </w:tcPr>
          <w:p w14:paraId="2647069E" w14:textId="77777777" w:rsidR="00582CD3" w:rsidRPr="00C40FCD" w:rsidRDefault="00582CD3" w:rsidP="004C62C4">
            <w:pPr>
              <w:widowControl w:val="0"/>
              <w:autoSpaceDE w:val="0"/>
              <w:autoSpaceDN w:val="0"/>
              <w:adjustRightInd w:val="0"/>
              <w:spacing w:before="120" w:after="120"/>
              <w:jc w:val="left"/>
              <w:rPr>
                <w:rFonts w:ascii="Calibri" w:hAnsi="Calibri" w:cstheme="minorHAnsi"/>
                <w:color w:val="000000"/>
                <w:sz w:val="18"/>
                <w:szCs w:val="18"/>
              </w:rPr>
            </w:pPr>
            <w:r w:rsidRPr="00C40FCD">
              <w:rPr>
                <w:rFonts w:ascii="Calibri" w:hAnsi="Calibri" w:cstheme="minorHAnsi"/>
                <w:color w:val="000000"/>
                <w:sz w:val="18"/>
                <w:szCs w:val="18"/>
              </w:rPr>
              <w:t>South Africa</w:t>
            </w:r>
          </w:p>
        </w:tc>
        <w:tc>
          <w:tcPr>
            <w:tcW w:w="283" w:type="pct"/>
            <w:tcBorders>
              <w:top w:val="single" w:sz="6" w:space="0" w:color="auto"/>
              <w:left w:val="single" w:sz="6" w:space="0" w:color="auto"/>
              <w:bottom w:val="single" w:sz="6" w:space="0" w:color="auto"/>
              <w:right w:val="single" w:sz="6" w:space="0" w:color="auto"/>
            </w:tcBorders>
            <w:shd w:val="clear" w:color="auto" w:fill="auto"/>
          </w:tcPr>
          <w:p w14:paraId="0DD59ED6" w14:textId="77777777" w:rsidR="00582CD3" w:rsidRPr="00C40FCD" w:rsidRDefault="00582CD3" w:rsidP="004C62C4">
            <w:pPr>
              <w:widowControl w:val="0"/>
              <w:autoSpaceDE w:val="0"/>
              <w:autoSpaceDN w:val="0"/>
              <w:adjustRightInd w:val="0"/>
              <w:spacing w:before="120" w:after="120"/>
              <w:jc w:val="left"/>
              <w:rPr>
                <w:rFonts w:ascii="Calibri" w:hAnsi="Calibri" w:cstheme="minorHAnsi"/>
                <w:color w:val="000000"/>
                <w:sz w:val="18"/>
                <w:szCs w:val="18"/>
              </w:rPr>
            </w:pPr>
            <w:r w:rsidRPr="00C40FCD">
              <w:rPr>
                <w:rFonts w:ascii="Calibri" w:hAnsi="Calibri" w:cstheme="minorHAnsi"/>
                <w:color w:val="000000"/>
                <w:sz w:val="18"/>
                <w:szCs w:val="18"/>
              </w:rPr>
              <w:t>MM</w:t>
            </w:r>
          </w:p>
        </w:tc>
        <w:tc>
          <w:tcPr>
            <w:tcW w:w="275" w:type="pct"/>
            <w:tcBorders>
              <w:top w:val="single" w:sz="6" w:space="0" w:color="auto"/>
              <w:left w:val="single" w:sz="6" w:space="0" w:color="auto"/>
              <w:bottom w:val="single" w:sz="6" w:space="0" w:color="auto"/>
              <w:right w:val="single" w:sz="6" w:space="0" w:color="auto"/>
            </w:tcBorders>
            <w:shd w:val="clear" w:color="auto" w:fill="auto"/>
          </w:tcPr>
          <w:p w14:paraId="573B3D80" w14:textId="77777777" w:rsidR="00582CD3" w:rsidRPr="00C40FCD" w:rsidRDefault="00582CD3" w:rsidP="004C62C4">
            <w:pPr>
              <w:widowControl w:val="0"/>
              <w:autoSpaceDE w:val="0"/>
              <w:autoSpaceDN w:val="0"/>
              <w:adjustRightInd w:val="0"/>
              <w:spacing w:before="120" w:after="120"/>
              <w:jc w:val="left"/>
              <w:rPr>
                <w:rFonts w:ascii="Calibri" w:hAnsi="Calibri" w:cstheme="minorHAnsi"/>
                <w:color w:val="000000"/>
                <w:sz w:val="18"/>
                <w:szCs w:val="18"/>
              </w:rPr>
            </w:pPr>
            <w:r w:rsidRPr="00C40FCD">
              <w:rPr>
                <w:rFonts w:ascii="Calibri" w:hAnsi="Calibri" w:cstheme="minorHAnsi"/>
                <w:color w:val="000000"/>
                <w:sz w:val="18"/>
                <w:szCs w:val="18"/>
              </w:rPr>
              <w:t>199</w:t>
            </w:r>
          </w:p>
        </w:tc>
        <w:tc>
          <w:tcPr>
            <w:tcW w:w="557" w:type="pct"/>
            <w:tcBorders>
              <w:top w:val="single" w:sz="6" w:space="0" w:color="auto"/>
              <w:left w:val="single" w:sz="6" w:space="0" w:color="auto"/>
              <w:bottom w:val="single" w:sz="6" w:space="0" w:color="auto"/>
              <w:right w:val="single" w:sz="6" w:space="0" w:color="auto"/>
            </w:tcBorders>
            <w:shd w:val="clear" w:color="auto" w:fill="auto"/>
          </w:tcPr>
          <w:p w14:paraId="16B33577" w14:textId="77777777" w:rsidR="00582CD3" w:rsidRPr="00C40FCD" w:rsidRDefault="00582CD3" w:rsidP="004C62C4">
            <w:pPr>
              <w:widowControl w:val="0"/>
              <w:autoSpaceDE w:val="0"/>
              <w:autoSpaceDN w:val="0"/>
              <w:adjustRightInd w:val="0"/>
              <w:spacing w:before="120" w:after="120"/>
              <w:jc w:val="left"/>
              <w:rPr>
                <w:rFonts w:ascii="Calibri" w:hAnsi="Calibri" w:cstheme="minorHAnsi"/>
                <w:sz w:val="18"/>
                <w:szCs w:val="18"/>
              </w:rPr>
            </w:pPr>
            <w:r w:rsidRPr="00C40FCD">
              <w:rPr>
                <w:rFonts w:ascii="Calibri" w:hAnsi="Calibri" w:cstheme="minorHAnsi"/>
                <w:sz w:val="18"/>
                <w:szCs w:val="18"/>
              </w:rPr>
              <w:t xml:space="preserve">Option B </w:t>
            </w:r>
          </w:p>
        </w:tc>
        <w:tc>
          <w:tcPr>
            <w:tcW w:w="716" w:type="pct"/>
            <w:tcBorders>
              <w:top w:val="single" w:sz="6" w:space="0" w:color="auto"/>
              <w:left w:val="single" w:sz="6" w:space="0" w:color="auto"/>
              <w:bottom w:val="single" w:sz="6" w:space="0" w:color="auto"/>
              <w:right w:val="single" w:sz="6" w:space="0" w:color="auto"/>
            </w:tcBorders>
          </w:tcPr>
          <w:p w14:paraId="71D82DD3" w14:textId="6E1FC966" w:rsidR="00582CD3" w:rsidRPr="00582CD3" w:rsidRDefault="00582CD3" w:rsidP="004C62C4">
            <w:pPr>
              <w:widowControl w:val="0"/>
              <w:autoSpaceDE w:val="0"/>
              <w:autoSpaceDN w:val="0"/>
              <w:adjustRightInd w:val="0"/>
              <w:spacing w:before="120" w:after="120"/>
              <w:jc w:val="left"/>
              <w:rPr>
                <w:rFonts w:ascii="Calibri" w:hAnsi="Calibri" w:cstheme="minorHAnsi"/>
                <w:color w:val="000000"/>
                <w:sz w:val="18"/>
                <w:szCs w:val="18"/>
              </w:rPr>
            </w:pPr>
            <w:r w:rsidRPr="00B148FD">
              <w:rPr>
                <w:rFonts w:ascii="Calibri" w:hAnsi="Calibri"/>
                <w:color w:val="000000"/>
                <w:sz w:val="18"/>
                <w:szCs w:val="18"/>
              </w:rPr>
              <w:t>18.9% adult prevalence (UNAIDS 2009); 30% prevalence among pregnant women in South Africa (Dean article)</w:t>
            </w:r>
          </w:p>
        </w:tc>
        <w:tc>
          <w:tcPr>
            <w:tcW w:w="914" w:type="pct"/>
            <w:tcBorders>
              <w:top w:val="single" w:sz="6" w:space="0" w:color="auto"/>
              <w:left w:val="single" w:sz="6" w:space="0" w:color="auto"/>
              <w:bottom w:val="single" w:sz="6" w:space="0" w:color="auto"/>
              <w:right w:val="single" w:sz="6" w:space="0" w:color="auto"/>
            </w:tcBorders>
          </w:tcPr>
          <w:p w14:paraId="22A86139" w14:textId="0A81E344" w:rsidR="00582CD3" w:rsidRPr="00582CD3" w:rsidRDefault="00582CD3" w:rsidP="004C62C4">
            <w:pPr>
              <w:widowControl w:val="0"/>
              <w:autoSpaceDE w:val="0"/>
              <w:autoSpaceDN w:val="0"/>
              <w:adjustRightInd w:val="0"/>
              <w:spacing w:before="120" w:after="120"/>
              <w:jc w:val="left"/>
              <w:rPr>
                <w:rFonts w:ascii="Calibri" w:hAnsi="Calibri" w:cstheme="minorHAnsi"/>
                <w:color w:val="000000"/>
                <w:sz w:val="18"/>
                <w:szCs w:val="18"/>
              </w:rPr>
            </w:pPr>
            <w:r w:rsidRPr="00B148FD">
              <w:rPr>
                <w:rFonts w:ascii="Calibri" w:hAnsi="Calibri"/>
                <w:color w:val="000000"/>
                <w:sz w:val="18"/>
                <w:szCs w:val="18"/>
              </w:rPr>
              <w:t xml:space="preserve">South Africa is classified as upper-middle income by World Bank; women in the study were all Zulu and attended the </w:t>
            </w:r>
            <w:proofErr w:type="spellStart"/>
            <w:r w:rsidRPr="00B148FD">
              <w:rPr>
                <w:rFonts w:ascii="Calibri" w:hAnsi="Calibri"/>
                <w:color w:val="000000"/>
                <w:sz w:val="18"/>
                <w:szCs w:val="18"/>
              </w:rPr>
              <w:t>KwaMsane</w:t>
            </w:r>
            <w:proofErr w:type="spellEnd"/>
            <w:r w:rsidRPr="00B148FD">
              <w:rPr>
                <w:rFonts w:ascii="Calibri" w:hAnsi="Calibri"/>
                <w:color w:val="000000"/>
                <w:sz w:val="18"/>
                <w:szCs w:val="18"/>
              </w:rPr>
              <w:t xml:space="preserve"> clinic in </w:t>
            </w:r>
            <w:proofErr w:type="spellStart"/>
            <w:r w:rsidRPr="00B148FD">
              <w:rPr>
                <w:rFonts w:ascii="Calibri" w:hAnsi="Calibri"/>
                <w:color w:val="000000"/>
                <w:sz w:val="18"/>
                <w:szCs w:val="18"/>
              </w:rPr>
              <w:t>Umkhanyakude</w:t>
            </w:r>
            <w:proofErr w:type="spellEnd"/>
            <w:r w:rsidRPr="00B148FD">
              <w:rPr>
                <w:rFonts w:ascii="Calibri" w:hAnsi="Calibri"/>
                <w:color w:val="000000"/>
                <w:sz w:val="18"/>
                <w:szCs w:val="18"/>
              </w:rPr>
              <w:t xml:space="preserve"> District, KwaZulu-Natal</w:t>
            </w:r>
          </w:p>
        </w:tc>
        <w:tc>
          <w:tcPr>
            <w:tcW w:w="1303" w:type="pct"/>
            <w:tcBorders>
              <w:top w:val="single" w:sz="6" w:space="0" w:color="auto"/>
              <w:left w:val="single" w:sz="6" w:space="0" w:color="auto"/>
              <w:bottom w:val="single" w:sz="6" w:space="0" w:color="auto"/>
              <w:right w:val="single" w:sz="6" w:space="0" w:color="auto"/>
            </w:tcBorders>
            <w:shd w:val="clear" w:color="auto" w:fill="auto"/>
          </w:tcPr>
          <w:p w14:paraId="7416C129" w14:textId="152E0CA9" w:rsidR="00582CD3" w:rsidRPr="00C40FCD" w:rsidRDefault="00582CD3" w:rsidP="004C62C4">
            <w:pPr>
              <w:widowControl w:val="0"/>
              <w:autoSpaceDE w:val="0"/>
              <w:autoSpaceDN w:val="0"/>
              <w:adjustRightInd w:val="0"/>
              <w:spacing w:before="120" w:after="120"/>
              <w:jc w:val="left"/>
              <w:rPr>
                <w:rFonts w:ascii="Calibri" w:hAnsi="Calibri" w:cstheme="minorHAnsi"/>
                <w:color w:val="000000"/>
                <w:sz w:val="18"/>
                <w:szCs w:val="18"/>
              </w:rPr>
            </w:pPr>
            <w:r w:rsidRPr="00C40FCD">
              <w:rPr>
                <w:rFonts w:ascii="Calibri" w:hAnsi="Calibri" w:cstheme="minorHAnsi"/>
                <w:color w:val="000000"/>
                <w:sz w:val="18"/>
                <w:szCs w:val="18"/>
              </w:rPr>
              <w:t xml:space="preserve">Barriers to </w:t>
            </w:r>
            <w:proofErr w:type="spellStart"/>
            <w:r w:rsidRPr="00C40FCD">
              <w:rPr>
                <w:rFonts w:ascii="Calibri" w:hAnsi="Calibri" w:cstheme="minorHAnsi"/>
                <w:color w:val="000000"/>
                <w:sz w:val="18"/>
                <w:szCs w:val="18"/>
              </w:rPr>
              <w:t>prepartum</w:t>
            </w:r>
            <w:proofErr w:type="spellEnd"/>
            <w:r w:rsidRPr="00C40FCD">
              <w:rPr>
                <w:rFonts w:ascii="Calibri" w:hAnsi="Calibri" w:cstheme="minorHAnsi"/>
                <w:color w:val="000000"/>
                <w:sz w:val="18"/>
                <w:szCs w:val="18"/>
              </w:rPr>
              <w:t xml:space="preserve"> adherence included misunderstanding (e.g., of dosage or instructions); a disrupted personal routine; one’s cell phone being turned off; forgetting to take medications; concern about possible domestic violence; and lack of food or water. Postpartum barriers included relatives taking pills.</w:t>
            </w:r>
          </w:p>
        </w:tc>
      </w:tr>
      <w:tr w:rsidR="00582CD3" w:rsidRPr="00C40FCD" w14:paraId="2CA83BDC" w14:textId="77777777" w:rsidTr="007237C0">
        <w:trPr>
          <w:trHeight w:val="228"/>
        </w:trPr>
        <w:tc>
          <w:tcPr>
            <w:tcW w:w="214" w:type="pct"/>
            <w:tcBorders>
              <w:top w:val="single" w:sz="6" w:space="0" w:color="auto"/>
              <w:left w:val="single" w:sz="6" w:space="0" w:color="auto"/>
              <w:bottom w:val="single" w:sz="6" w:space="0" w:color="auto"/>
              <w:right w:val="single" w:sz="6" w:space="0" w:color="auto"/>
            </w:tcBorders>
            <w:shd w:val="clear" w:color="auto" w:fill="auto"/>
          </w:tcPr>
          <w:p w14:paraId="3A536574" w14:textId="77777777" w:rsidR="00582CD3" w:rsidRPr="00C40FCD" w:rsidRDefault="00582CD3" w:rsidP="004C62C4">
            <w:pPr>
              <w:widowControl w:val="0"/>
              <w:autoSpaceDE w:val="0"/>
              <w:autoSpaceDN w:val="0"/>
              <w:adjustRightInd w:val="0"/>
              <w:spacing w:before="120" w:after="120"/>
              <w:jc w:val="left"/>
              <w:rPr>
                <w:rFonts w:ascii="Calibri" w:hAnsi="Calibri" w:cstheme="minorHAnsi"/>
                <w:color w:val="000000"/>
                <w:sz w:val="18"/>
                <w:szCs w:val="18"/>
              </w:rPr>
            </w:pPr>
            <w:r w:rsidRPr="00C40FCD">
              <w:rPr>
                <w:rFonts w:ascii="Calibri" w:hAnsi="Calibri" w:cstheme="minorHAnsi"/>
                <w:color w:val="000000"/>
                <w:sz w:val="18"/>
                <w:szCs w:val="18"/>
              </w:rPr>
              <w:t>26</w:t>
            </w:r>
          </w:p>
        </w:tc>
        <w:tc>
          <w:tcPr>
            <w:tcW w:w="383" w:type="pct"/>
            <w:tcBorders>
              <w:top w:val="single" w:sz="6" w:space="0" w:color="auto"/>
              <w:left w:val="single" w:sz="6" w:space="0" w:color="auto"/>
              <w:bottom w:val="single" w:sz="6" w:space="0" w:color="auto"/>
              <w:right w:val="single" w:sz="6" w:space="0" w:color="auto"/>
            </w:tcBorders>
            <w:shd w:val="clear" w:color="auto" w:fill="auto"/>
          </w:tcPr>
          <w:p w14:paraId="2C67DD05" w14:textId="77777777" w:rsidR="00582CD3" w:rsidRPr="00C40FCD" w:rsidRDefault="00582CD3" w:rsidP="004C62C4">
            <w:pPr>
              <w:widowControl w:val="0"/>
              <w:autoSpaceDE w:val="0"/>
              <w:autoSpaceDN w:val="0"/>
              <w:adjustRightInd w:val="0"/>
              <w:spacing w:before="120" w:after="120"/>
              <w:jc w:val="left"/>
              <w:rPr>
                <w:rFonts w:ascii="Calibri" w:hAnsi="Calibri" w:cstheme="minorHAnsi"/>
                <w:color w:val="000000"/>
                <w:sz w:val="18"/>
                <w:szCs w:val="18"/>
              </w:rPr>
            </w:pPr>
            <w:proofErr w:type="spellStart"/>
            <w:r w:rsidRPr="00C40FCD">
              <w:rPr>
                <w:rFonts w:ascii="Calibri" w:hAnsi="Calibri" w:cstheme="minorHAnsi"/>
                <w:color w:val="000000"/>
                <w:sz w:val="18"/>
                <w:szCs w:val="18"/>
              </w:rPr>
              <w:t>Muchedzi</w:t>
            </w:r>
            <w:proofErr w:type="spellEnd"/>
            <w:r w:rsidRPr="00C40FCD">
              <w:rPr>
                <w:rFonts w:ascii="Calibri" w:hAnsi="Calibri" w:cstheme="minorHAnsi"/>
                <w:color w:val="000000"/>
                <w:sz w:val="18"/>
                <w:szCs w:val="18"/>
              </w:rPr>
              <w:t xml:space="preserve"> (2010)</w:t>
            </w:r>
          </w:p>
        </w:tc>
        <w:tc>
          <w:tcPr>
            <w:tcW w:w="355" w:type="pct"/>
            <w:tcBorders>
              <w:top w:val="single" w:sz="6" w:space="0" w:color="auto"/>
              <w:left w:val="single" w:sz="6" w:space="0" w:color="auto"/>
              <w:bottom w:val="single" w:sz="6" w:space="0" w:color="auto"/>
              <w:right w:val="single" w:sz="6" w:space="0" w:color="auto"/>
            </w:tcBorders>
            <w:shd w:val="clear" w:color="auto" w:fill="auto"/>
          </w:tcPr>
          <w:p w14:paraId="2796E667" w14:textId="77777777" w:rsidR="00582CD3" w:rsidRPr="00C40FCD" w:rsidRDefault="00582CD3" w:rsidP="004C62C4">
            <w:pPr>
              <w:widowControl w:val="0"/>
              <w:autoSpaceDE w:val="0"/>
              <w:autoSpaceDN w:val="0"/>
              <w:adjustRightInd w:val="0"/>
              <w:spacing w:before="120" w:after="120"/>
              <w:jc w:val="left"/>
              <w:rPr>
                <w:rFonts w:ascii="Calibri" w:hAnsi="Calibri" w:cstheme="minorHAnsi"/>
                <w:color w:val="000000"/>
                <w:sz w:val="18"/>
                <w:szCs w:val="18"/>
              </w:rPr>
            </w:pPr>
            <w:r w:rsidRPr="00C40FCD">
              <w:rPr>
                <w:rFonts w:ascii="Calibri" w:hAnsi="Calibri" w:cstheme="minorHAnsi"/>
                <w:color w:val="000000"/>
                <w:sz w:val="18"/>
                <w:szCs w:val="18"/>
              </w:rPr>
              <w:t>Zimbabwe</w:t>
            </w:r>
          </w:p>
        </w:tc>
        <w:tc>
          <w:tcPr>
            <w:tcW w:w="283" w:type="pct"/>
            <w:tcBorders>
              <w:top w:val="single" w:sz="6" w:space="0" w:color="auto"/>
              <w:left w:val="single" w:sz="6" w:space="0" w:color="auto"/>
              <w:bottom w:val="single" w:sz="6" w:space="0" w:color="auto"/>
              <w:right w:val="single" w:sz="6" w:space="0" w:color="auto"/>
            </w:tcBorders>
            <w:shd w:val="clear" w:color="auto" w:fill="auto"/>
          </w:tcPr>
          <w:p w14:paraId="6311D23C" w14:textId="77777777" w:rsidR="00582CD3" w:rsidRPr="00C40FCD" w:rsidRDefault="00582CD3" w:rsidP="004C62C4">
            <w:pPr>
              <w:widowControl w:val="0"/>
              <w:autoSpaceDE w:val="0"/>
              <w:autoSpaceDN w:val="0"/>
              <w:adjustRightInd w:val="0"/>
              <w:spacing w:before="120" w:after="120"/>
              <w:jc w:val="left"/>
              <w:rPr>
                <w:rFonts w:ascii="Calibri" w:hAnsi="Calibri" w:cstheme="minorHAnsi"/>
                <w:color w:val="000000"/>
                <w:sz w:val="18"/>
                <w:szCs w:val="18"/>
              </w:rPr>
            </w:pPr>
            <w:r w:rsidRPr="00C40FCD">
              <w:rPr>
                <w:rFonts w:ascii="Calibri" w:hAnsi="Calibri" w:cstheme="minorHAnsi"/>
                <w:color w:val="000000"/>
                <w:sz w:val="18"/>
                <w:szCs w:val="18"/>
              </w:rPr>
              <w:t>MM</w:t>
            </w:r>
          </w:p>
        </w:tc>
        <w:tc>
          <w:tcPr>
            <w:tcW w:w="275" w:type="pct"/>
            <w:tcBorders>
              <w:top w:val="single" w:sz="6" w:space="0" w:color="auto"/>
              <w:left w:val="single" w:sz="6" w:space="0" w:color="auto"/>
              <w:bottom w:val="single" w:sz="6" w:space="0" w:color="auto"/>
              <w:right w:val="single" w:sz="6" w:space="0" w:color="auto"/>
            </w:tcBorders>
            <w:shd w:val="clear" w:color="auto" w:fill="auto"/>
          </w:tcPr>
          <w:p w14:paraId="3DBB3950" w14:textId="77777777" w:rsidR="00582CD3" w:rsidRPr="00C40FCD" w:rsidRDefault="00582CD3" w:rsidP="004C62C4">
            <w:pPr>
              <w:widowControl w:val="0"/>
              <w:autoSpaceDE w:val="0"/>
              <w:autoSpaceDN w:val="0"/>
              <w:adjustRightInd w:val="0"/>
              <w:spacing w:before="120" w:after="120"/>
              <w:jc w:val="left"/>
              <w:rPr>
                <w:rFonts w:ascii="Calibri" w:hAnsi="Calibri" w:cstheme="minorHAnsi"/>
                <w:color w:val="000000"/>
                <w:sz w:val="18"/>
                <w:szCs w:val="18"/>
              </w:rPr>
            </w:pPr>
            <w:r w:rsidRPr="00C40FCD">
              <w:rPr>
                <w:rFonts w:ascii="Calibri" w:hAnsi="Calibri" w:cstheme="minorHAnsi"/>
                <w:color w:val="000000"/>
                <w:sz w:val="18"/>
                <w:szCs w:val="18"/>
              </w:rPr>
              <w:t>147</w:t>
            </w:r>
          </w:p>
        </w:tc>
        <w:tc>
          <w:tcPr>
            <w:tcW w:w="557" w:type="pct"/>
            <w:tcBorders>
              <w:top w:val="single" w:sz="6" w:space="0" w:color="auto"/>
              <w:left w:val="single" w:sz="6" w:space="0" w:color="auto"/>
              <w:bottom w:val="single" w:sz="6" w:space="0" w:color="auto"/>
              <w:right w:val="single" w:sz="6" w:space="0" w:color="auto"/>
            </w:tcBorders>
            <w:shd w:val="clear" w:color="auto" w:fill="auto"/>
          </w:tcPr>
          <w:p w14:paraId="52929305" w14:textId="77777777" w:rsidR="00582CD3" w:rsidRPr="00C40FCD" w:rsidRDefault="00582CD3" w:rsidP="004C62C4">
            <w:pPr>
              <w:widowControl w:val="0"/>
              <w:autoSpaceDE w:val="0"/>
              <w:autoSpaceDN w:val="0"/>
              <w:adjustRightInd w:val="0"/>
              <w:spacing w:before="120" w:after="120"/>
              <w:jc w:val="left"/>
              <w:rPr>
                <w:rFonts w:ascii="Calibri" w:hAnsi="Calibri" w:cstheme="minorHAnsi"/>
                <w:sz w:val="18"/>
                <w:szCs w:val="18"/>
              </w:rPr>
            </w:pPr>
            <w:proofErr w:type="spellStart"/>
            <w:r w:rsidRPr="00C40FCD">
              <w:rPr>
                <w:rFonts w:ascii="Calibri" w:hAnsi="Calibri" w:cstheme="minorHAnsi"/>
                <w:sz w:val="18"/>
                <w:szCs w:val="18"/>
              </w:rPr>
              <w:t>sdNVP</w:t>
            </w:r>
            <w:proofErr w:type="spellEnd"/>
            <w:r w:rsidRPr="00C40FCD">
              <w:rPr>
                <w:rFonts w:ascii="Calibri" w:hAnsi="Calibri" w:cstheme="minorHAnsi"/>
                <w:sz w:val="18"/>
                <w:szCs w:val="18"/>
              </w:rPr>
              <w:t>; onward referral to HIV clinic</w:t>
            </w:r>
          </w:p>
        </w:tc>
        <w:tc>
          <w:tcPr>
            <w:tcW w:w="716" w:type="pct"/>
            <w:tcBorders>
              <w:top w:val="single" w:sz="6" w:space="0" w:color="auto"/>
              <w:left w:val="single" w:sz="6" w:space="0" w:color="auto"/>
              <w:bottom w:val="single" w:sz="6" w:space="0" w:color="auto"/>
              <w:right w:val="single" w:sz="6" w:space="0" w:color="auto"/>
            </w:tcBorders>
          </w:tcPr>
          <w:p w14:paraId="256FE4E7" w14:textId="33F85077" w:rsidR="00582CD3" w:rsidRPr="00582CD3" w:rsidRDefault="00582CD3" w:rsidP="004C62C4">
            <w:pPr>
              <w:widowControl w:val="0"/>
              <w:autoSpaceDE w:val="0"/>
              <w:autoSpaceDN w:val="0"/>
              <w:adjustRightInd w:val="0"/>
              <w:spacing w:before="120" w:after="120"/>
              <w:jc w:val="left"/>
              <w:rPr>
                <w:rFonts w:ascii="Calibri" w:hAnsi="Calibri" w:cstheme="minorHAnsi"/>
                <w:color w:val="000000"/>
                <w:sz w:val="18"/>
                <w:szCs w:val="18"/>
              </w:rPr>
            </w:pPr>
            <w:r w:rsidRPr="00B148FD">
              <w:rPr>
                <w:rFonts w:ascii="Calibri" w:hAnsi="Calibri"/>
                <w:color w:val="000000"/>
                <w:sz w:val="18"/>
                <w:szCs w:val="18"/>
              </w:rPr>
              <w:t>Among highest infection rates in the world; Prevalence among pregnant women attending ANC in 2007 was 15.6% (in article)</w:t>
            </w:r>
          </w:p>
        </w:tc>
        <w:tc>
          <w:tcPr>
            <w:tcW w:w="914" w:type="pct"/>
            <w:tcBorders>
              <w:top w:val="single" w:sz="6" w:space="0" w:color="auto"/>
              <w:left w:val="single" w:sz="6" w:space="0" w:color="auto"/>
              <w:bottom w:val="single" w:sz="6" w:space="0" w:color="auto"/>
              <w:right w:val="single" w:sz="6" w:space="0" w:color="auto"/>
            </w:tcBorders>
          </w:tcPr>
          <w:p w14:paraId="025CB760" w14:textId="5321F3A0" w:rsidR="00582CD3" w:rsidRPr="00582CD3" w:rsidRDefault="00582CD3" w:rsidP="004C62C4">
            <w:pPr>
              <w:widowControl w:val="0"/>
              <w:autoSpaceDE w:val="0"/>
              <w:autoSpaceDN w:val="0"/>
              <w:adjustRightInd w:val="0"/>
              <w:spacing w:before="120" w:after="120"/>
              <w:jc w:val="left"/>
              <w:rPr>
                <w:rFonts w:ascii="Calibri" w:hAnsi="Calibri" w:cstheme="minorHAnsi"/>
                <w:color w:val="000000"/>
                <w:sz w:val="18"/>
                <w:szCs w:val="18"/>
              </w:rPr>
            </w:pPr>
            <w:r w:rsidRPr="00B148FD">
              <w:rPr>
                <w:rFonts w:ascii="Calibri" w:hAnsi="Calibri"/>
                <w:color w:val="000000"/>
                <w:sz w:val="18"/>
                <w:szCs w:val="18"/>
              </w:rPr>
              <w:t>83% had attained secondary education, 58% were self-employed; one third of participants reported competing life priorities (earning livelihoods and seeking food and shelter) as barriers to accessing HIV care; Zimbabwe is low-income according to World Bank;</w:t>
            </w:r>
          </w:p>
        </w:tc>
        <w:tc>
          <w:tcPr>
            <w:tcW w:w="1303" w:type="pct"/>
            <w:tcBorders>
              <w:top w:val="single" w:sz="6" w:space="0" w:color="auto"/>
              <w:left w:val="single" w:sz="6" w:space="0" w:color="auto"/>
              <w:bottom w:val="single" w:sz="6" w:space="0" w:color="auto"/>
              <w:right w:val="single" w:sz="6" w:space="0" w:color="auto"/>
            </w:tcBorders>
            <w:shd w:val="clear" w:color="auto" w:fill="auto"/>
          </w:tcPr>
          <w:p w14:paraId="5C1F024D" w14:textId="30A69988" w:rsidR="00582CD3" w:rsidRPr="00C40FCD" w:rsidRDefault="00582CD3" w:rsidP="004C62C4">
            <w:pPr>
              <w:widowControl w:val="0"/>
              <w:autoSpaceDE w:val="0"/>
              <w:autoSpaceDN w:val="0"/>
              <w:adjustRightInd w:val="0"/>
              <w:spacing w:before="120" w:after="120"/>
              <w:jc w:val="left"/>
              <w:rPr>
                <w:rFonts w:ascii="Calibri" w:hAnsi="Calibri" w:cstheme="minorHAnsi"/>
                <w:color w:val="000000"/>
                <w:sz w:val="18"/>
                <w:szCs w:val="18"/>
              </w:rPr>
            </w:pPr>
            <w:r w:rsidRPr="00C40FCD">
              <w:rPr>
                <w:rFonts w:ascii="Calibri" w:hAnsi="Calibri" w:cstheme="minorHAnsi"/>
                <w:color w:val="000000"/>
                <w:sz w:val="18"/>
                <w:szCs w:val="18"/>
              </w:rPr>
              <w:t xml:space="preserve">Barriers to non-registration at HIV clinics were long waiting lines, long registration processes, and/or competing life priorities. Long wait times were also barriers to </w:t>
            </w:r>
            <w:proofErr w:type="spellStart"/>
            <w:r w:rsidRPr="00C40FCD">
              <w:rPr>
                <w:rFonts w:ascii="Calibri" w:hAnsi="Calibri" w:cstheme="minorHAnsi"/>
                <w:color w:val="000000"/>
                <w:sz w:val="18"/>
                <w:szCs w:val="18"/>
              </w:rPr>
              <w:t>prepartum</w:t>
            </w:r>
            <w:proofErr w:type="spellEnd"/>
            <w:r w:rsidRPr="00C40FCD">
              <w:rPr>
                <w:rFonts w:ascii="Calibri" w:hAnsi="Calibri" w:cstheme="minorHAnsi"/>
                <w:color w:val="000000"/>
                <w:sz w:val="18"/>
                <w:szCs w:val="18"/>
              </w:rPr>
              <w:t xml:space="preserve"> adherence. Membership in an HIV support group was associated with understanding of the referral process and participation in HIV care and treatment.</w:t>
            </w:r>
          </w:p>
        </w:tc>
      </w:tr>
      <w:tr w:rsidR="00582CD3" w:rsidRPr="00C40FCD" w14:paraId="13C0F92B" w14:textId="77777777" w:rsidTr="007237C0">
        <w:trPr>
          <w:trHeight w:val="170"/>
        </w:trPr>
        <w:tc>
          <w:tcPr>
            <w:tcW w:w="214" w:type="pct"/>
            <w:tcBorders>
              <w:top w:val="single" w:sz="6" w:space="0" w:color="auto"/>
              <w:left w:val="single" w:sz="6" w:space="0" w:color="auto"/>
              <w:bottom w:val="single" w:sz="6" w:space="0" w:color="auto"/>
              <w:right w:val="single" w:sz="6" w:space="0" w:color="auto"/>
            </w:tcBorders>
            <w:shd w:val="clear" w:color="auto" w:fill="auto"/>
          </w:tcPr>
          <w:p w14:paraId="4D0D3260" w14:textId="77777777" w:rsidR="00582CD3" w:rsidRPr="00C40FCD" w:rsidRDefault="00582CD3" w:rsidP="004C62C4">
            <w:pPr>
              <w:widowControl w:val="0"/>
              <w:autoSpaceDE w:val="0"/>
              <w:autoSpaceDN w:val="0"/>
              <w:adjustRightInd w:val="0"/>
              <w:spacing w:before="120" w:after="120"/>
              <w:jc w:val="left"/>
              <w:rPr>
                <w:rFonts w:ascii="Calibri" w:hAnsi="Calibri" w:cstheme="minorHAnsi"/>
                <w:color w:val="000000"/>
                <w:sz w:val="18"/>
                <w:szCs w:val="18"/>
              </w:rPr>
            </w:pPr>
            <w:r w:rsidRPr="00C40FCD">
              <w:rPr>
                <w:rFonts w:ascii="Calibri" w:hAnsi="Calibri" w:cstheme="minorHAnsi"/>
                <w:color w:val="000000"/>
                <w:sz w:val="18"/>
                <w:szCs w:val="18"/>
              </w:rPr>
              <w:t>27</w:t>
            </w:r>
          </w:p>
        </w:tc>
        <w:tc>
          <w:tcPr>
            <w:tcW w:w="383" w:type="pct"/>
            <w:tcBorders>
              <w:top w:val="single" w:sz="6" w:space="0" w:color="auto"/>
              <w:left w:val="single" w:sz="6" w:space="0" w:color="auto"/>
              <w:bottom w:val="single" w:sz="6" w:space="0" w:color="auto"/>
              <w:right w:val="single" w:sz="6" w:space="0" w:color="auto"/>
            </w:tcBorders>
            <w:shd w:val="clear" w:color="auto" w:fill="auto"/>
          </w:tcPr>
          <w:p w14:paraId="0E526358" w14:textId="77777777" w:rsidR="00582CD3" w:rsidRPr="00C40FCD" w:rsidRDefault="00582CD3" w:rsidP="004C62C4">
            <w:pPr>
              <w:widowControl w:val="0"/>
              <w:autoSpaceDE w:val="0"/>
              <w:autoSpaceDN w:val="0"/>
              <w:adjustRightInd w:val="0"/>
              <w:spacing w:before="120" w:after="120"/>
              <w:jc w:val="left"/>
              <w:rPr>
                <w:rFonts w:ascii="Calibri" w:hAnsi="Calibri" w:cstheme="minorHAnsi"/>
                <w:color w:val="000000"/>
                <w:sz w:val="18"/>
                <w:szCs w:val="18"/>
              </w:rPr>
            </w:pPr>
            <w:r w:rsidRPr="00C40FCD">
              <w:rPr>
                <w:rFonts w:ascii="Calibri" w:hAnsi="Calibri" w:cstheme="minorHAnsi"/>
                <w:color w:val="000000"/>
                <w:sz w:val="18"/>
                <w:szCs w:val="18"/>
              </w:rPr>
              <w:t>Myer (2012)</w:t>
            </w:r>
          </w:p>
        </w:tc>
        <w:tc>
          <w:tcPr>
            <w:tcW w:w="355" w:type="pct"/>
            <w:tcBorders>
              <w:top w:val="single" w:sz="6" w:space="0" w:color="auto"/>
              <w:left w:val="single" w:sz="6" w:space="0" w:color="auto"/>
              <w:bottom w:val="single" w:sz="6" w:space="0" w:color="auto"/>
              <w:right w:val="single" w:sz="6" w:space="0" w:color="auto"/>
            </w:tcBorders>
            <w:shd w:val="clear" w:color="auto" w:fill="auto"/>
          </w:tcPr>
          <w:p w14:paraId="09B9F1FA" w14:textId="77777777" w:rsidR="00582CD3" w:rsidRPr="00C40FCD" w:rsidRDefault="00582CD3" w:rsidP="004C62C4">
            <w:pPr>
              <w:widowControl w:val="0"/>
              <w:autoSpaceDE w:val="0"/>
              <w:autoSpaceDN w:val="0"/>
              <w:adjustRightInd w:val="0"/>
              <w:spacing w:before="120" w:after="120"/>
              <w:jc w:val="left"/>
              <w:rPr>
                <w:rFonts w:ascii="Calibri" w:hAnsi="Calibri" w:cstheme="minorHAnsi"/>
                <w:color w:val="000000"/>
                <w:sz w:val="18"/>
                <w:szCs w:val="18"/>
              </w:rPr>
            </w:pPr>
            <w:r w:rsidRPr="00C40FCD">
              <w:rPr>
                <w:rFonts w:ascii="Calibri" w:hAnsi="Calibri" w:cstheme="minorHAnsi"/>
                <w:color w:val="000000"/>
                <w:sz w:val="18"/>
                <w:szCs w:val="18"/>
              </w:rPr>
              <w:t>South Africa</w:t>
            </w:r>
          </w:p>
        </w:tc>
        <w:tc>
          <w:tcPr>
            <w:tcW w:w="283" w:type="pct"/>
            <w:tcBorders>
              <w:top w:val="single" w:sz="6" w:space="0" w:color="auto"/>
              <w:left w:val="single" w:sz="6" w:space="0" w:color="auto"/>
              <w:bottom w:val="single" w:sz="6" w:space="0" w:color="auto"/>
              <w:right w:val="single" w:sz="6" w:space="0" w:color="auto"/>
            </w:tcBorders>
            <w:shd w:val="clear" w:color="auto" w:fill="auto"/>
          </w:tcPr>
          <w:p w14:paraId="3D84B07A" w14:textId="77777777" w:rsidR="00582CD3" w:rsidRPr="00C40FCD" w:rsidRDefault="00582CD3" w:rsidP="004C62C4">
            <w:pPr>
              <w:widowControl w:val="0"/>
              <w:autoSpaceDE w:val="0"/>
              <w:autoSpaceDN w:val="0"/>
              <w:adjustRightInd w:val="0"/>
              <w:spacing w:before="120" w:after="120"/>
              <w:jc w:val="left"/>
              <w:rPr>
                <w:rFonts w:ascii="Calibri" w:hAnsi="Calibri" w:cstheme="minorHAnsi"/>
                <w:color w:val="000000"/>
                <w:sz w:val="18"/>
                <w:szCs w:val="18"/>
              </w:rPr>
            </w:pPr>
            <w:r w:rsidRPr="00C40FCD">
              <w:rPr>
                <w:rFonts w:ascii="Calibri" w:hAnsi="Calibri" w:cstheme="minorHAnsi"/>
                <w:color w:val="000000"/>
                <w:sz w:val="18"/>
                <w:szCs w:val="18"/>
              </w:rPr>
              <w:t>QL</w:t>
            </w:r>
          </w:p>
        </w:tc>
        <w:tc>
          <w:tcPr>
            <w:tcW w:w="275" w:type="pct"/>
            <w:tcBorders>
              <w:top w:val="single" w:sz="6" w:space="0" w:color="auto"/>
              <w:left w:val="single" w:sz="6" w:space="0" w:color="auto"/>
              <w:bottom w:val="single" w:sz="6" w:space="0" w:color="auto"/>
              <w:right w:val="single" w:sz="6" w:space="0" w:color="auto"/>
            </w:tcBorders>
            <w:shd w:val="clear" w:color="auto" w:fill="auto"/>
          </w:tcPr>
          <w:p w14:paraId="26731C0D" w14:textId="77777777" w:rsidR="00582CD3" w:rsidRPr="00C40FCD" w:rsidRDefault="00582CD3" w:rsidP="004C62C4">
            <w:pPr>
              <w:widowControl w:val="0"/>
              <w:autoSpaceDE w:val="0"/>
              <w:autoSpaceDN w:val="0"/>
              <w:adjustRightInd w:val="0"/>
              <w:spacing w:before="120" w:after="120"/>
              <w:jc w:val="left"/>
              <w:rPr>
                <w:rFonts w:ascii="Calibri" w:hAnsi="Calibri" w:cstheme="minorHAnsi"/>
                <w:color w:val="000000"/>
                <w:sz w:val="18"/>
                <w:szCs w:val="18"/>
              </w:rPr>
            </w:pPr>
            <w:r w:rsidRPr="00C40FCD">
              <w:rPr>
                <w:rFonts w:ascii="Calibri" w:hAnsi="Calibri" w:cstheme="minorHAnsi"/>
                <w:color w:val="000000"/>
                <w:sz w:val="18"/>
                <w:szCs w:val="18"/>
              </w:rPr>
              <w:t>221</w:t>
            </w:r>
          </w:p>
        </w:tc>
        <w:tc>
          <w:tcPr>
            <w:tcW w:w="557" w:type="pct"/>
            <w:tcBorders>
              <w:top w:val="single" w:sz="6" w:space="0" w:color="auto"/>
              <w:left w:val="single" w:sz="6" w:space="0" w:color="auto"/>
              <w:bottom w:val="single" w:sz="6" w:space="0" w:color="auto"/>
              <w:right w:val="single" w:sz="6" w:space="0" w:color="auto"/>
            </w:tcBorders>
            <w:shd w:val="clear" w:color="auto" w:fill="auto"/>
          </w:tcPr>
          <w:p w14:paraId="2907EF7F" w14:textId="77777777" w:rsidR="00582CD3" w:rsidRPr="00C40FCD" w:rsidRDefault="00582CD3" w:rsidP="004C62C4">
            <w:pPr>
              <w:widowControl w:val="0"/>
              <w:autoSpaceDE w:val="0"/>
              <w:autoSpaceDN w:val="0"/>
              <w:adjustRightInd w:val="0"/>
              <w:spacing w:before="120" w:after="120"/>
              <w:jc w:val="left"/>
              <w:rPr>
                <w:rFonts w:ascii="Calibri" w:hAnsi="Calibri" w:cstheme="minorHAnsi"/>
                <w:sz w:val="18"/>
                <w:szCs w:val="18"/>
              </w:rPr>
            </w:pPr>
            <w:r w:rsidRPr="00C40FCD">
              <w:rPr>
                <w:rFonts w:ascii="Calibri" w:hAnsi="Calibri" w:cstheme="minorHAnsi"/>
                <w:sz w:val="18"/>
                <w:szCs w:val="18"/>
              </w:rPr>
              <w:t>Standard ART</w:t>
            </w:r>
          </w:p>
        </w:tc>
        <w:tc>
          <w:tcPr>
            <w:tcW w:w="716" w:type="pct"/>
            <w:tcBorders>
              <w:top w:val="single" w:sz="6" w:space="0" w:color="auto"/>
              <w:left w:val="single" w:sz="6" w:space="0" w:color="auto"/>
              <w:bottom w:val="single" w:sz="6" w:space="0" w:color="auto"/>
              <w:right w:val="single" w:sz="6" w:space="0" w:color="auto"/>
            </w:tcBorders>
          </w:tcPr>
          <w:p w14:paraId="1E1E7E41" w14:textId="588C2680" w:rsidR="00582CD3" w:rsidRPr="00582CD3" w:rsidRDefault="00582CD3" w:rsidP="004C62C4">
            <w:pPr>
              <w:widowControl w:val="0"/>
              <w:autoSpaceDE w:val="0"/>
              <w:autoSpaceDN w:val="0"/>
              <w:adjustRightInd w:val="0"/>
              <w:spacing w:before="120" w:after="120"/>
              <w:jc w:val="left"/>
              <w:rPr>
                <w:rFonts w:ascii="Calibri" w:hAnsi="Calibri" w:cstheme="minorHAnsi"/>
                <w:color w:val="000000"/>
                <w:sz w:val="18"/>
                <w:szCs w:val="18"/>
              </w:rPr>
            </w:pPr>
            <w:r w:rsidRPr="00B148FD">
              <w:rPr>
                <w:rFonts w:ascii="Calibri" w:hAnsi="Calibri"/>
                <w:color w:val="000000"/>
                <w:sz w:val="18"/>
                <w:szCs w:val="18"/>
              </w:rPr>
              <w:t xml:space="preserve">Local antenatal </w:t>
            </w:r>
            <w:proofErr w:type="spellStart"/>
            <w:r w:rsidRPr="00B148FD">
              <w:rPr>
                <w:rFonts w:ascii="Calibri" w:hAnsi="Calibri"/>
                <w:color w:val="000000"/>
                <w:sz w:val="18"/>
                <w:szCs w:val="18"/>
              </w:rPr>
              <w:t>seroprevalence</w:t>
            </w:r>
            <w:proofErr w:type="spellEnd"/>
            <w:r w:rsidRPr="00B148FD">
              <w:rPr>
                <w:rFonts w:ascii="Calibri" w:hAnsi="Calibri"/>
                <w:color w:val="000000"/>
                <w:sz w:val="18"/>
                <w:szCs w:val="18"/>
              </w:rPr>
              <w:t xml:space="preserve"> was 10% (in article); </w:t>
            </w:r>
          </w:p>
        </w:tc>
        <w:tc>
          <w:tcPr>
            <w:tcW w:w="914" w:type="pct"/>
            <w:tcBorders>
              <w:top w:val="single" w:sz="6" w:space="0" w:color="auto"/>
              <w:left w:val="single" w:sz="6" w:space="0" w:color="auto"/>
              <w:bottom w:val="single" w:sz="6" w:space="0" w:color="auto"/>
              <w:right w:val="single" w:sz="6" w:space="0" w:color="auto"/>
            </w:tcBorders>
          </w:tcPr>
          <w:p w14:paraId="4D223DA4" w14:textId="1362C6F9" w:rsidR="00582CD3" w:rsidRPr="00582CD3" w:rsidRDefault="00582CD3" w:rsidP="004C62C4">
            <w:pPr>
              <w:widowControl w:val="0"/>
              <w:autoSpaceDE w:val="0"/>
              <w:autoSpaceDN w:val="0"/>
              <w:adjustRightInd w:val="0"/>
              <w:spacing w:before="120" w:after="120"/>
              <w:jc w:val="left"/>
              <w:rPr>
                <w:rFonts w:ascii="Calibri" w:hAnsi="Calibri" w:cstheme="minorHAnsi"/>
                <w:color w:val="000000"/>
                <w:sz w:val="18"/>
                <w:szCs w:val="18"/>
              </w:rPr>
            </w:pPr>
            <w:r w:rsidRPr="00B148FD">
              <w:rPr>
                <w:rFonts w:ascii="Calibri" w:hAnsi="Calibri"/>
                <w:color w:val="000000"/>
                <w:sz w:val="18"/>
                <w:szCs w:val="18"/>
              </w:rPr>
              <w:t xml:space="preserve">64% unemployed; median years of schooling 8-10%; 27% at medium to high risk of psychosocial distress; </w:t>
            </w:r>
            <w:r w:rsidRPr="00B148FD">
              <w:rPr>
                <w:rFonts w:ascii="Calibri" w:hAnsi="Calibri"/>
                <w:color w:val="000000"/>
                <w:sz w:val="18"/>
                <w:szCs w:val="18"/>
              </w:rPr>
              <w:lastRenderedPageBreak/>
              <w:t>South Africa classified as upper-middle income by World Bank</w:t>
            </w:r>
          </w:p>
        </w:tc>
        <w:tc>
          <w:tcPr>
            <w:tcW w:w="1303" w:type="pct"/>
            <w:tcBorders>
              <w:top w:val="single" w:sz="6" w:space="0" w:color="auto"/>
              <w:left w:val="single" w:sz="6" w:space="0" w:color="auto"/>
              <w:bottom w:val="single" w:sz="6" w:space="0" w:color="auto"/>
              <w:right w:val="single" w:sz="6" w:space="0" w:color="auto"/>
            </w:tcBorders>
            <w:shd w:val="clear" w:color="auto" w:fill="auto"/>
          </w:tcPr>
          <w:p w14:paraId="307BADA2" w14:textId="39F37D7F" w:rsidR="00582CD3" w:rsidRPr="00C40FCD" w:rsidRDefault="00582CD3" w:rsidP="004C62C4">
            <w:pPr>
              <w:widowControl w:val="0"/>
              <w:autoSpaceDE w:val="0"/>
              <w:autoSpaceDN w:val="0"/>
              <w:adjustRightInd w:val="0"/>
              <w:spacing w:before="120" w:after="120"/>
              <w:jc w:val="left"/>
              <w:rPr>
                <w:rFonts w:ascii="Calibri" w:hAnsi="Calibri" w:cstheme="minorHAnsi"/>
                <w:color w:val="000000"/>
                <w:sz w:val="18"/>
                <w:szCs w:val="18"/>
              </w:rPr>
            </w:pPr>
            <w:r w:rsidRPr="00C40FCD">
              <w:rPr>
                <w:rFonts w:ascii="Calibri" w:hAnsi="Calibri" w:cstheme="minorHAnsi"/>
                <w:color w:val="000000"/>
                <w:sz w:val="18"/>
                <w:szCs w:val="18"/>
              </w:rPr>
              <w:lastRenderedPageBreak/>
              <w:t xml:space="preserve">Experience of counseling and a woman's desire to protect her unborn child were both enablers of ART initiation. The main barrier to initiation was reluctance to </w:t>
            </w:r>
            <w:r w:rsidRPr="00C40FCD">
              <w:rPr>
                <w:rFonts w:ascii="Calibri" w:hAnsi="Calibri" w:cstheme="minorHAnsi"/>
                <w:color w:val="000000"/>
                <w:sz w:val="18"/>
                <w:szCs w:val="18"/>
              </w:rPr>
              <w:lastRenderedPageBreak/>
              <w:t xml:space="preserve">commit to a lifelong treatment plan, while the main barrier to adherence was non-disclosure to a partner or family member. </w:t>
            </w:r>
          </w:p>
        </w:tc>
      </w:tr>
      <w:tr w:rsidR="00582CD3" w:rsidRPr="00C40FCD" w14:paraId="57790260" w14:textId="77777777" w:rsidTr="007237C0">
        <w:trPr>
          <w:trHeight w:val="228"/>
        </w:trPr>
        <w:tc>
          <w:tcPr>
            <w:tcW w:w="214" w:type="pct"/>
            <w:tcBorders>
              <w:top w:val="single" w:sz="6" w:space="0" w:color="auto"/>
              <w:left w:val="single" w:sz="6" w:space="0" w:color="auto"/>
              <w:bottom w:val="single" w:sz="6" w:space="0" w:color="auto"/>
              <w:right w:val="single" w:sz="6" w:space="0" w:color="auto"/>
            </w:tcBorders>
            <w:shd w:val="clear" w:color="auto" w:fill="auto"/>
          </w:tcPr>
          <w:p w14:paraId="6D23ADE0" w14:textId="77777777" w:rsidR="00582CD3" w:rsidRPr="00C40FCD" w:rsidRDefault="00582CD3" w:rsidP="004C62C4">
            <w:pPr>
              <w:widowControl w:val="0"/>
              <w:autoSpaceDE w:val="0"/>
              <w:autoSpaceDN w:val="0"/>
              <w:adjustRightInd w:val="0"/>
              <w:spacing w:before="120" w:after="120"/>
              <w:jc w:val="left"/>
              <w:rPr>
                <w:rFonts w:ascii="Calibri" w:hAnsi="Calibri" w:cstheme="minorHAnsi"/>
                <w:color w:val="000000"/>
                <w:sz w:val="18"/>
                <w:szCs w:val="18"/>
              </w:rPr>
            </w:pPr>
            <w:r w:rsidRPr="00C40FCD">
              <w:rPr>
                <w:rFonts w:ascii="Calibri" w:hAnsi="Calibri" w:cstheme="minorHAnsi"/>
                <w:color w:val="000000"/>
                <w:sz w:val="18"/>
                <w:szCs w:val="18"/>
              </w:rPr>
              <w:lastRenderedPageBreak/>
              <w:t>28</w:t>
            </w:r>
          </w:p>
        </w:tc>
        <w:tc>
          <w:tcPr>
            <w:tcW w:w="383" w:type="pct"/>
            <w:tcBorders>
              <w:top w:val="single" w:sz="6" w:space="0" w:color="auto"/>
              <w:left w:val="single" w:sz="6" w:space="0" w:color="auto"/>
              <w:bottom w:val="single" w:sz="6" w:space="0" w:color="auto"/>
              <w:right w:val="single" w:sz="6" w:space="0" w:color="auto"/>
            </w:tcBorders>
            <w:shd w:val="clear" w:color="auto" w:fill="auto"/>
          </w:tcPr>
          <w:p w14:paraId="0CD2609E" w14:textId="77777777" w:rsidR="00582CD3" w:rsidRPr="00C40FCD" w:rsidRDefault="00582CD3" w:rsidP="004C62C4">
            <w:pPr>
              <w:widowControl w:val="0"/>
              <w:autoSpaceDE w:val="0"/>
              <w:autoSpaceDN w:val="0"/>
              <w:adjustRightInd w:val="0"/>
              <w:spacing w:before="120" w:after="120"/>
              <w:jc w:val="left"/>
              <w:rPr>
                <w:rFonts w:ascii="Calibri" w:hAnsi="Calibri" w:cstheme="minorHAnsi"/>
                <w:color w:val="000000"/>
                <w:sz w:val="18"/>
                <w:szCs w:val="18"/>
              </w:rPr>
            </w:pPr>
            <w:proofErr w:type="spellStart"/>
            <w:r w:rsidRPr="00C40FCD">
              <w:rPr>
                <w:rFonts w:ascii="Calibri" w:hAnsi="Calibri" w:cstheme="minorHAnsi"/>
                <w:color w:val="000000"/>
                <w:sz w:val="18"/>
                <w:szCs w:val="18"/>
              </w:rPr>
              <w:t>Nassali</w:t>
            </w:r>
            <w:proofErr w:type="spellEnd"/>
            <w:r w:rsidRPr="00C40FCD">
              <w:rPr>
                <w:rFonts w:ascii="Calibri" w:hAnsi="Calibri" w:cstheme="minorHAnsi"/>
                <w:color w:val="000000"/>
                <w:sz w:val="18"/>
                <w:szCs w:val="18"/>
              </w:rPr>
              <w:t xml:space="preserve"> (2009)</w:t>
            </w:r>
          </w:p>
        </w:tc>
        <w:tc>
          <w:tcPr>
            <w:tcW w:w="355" w:type="pct"/>
            <w:tcBorders>
              <w:top w:val="single" w:sz="6" w:space="0" w:color="auto"/>
              <w:left w:val="single" w:sz="6" w:space="0" w:color="auto"/>
              <w:bottom w:val="single" w:sz="6" w:space="0" w:color="auto"/>
              <w:right w:val="single" w:sz="6" w:space="0" w:color="auto"/>
            </w:tcBorders>
            <w:shd w:val="clear" w:color="auto" w:fill="auto"/>
          </w:tcPr>
          <w:p w14:paraId="7DD132C9" w14:textId="77777777" w:rsidR="00582CD3" w:rsidRPr="00C40FCD" w:rsidRDefault="00582CD3" w:rsidP="004C62C4">
            <w:pPr>
              <w:widowControl w:val="0"/>
              <w:autoSpaceDE w:val="0"/>
              <w:autoSpaceDN w:val="0"/>
              <w:adjustRightInd w:val="0"/>
              <w:spacing w:before="120" w:after="120"/>
              <w:jc w:val="left"/>
              <w:rPr>
                <w:rFonts w:ascii="Calibri" w:hAnsi="Calibri" w:cstheme="minorHAnsi"/>
                <w:color w:val="000000"/>
                <w:sz w:val="18"/>
                <w:szCs w:val="18"/>
              </w:rPr>
            </w:pPr>
            <w:r w:rsidRPr="00C40FCD">
              <w:rPr>
                <w:rFonts w:ascii="Calibri" w:hAnsi="Calibri" w:cstheme="minorHAnsi"/>
                <w:color w:val="000000"/>
                <w:sz w:val="18"/>
                <w:szCs w:val="18"/>
              </w:rPr>
              <w:t>Uganda</w:t>
            </w:r>
          </w:p>
        </w:tc>
        <w:tc>
          <w:tcPr>
            <w:tcW w:w="283" w:type="pct"/>
            <w:tcBorders>
              <w:top w:val="single" w:sz="6" w:space="0" w:color="auto"/>
              <w:left w:val="single" w:sz="6" w:space="0" w:color="auto"/>
              <w:bottom w:val="single" w:sz="6" w:space="0" w:color="auto"/>
              <w:right w:val="single" w:sz="6" w:space="0" w:color="auto"/>
            </w:tcBorders>
            <w:shd w:val="clear" w:color="auto" w:fill="auto"/>
          </w:tcPr>
          <w:p w14:paraId="5D963B5C" w14:textId="77777777" w:rsidR="00582CD3" w:rsidRPr="00C40FCD" w:rsidRDefault="00582CD3" w:rsidP="004C62C4">
            <w:pPr>
              <w:widowControl w:val="0"/>
              <w:autoSpaceDE w:val="0"/>
              <w:autoSpaceDN w:val="0"/>
              <w:adjustRightInd w:val="0"/>
              <w:spacing w:before="120" w:after="120"/>
              <w:jc w:val="left"/>
              <w:rPr>
                <w:rFonts w:ascii="Calibri" w:hAnsi="Calibri" w:cstheme="minorHAnsi"/>
                <w:color w:val="000000"/>
                <w:sz w:val="18"/>
                <w:szCs w:val="18"/>
              </w:rPr>
            </w:pPr>
            <w:r w:rsidRPr="00C40FCD">
              <w:rPr>
                <w:rFonts w:ascii="Calibri" w:hAnsi="Calibri" w:cstheme="minorHAnsi"/>
                <w:color w:val="000000"/>
                <w:sz w:val="18"/>
                <w:szCs w:val="18"/>
              </w:rPr>
              <w:t>QL</w:t>
            </w:r>
          </w:p>
        </w:tc>
        <w:tc>
          <w:tcPr>
            <w:tcW w:w="275" w:type="pct"/>
            <w:tcBorders>
              <w:top w:val="single" w:sz="6" w:space="0" w:color="auto"/>
              <w:left w:val="single" w:sz="6" w:space="0" w:color="auto"/>
              <w:bottom w:val="single" w:sz="6" w:space="0" w:color="auto"/>
              <w:right w:val="single" w:sz="6" w:space="0" w:color="auto"/>
            </w:tcBorders>
            <w:shd w:val="clear" w:color="auto" w:fill="auto"/>
          </w:tcPr>
          <w:p w14:paraId="67701974" w14:textId="77777777" w:rsidR="00582CD3" w:rsidRPr="00C40FCD" w:rsidRDefault="00582CD3" w:rsidP="004C62C4">
            <w:pPr>
              <w:widowControl w:val="0"/>
              <w:autoSpaceDE w:val="0"/>
              <w:autoSpaceDN w:val="0"/>
              <w:adjustRightInd w:val="0"/>
              <w:spacing w:before="120" w:after="120"/>
              <w:jc w:val="left"/>
              <w:rPr>
                <w:rFonts w:ascii="Calibri" w:hAnsi="Calibri" w:cstheme="minorHAnsi"/>
                <w:color w:val="000000"/>
                <w:sz w:val="18"/>
                <w:szCs w:val="18"/>
              </w:rPr>
            </w:pPr>
            <w:r w:rsidRPr="00C40FCD">
              <w:rPr>
                <w:rFonts w:ascii="Calibri" w:hAnsi="Calibri" w:cstheme="minorHAnsi"/>
                <w:color w:val="000000"/>
                <w:sz w:val="18"/>
                <w:szCs w:val="18"/>
              </w:rPr>
              <w:t>289</w:t>
            </w:r>
          </w:p>
        </w:tc>
        <w:tc>
          <w:tcPr>
            <w:tcW w:w="557" w:type="pct"/>
            <w:tcBorders>
              <w:top w:val="single" w:sz="6" w:space="0" w:color="auto"/>
              <w:left w:val="single" w:sz="6" w:space="0" w:color="auto"/>
              <w:bottom w:val="single" w:sz="6" w:space="0" w:color="auto"/>
              <w:right w:val="single" w:sz="6" w:space="0" w:color="auto"/>
            </w:tcBorders>
            <w:shd w:val="clear" w:color="auto" w:fill="auto"/>
          </w:tcPr>
          <w:p w14:paraId="528D5998" w14:textId="77777777" w:rsidR="00582CD3" w:rsidRPr="00C40FCD" w:rsidRDefault="00582CD3" w:rsidP="004C62C4">
            <w:pPr>
              <w:widowControl w:val="0"/>
              <w:autoSpaceDE w:val="0"/>
              <w:autoSpaceDN w:val="0"/>
              <w:adjustRightInd w:val="0"/>
              <w:spacing w:before="120" w:after="120"/>
              <w:jc w:val="left"/>
              <w:rPr>
                <w:rFonts w:ascii="Calibri" w:hAnsi="Calibri" w:cstheme="minorHAnsi"/>
                <w:sz w:val="18"/>
                <w:szCs w:val="18"/>
              </w:rPr>
            </w:pPr>
            <w:r w:rsidRPr="00C40FCD">
              <w:rPr>
                <w:rFonts w:ascii="Calibri" w:hAnsi="Calibri" w:cstheme="minorHAnsi"/>
                <w:sz w:val="18"/>
                <w:szCs w:val="18"/>
              </w:rPr>
              <w:t>Postnatal care (regimen not stated)</w:t>
            </w:r>
          </w:p>
        </w:tc>
        <w:tc>
          <w:tcPr>
            <w:tcW w:w="716" w:type="pct"/>
            <w:tcBorders>
              <w:top w:val="single" w:sz="6" w:space="0" w:color="auto"/>
              <w:left w:val="single" w:sz="6" w:space="0" w:color="auto"/>
              <w:bottom w:val="single" w:sz="6" w:space="0" w:color="auto"/>
              <w:right w:val="single" w:sz="6" w:space="0" w:color="auto"/>
            </w:tcBorders>
          </w:tcPr>
          <w:p w14:paraId="726A19B9" w14:textId="4F77F9A6" w:rsidR="00582CD3" w:rsidRPr="00582CD3" w:rsidRDefault="00582CD3" w:rsidP="004C62C4">
            <w:pPr>
              <w:widowControl w:val="0"/>
              <w:autoSpaceDE w:val="0"/>
              <w:autoSpaceDN w:val="0"/>
              <w:adjustRightInd w:val="0"/>
              <w:spacing w:before="120" w:after="120"/>
              <w:jc w:val="left"/>
              <w:rPr>
                <w:rFonts w:ascii="Calibri" w:hAnsi="Calibri" w:cstheme="minorHAnsi"/>
                <w:color w:val="000000"/>
                <w:sz w:val="18"/>
                <w:szCs w:val="18"/>
              </w:rPr>
            </w:pPr>
            <w:r w:rsidRPr="00B148FD">
              <w:rPr>
                <w:rFonts w:ascii="Calibri" w:hAnsi="Calibri"/>
                <w:color w:val="000000"/>
                <w:sz w:val="18"/>
                <w:szCs w:val="18"/>
              </w:rPr>
              <w:t>Women infected more than men (in article); 16% prevalence among women delivering at the hospital in the study (in article); 6.3% adult prevalence in 2006 (UNAIDS)</w:t>
            </w:r>
          </w:p>
        </w:tc>
        <w:tc>
          <w:tcPr>
            <w:tcW w:w="914" w:type="pct"/>
            <w:tcBorders>
              <w:top w:val="single" w:sz="6" w:space="0" w:color="auto"/>
              <w:left w:val="single" w:sz="6" w:space="0" w:color="auto"/>
              <w:bottom w:val="single" w:sz="6" w:space="0" w:color="auto"/>
              <w:right w:val="single" w:sz="6" w:space="0" w:color="auto"/>
            </w:tcBorders>
          </w:tcPr>
          <w:p w14:paraId="601ED4EC" w14:textId="53448F43" w:rsidR="00582CD3" w:rsidRPr="00582CD3" w:rsidRDefault="00582CD3" w:rsidP="004C62C4">
            <w:pPr>
              <w:widowControl w:val="0"/>
              <w:autoSpaceDE w:val="0"/>
              <w:autoSpaceDN w:val="0"/>
              <w:adjustRightInd w:val="0"/>
              <w:spacing w:before="120" w:after="120"/>
              <w:jc w:val="left"/>
              <w:rPr>
                <w:rFonts w:ascii="Calibri" w:hAnsi="Calibri" w:cstheme="minorHAnsi"/>
                <w:color w:val="000000"/>
                <w:sz w:val="18"/>
                <w:szCs w:val="18"/>
              </w:rPr>
            </w:pPr>
            <w:r w:rsidRPr="00B148FD">
              <w:rPr>
                <w:rFonts w:ascii="Calibri" w:hAnsi="Calibri"/>
                <w:color w:val="000000"/>
                <w:sz w:val="18"/>
                <w:szCs w:val="18"/>
              </w:rPr>
              <w:t>58% of mothers were employed; 52% had phone access; no education data; Uganda is low-income according to World Bank</w:t>
            </w:r>
          </w:p>
        </w:tc>
        <w:tc>
          <w:tcPr>
            <w:tcW w:w="1303" w:type="pct"/>
            <w:tcBorders>
              <w:top w:val="single" w:sz="6" w:space="0" w:color="auto"/>
              <w:left w:val="single" w:sz="6" w:space="0" w:color="auto"/>
              <w:bottom w:val="single" w:sz="6" w:space="0" w:color="auto"/>
              <w:right w:val="single" w:sz="6" w:space="0" w:color="auto"/>
            </w:tcBorders>
            <w:shd w:val="clear" w:color="auto" w:fill="auto"/>
          </w:tcPr>
          <w:p w14:paraId="13B30FFC" w14:textId="35A39884" w:rsidR="00582CD3" w:rsidRPr="00C40FCD" w:rsidRDefault="00582CD3" w:rsidP="004C62C4">
            <w:pPr>
              <w:widowControl w:val="0"/>
              <w:autoSpaceDE w:val="0"/>
              <w:autoSpaceDN w:val="0"/>
              <w:adjustRightInd w:val="0"/>
              <w:spacing w:before="120" w:after="120"/>
              <w:jc w:val="left"/>
              <w:rPr>
                <w:rFonts w:ascii="Calibri" w:hAnsi="Calibri" w:cstheme="minorHAnsi"/>
                <w:color w:val="000000"/>
                <w:sz w:val="18"/>
                <w:szCs w:val="18"/>
              </w:rPr>
            </w:pPr>
            <w:r w:rsidRPr="00C40FCD">
              <w:rPr>
                <w:rFonts w:ascii="Calibri" w:hAnsi="Calibri" w:cstheme="minorHAnsi"/>
                <w:color w:val="000000"/>
                <w:sz w:val="18"/>
                <w:szCs w:val="18"/>
              </w:rPr>
              <w:t>The main barrier to adherence was non-disclosure. Factors positively associated with adherence postpartum were previous adherence to PMTCT, age (&lt;25 years), access to a phone (for younger mothers), and Christianity (for older mothers).</w:t>
            </w:r>
          </w:p>
        </w:tc>
      </w:tr>
      <w:tr w:rsidR="00582CD3" w:rsidRPr="00C40FCD" w14:paraId="62134F50" w14:textId="77777777" w:rsidTr="007237C0">
        <w:trPr>
          <w:trHeight w:val="67"/>
        </w:trPr>
        <w:tc>
          <w:tcPr>
            <w:tcW w:w="214" w:type="pct"/>
            <w:tcBorders>
              <w:top w:val="single" w:sz="6" w:space="0" w:color="auto"/>
              <w:left w:val="single" w:sz="6" w:space="0" w:color="auto"/>
              <w:bottom w:val="single" w:sz="6" w:space="0" w:color="auto"/>
              <w:right w:val="single" w:sz="6" w:space="0" w:color="auto"/>
            </w:tcBorders>
            <w:shd w:val="clear" w:color="auto" w:fill="auto"/>
          </w:tcPr>
          <w:p w14:paraId="585CEFD2" w14:textId="77777777" w:rsidR="00582CD3" w:rsidRPr="00C40FCD" w:rsidRDefault="00582CD3" w:rsidP="004C62C4">
            <w:pPr>
              <w:widowControl w:val="0"/>
              <w:autoSpaceDE w:val="0"/>
              <w:autoSpaceDN w:val="0"/>
              <w:adjustRightInd w:val="0"/>
              <w:spacing w:before="120" w:after="120"/>
              <w:jc w:val="left"/>
              <w:rPr>
                <w:rFonts w:ascii="Calibri" w:hAnsi="Calibri" w:cstheme="minorHAnsi"/>
                <w:color w:val="000000"/>
                <w:sz w:val="18"/>
                <w:szCs w:val="18"/>
              </w:rPr>
            </w:pPr>
            <w:r w:rsidRPr="00C40FCD">
              <w:rPr>
                <w:rFonts w:ascii="Calibri" w:hAnsi="Calibri" w:cstheme="minorHAnsi"/>
                <w:color w:val="000000"/>
                <w:sz w:val="18"/>
                <w:szCs w:val="18"/>
              </w:rPr>
              <w:t>29</w:t>
            </w:r>
          </w:p>
        </w:tc>
        <w:tc>
          <w:tcPr>
            <w:tcW w:w="383" w:type="pct"/>
            <w:tcBorders>
              <w:top w:val="single" w:sz="6" w:space="0" w:color="auto"/>
              <w:left w:val="single" w:sz="6" w:space="0" w:color="auto"/>
              <w:bottom w:val="single" w:sz="6" w:space="0" w:color="auto"/>
              <w:right w:val="single" w:sz="6" w:space="0" w:color="auto"/>
            </w:tcBorders>
            <w:shd w:val="clear" w:color="auto" w:fill="auto"/>
          </w:tcPr>
          <w:p w14:paraId="0069280E" w14:textId="77777777" w:rsidR="00582CD3" w:rsidRPr="00C40FCD" w:rsidRDefault="00582CD3" w:rsidP="004C62C4">
            <w:pPr>
              <w:widowControl w:val="0"/>
              <w:autoSpaceDE w:val="0"/>
              <w:autoSpaceDN w:val="0"/>
              <w:adjustRightInd w:val="0"/>
              <w:spacing w:before="120" w:after="120"/>
              <w:jc w:val="left"/>
              <w:rPr>
                <w:rFonts w:ascii="Calibri" w:hAnsi="Calibri" w:cstheme="minorHAnsi"/>
                <w:color w:val="000000"/>
                <w:sz w:val="18"/>
                <w:szCs w:val="18"/>
              </w:rPr>
            </w:pPr>
            <w:r w:rsidRPr="00C40FCD">
              <w:rPr>
                <w:rFonts w:ascii="Calibri" w:hAnsi="Calibri" w:cstheme="minorHAnsi"/>
                <w:color w:val="000000"/>
                <w:sz w:val="18"/>
                <w:szCs w:val="18"/>
              </w:rPr>
              <w:t>O'Gorman (2010)</w:t>
            </w:r>
          </w:p>
        </w:tc>
        <w:tc>
          <w:tcPr>
            <w:tcW w:w="355" w:type="pct"/>
            <w:tcBorders>
              <w:top w:val="single" w:sz="6" w:space="0" w:color="auto"/>
              <w:left w:val="single" w:sz="6" w:space="0" w:color="auto"/>
              <w:bottom w:val="single" w:sz="6" w:space="0" w:color="auto"/>
              <w:right w:val="single" w:sz="6" w:space="0" w:color="auto"/>
            </w:tcBorders>
            <w:shd w:val="clear" w:color="auto" w:fill="auto"/>
          </w:tcPr>
          <w:p w14:paraId="5D324F9D" w14:textId="77777777" w:rsidR="00582CD3" w:rsidRPr="00C40FCD" w:rsidRDefault="00582CD3" w:rsidP="004C62C4">
            <w:pPr>
              <w:widowControl w:val="0"/>
              <w:autoSpaceDE w:val="0"/>
              <w:autoSpaceDN w:val="0"/>
              <w:adjustRightInd w:val="0"/>
              <w:spacing w:before="120" w:after="120"/>
              <w:jc w:val="left"/>
              <w:rPr>
                <w:rFonts w:ascii="Calibri" w:hAnsi="Calibri" w:cstheme="minorHAnsi"/>
                <w:color w:val="000000"/>
                <w:sz w:val="18"/>
                <w:szCs w:val="18"/>
              </w:rPr>
            </w:pPr>
            <w:r w:rsidRPr="00C40FCD">
              <w:rPr>
                <w:rFonts w:ascii="Calibri" w:hAnsi="Calibri" w:cstheme="minorHAnsi"/>
                <w:color w:val="000000"/>
                <w:sz w:val="18"/>
                <w:szCs w:val="18"/>
              </w:rPr>
              <w:t>Malawi</w:t>
            </w:r>
          </w:p>
        </w:tc>
        <w:tc>
          <w:tcPr>
            <w:tcW w:w="283" w:type="pct"/>
            <w:tcBorders>
              <w:top w:val="single" w:sz="6" w:space="0" w:color="auto"/>
              <w:left w:val="single" w:sz="6" w:space="0" w:color="auto"/>
              <w:bottom w:val="single" w:sz="6" w:space="0" w:color="auto"/>
              <w:right w:val="single" w:sz="6" w:space="0" w:color="auto"/>
            </w:tcBorders>
            <w:shd w:val="clear" w:color="auto" w:fill="auto"/>
          </w:tcPr>
          <w:p w14:paraId="6E253285" w14:textId="77777777" w:rsidR="00582CD3" w:rsidRPr="00C40FCD" w:rsidRDefault="00582CD3" w:rsidP="004C62C4">
            <w:pPr>
              <w:widowControl w:val="0"/>
              <w:autoSpaceDE w:val="0"/>
              <w:autoSpaceDN w:val="0"/>
              <w:adjustRightInd w:val="0"/>
              <w:spacing w:before="120" w:after="120"/>
              <w:jc w:val="left"/>
              <w:rPr>
                <w:rFonts w:ascii="Calibri" w:hAnsi="Calibri" w:cstheme="minorHAnsi"/>
                <w:color w:val="000000"/>
                <w:sz w:val="18"/>
                <w:szCs w:val="18"/>
              </w:rPr>
            </w:pPr>
            <w:r w:rsidRPr="00C40FCD">
              <w:rPr>
                <w:rFonts w:ascii="Calibri" w:hAnsi="Calibri" w:cstheme="minorHAnsi"/>
                <w:color w:val="000000"/>
                <w:sz w:val="18"/>
                <w:szCs w:val="18"/>
              </w:rPr>
              <w:t>QL</w:t>
            </w:r>
          </w:p>
        </w:tc>
        <w:tc>
          <w:tcPr>
            <w:tcW w:w="275" w:type="pct"/>
            <w:tcBorders>
              <w:top w:val="single" w:sz="6" w:space="0" w:color="auto"/>
              <w:left w:val="single" w:sz="6" w:space="0" w:color="auto"/>
              <w:bottom w:val="single" w:sz="6" w:space="0" w:color="auto"/>
              <w:right w:val="single" w:sz="6" w:space="0" w:color="auto"/>
            </w:tcBorders>
            <w:shd w:val="clear" w:color="auto" w:fill="auto"/>
          </w:tcPr>
          <w:p w14:paraId="2410038A" w14:textId="77777777" w:rsidR="00582CD3" w:rsidRPr="00C40FCD" w:rsidRDefault="00582CD3" w:rsidP="004C62C4">
            <w:pPr>
              <w:widowControl w:val="0"/>
              <w:autoSpaceDE w:val="0"/>
              <w:autoSpaceDN w:val="0"/>
              <w:adjustRightInd w:val="0"/>
              <w:spacing w:before="120" w:after="120"/>
              <w:jc w:val="left"/>
              <w:rPr>
                <w:rFonts w:ascii="Calibri" w:hAnsi="Calibri" w:cstheme="minorHAnsi"/>
                <w:color w:val="000000"/>
                <w:sz w:val="18"/>
                <w:szCs w:val="18"/>
              </w:rPr>
            </w:pPr>
            <w:r w:rsidRPr="00C40FCD">
              <w:rPr>
                <w:rFonts w:ascii="Calibri" w:hAnsi="Calibri" w:cstheme="minorHAnsi"/>
                <w:color w:val="000000"/>
                <w:sz w:val="18"/>
                <w:szCs w:val="18"/>
              </w:rPr>
              <w:t>70</w:t>
            </w:r>
          </w:p>
        </w:tc>
        <w:tc>
          <w:tcPr>
            <w:tcW w:w="557" w:type="pct"/>
            <w:tcBorders>
              <w:top w:val="single" w:sz="6" w:space="0" w:color="auto"/>
              <w:left w:val="single" w:sz="6" w:space="0" w:color="auto"/>
              <w:bottom w:val="single" w:sz="6" w:space="0" w:color="auto"/>
              <w:right w:val="single" w:sz="6" w:space="0" w:color="auto"/>
            </w:tcBorders>
            <w:shd w:val="clear" w:color="auto" w:fill="auto"/>
          </w:tcPr>
          <w:p w14:paraId="15649C47" w14:textId="77777777" w:rsidR="00582CD3" w:rsidRPr="00C40FCD" w:rsidRDefault="00582CD3" w:rsidP="004C62C4">
            <w:pPr>
              <w:widowControl w:val="0"/>
              <w:autoSpaceDE w:val="0"/>
              <w:autoSpaceDN w:val="0"/>
              <w:adjustRightInd w:val="0"/>
              <w:spacing w:before="120" w:after="120"/>
              <w:jc w:val="left"/>
              <w:rPr>
                <w:rFonts w:ascii="Calibri" w:hAnsi="Calibri" w:cstheme="minorHAnsi"/>
                <w:sz w:val="18"/>
                <w:szCs w:val="18"/>
              </w:rPr>
            </w:pPr>
            <w:proofErr w:type="spellStart"/>
            <w:r w:rsidRPr="00C40FCD">
              <w:rPr>
                <w:rFonts w:ascii="Calibri" w:hAnsi="Calibri" w:cstheme="minorHAnsi"/>
                <w:sz w:val="18"/>
                <w:szCs w:val="18"/>
              </w:rPr>
              <w:t>sdNVP</w:t>
            </w:r>
            <w:proofErr w:type="spellEnd"/>
          </w:p>
        </w:tc>
        <w:tc>
          <w:tcPr>
            <w:tcW w:w="716" w:type="pct"/>
            <w:tcBorders>
              <w:top w:val="single" w:sz="6" w:space="0" w:color="auto"/>
              <w:left w:val="single" w:sz="6" w:space="0" w:color="auto"/>
              <w:bottom w:val="single" w:sz="6" w:space="0" w:color="auto"/>
              <w:right w:val="single" w:sz="6" w:space="0" w:color="auto"/>
            </w:tcBorders>
          </w:tcPr>
          <w:p w14:paraId="52BC1F83" w14:textId="0838F228" w:rsidR="00582CD3" w:rsidRPr="00582CD3" w:rsidRDefault="00582CD3" w:rsidP="004C62C4">
            <w:pPr>
              <w:widowControl w:val="0"/>
              <w:autoSpaceDE w:val="0"/>
              <w:autoSpaceDN w:val="0"/>
              <w:adjustRightInd w:val="0"/>
              <w:spacing w:before="120" w:after="120"/>
              <w:jc w:val="left"/>
              <w:rPr>
                <w:rFonts w:ascii="Calibri" w:hAnsi="Calibri" w:cstheme="minorHAnsi"/>
                <w:color w:val="000000"/>
                <w:sz w:val="18"/>
                <w:szCs w:val="18"/>
              </w:rPr>
            </w:pPr>
            <w:r w:rsidRPr="00B148FD">
              <w:rPr>
                <w:rFonts w:ascii="Calibri" w:hAnsi="Calibri"/>
                <w:color w:val="000000"/>
                <w:sz w:val="18"/>
                <w:szCs w:val="18"/>
              </w:rPr>
              <w:t xml:space="preserve">In 2005 overall prevalence 12%, rate in antenatal women was 16.9%, prevalence </w:t>
            </w:r>
            <w:proofErr w:type="spellStart"/>
            <w:r w:rsidRPr="00B148FD">
              <w:rPr>
                <w:rFonts w:ascii="Calibri" w:hAnsi="Calibri"/>
                <w:color w:val="000000"/>
                <w:sz w:val="18"/>
                <w:szCs w:val="18"/>
              </w:rPr>
              <w:t>lovwe</w:t>
            </w:r>
            <w:proofErr w:type="spellEnd"/>
            <w:r w:rsidRPr="00B148FD">
              <w:rPr>
                <w:rFonts w:ascii="Calibri" w:hAnsi="Calibri"/>
                <w:color w:val="000000"/>
                <w:sz w:val="18"/>
                <w:szCs w:val="18"/>
              </w:rPr>
              <w:t xml:space="preserve"> in rural than urban or semi-urban areas (in article)</w:t>
            </w:r>
          </w:p>
        </w:tc>
        <w:tc>
          <w:tcPr>
            <w:tcW w:w="914" w:type="pct"/>
            <w:tcBorders>
              <w:top w:val="single" w:sz="6" w:space="0" w:color="auto"/>
              <w:left w:val="single" w:sz="6" w:space="0" w:color="auto"/>
              <w:bottom w:val="single" w:sz="6" w:space="0" w:color="auto"/>
              <w:right w:val="single" w:sz="6" w:space="0" w:color="auto"/>
            </w:tcBorders>
          </w:tcPr>
          <w:p w14:paraId="0A6C895F" w14:textId="45A95EA1" w:rsidR="00582CD3" w:rsidRPr="00582CD3" w:rsidRDefault="00582CD3" w:rsidP="004C62C4">
            <w:pPr>
              <w:widowControl w:val="0"/>
              <w:autoSpaceDE w:val="0"/>
              <w:autoSpaceDN w:val="0"/>
              <w:adjustRightInd w:val="0"/>
              <w:spacing w:before="120" w:after="120"/>
              <w:jc w:val="left"/>
              <w:rPr>
                <w:rFonts w:ascii="Calibri" w:hAnsi="Calibri" w:cstheme="minorHAnsi"/>
                <w:color w:val="000000"/>
                <w:sz w:val="18"/>
                <w:szCs w:val="18"/>
              </w:rPr>
            </w:pPr>
            <w:r w:rsidRPr="00B148FD">
              <w:rPr>
                <w:rFonts w:ascii="Calibri" w:hAnsi="Calibri"/>
                <w:color w:val="000000"/>
                <w:sz w:val="18"/>
                <w:szCs w:val="18"/>
              </w:rPr>
              <w:t xml:space="preserve">Did not capture any </w:t>
            </w:r>
            <w:proofErr w:type="spellStart"/>
            <w:r w:rsidRPr="00B148FD">
              <w:rPr>
                <w:rFonts w:ascii="Calibri" w:hAnsi="Calibri"/>
                <w:color w:val="000000"/>
                <w:sz w:val="18"/>
                <w:szCs w:val="18"/>
              </w:rPr>
              <w:t>sociodemographic</w:t>
            </w:r>
            <w:proofErr w:type="spellEnd"/>
            <w:r w:rsidRPr="00B148FD">
              <w:rPr>
                <w:rFonts w:ascii="Calibri" w:hAnsi="Calibri"/>
                <w:color w:val="000000"/>
                <w:sz w:val="18"/>
                <w:szCs w:val="18"/>
              </w:rPr>
              <w:t xml:space="preserve"> data; Malawi is low-income according to World Bank</w:t>
            </w:r>
          </w:p>
        </w:tc>
        <w:tc>
          <w:tcPr>
            <w:tcW w:w="1303" w:type="pct"/>
            <w:tcBorders>
              <w:top w:val="single" w:sz="6" w:space="0" w:color="auto"/>
              <w:left w:val="single" w:sz="6" w:space="0" w:color="auto"/>
              <w:bottom w:val="single" w:sz="6" w:space="0" w:color="auto"/>
              <w:right w:val="single" w:sz="6" w:space="0" w:color="auto"/>
            </w:tcBorders>
            <w:shd w:val="clear" w:color="auto" w:fill="auto"/>
          </w:tcPr>
          <w:p w14:paraId="4FCC0CC9" w14:textId="19DB3AD4" w:rsidR="00582CD3" w:rsidRPr="00C40FCD" w:rsidRDefault="00582CD3" w:rsidP="004C62C4">
            <w:pPr>
              <w:widowControl w:val="0"/>
              <w:autoSpaceDE w:val="0"/>
              <w:autoSpaceDN w:val="0"/>
              <w:adjustRightInd w:val="0"/>
              <w:spacing w:before="120" w:after="120"/>
              <w:jc w:val="left"/>
              <w:rPr>
                <w:rFonts w:ascii="Calibri" w:hAnsi="Calibri" w:cstheme="minorHAnsi"/>
                <w:color w:val="000000"/>
                <w:sz w:val="18"/>
                <w:szCs w:val="18"/>
              </w:rPr>
            </w:pPr>
            <w:r w:rsidRPr="00C40FCD">
              <w:rPr>
                <w:rFonts w:ascii="Calibri" w:hAnsi="Calibri" w:cstheme="minorHAnsi"/>
                <w:color w:val="000000"/>
                <w:sz w:val="18"/>
                <w:szCs w:val="18"/>
              </w:rPr>
              <w:t>Barriers to ART initiation included fear of divorce or stigma after disclosure, ill treatment by health workers, distance to health facilities (in comparison to traditional birth attendants), and traditional birth attendants running out of medication. In addition, grandmothers played a central role in deciding where women would deliver.</w:t>
            </w:r>
          </w:p>
        </w:tc>
      </w:tr>
      <w:tr w:rsidR="00582CD3" w:rsidRPr="00C40FCD" w14:paraId="0571359E" w14:textId="77777777" w:rsidTr="007237C0">
        <w:trPr>
          <w:trHeight w:val="341"/>
        </w:trPr>
        <w:tc>
          <w:tcPr>
            <w:tcW w:w="214" w:type="pct"/>
            <w:tcBorders>
              <w:top w:val="single" w:sz="6" w:space="0" w:color="auto"/>
              <w:left w:val="single" w:sz="6" w:space="0" w:color="auto"/>
              <w:bottom w:val="single" w:sz="6" w:space="0" w:color="auto"/>
              <w:right w:val="single" w:sz="6" w:space="0" w:color="auto"/>
            </w:tcBorders>
            <w:shd w:val="clear" w:color="auto" w:fill="auto"/>
          </w:tcPr>
          <w:p w14:paraId="19D6972B" w14:textId="77777777" w:rsidR="00582CD3" w:rsidRPr="00C40FCD" w:rsidRDefault="00582CD3" w:rsidP="004C62C4">
            <w:pPr>
              <w:widowControl w:val="0"/>
              <w:autoSpaceDE w:val="0"/>
              <w:autoSpaceDN w:val="0"/>
              <w:adjustRightInd w:val="0"/>
              <w:spacing w:before="120" w:after="120"/>
              <w:jc w:val="left"/>
              <w:rPr>
                <w:rFonts w:ascii="Calibri" w:hAnsi="Calibri" w:cstheme="minorHAnsi"/>
                <w:color w:val="000000"/>
                <w:sz w:val="18"/>
                <w:szCs w:val="18"/>
              </w:rPr>
            </w:pPr>
            <w:r w:rsidRPr="00C40FCD">
              <w:rPr>
                <w:rFonts w:ascii="Calibri" w:hAnsi="Calibri" w:cstheme="minorHAnsi"/>
                <w:color w:val="000000"/>
                <w:sz w:val="18"/>
                <w:szCs w:val="18"/>
              </w:rPr>
              <w:t>30</w:t>
            </w:r>
          </w:p>
        </w:tc>
        <w:tc>
          <w:tcPr>
            <w:tcW w:w="383" w:type="pct"/>
            <w:tcBorders>
              <w:top w:val="single" w:sz="6" w:space="0" w:color="auto"/>
              <w:left w:val="single" w:sz="6" w:space="0" w:color="auto"/>
              <w:bottom w:val="single" w:sz="6" w:space="0" w:color="auto"/>
              <w:right w:val="single" w:sz="6" w:space="0" w:color="auto"/>
            </w:tcBorders>
            <w:shd w:val="clear" w:color="auto" w:fill="auto"/>
          </w:tcPr>
          <w:p w14:paraId="5871FDB3" w14:textId="77777777" w:rsidR="00582CD3" w:rsidRPr="00C40FCD" w:rsidRDefault="00582CD3" w:rsidP="004C62C4">
            <w:pPr>
              <w:widowControl w:val="0"/>
              <w:autoSpaceDE w:val="0"/>
              <w:autoSpaceDN w:val="0"/>
              <w:adjustRightInd w:val="0"/>
              <w:spacing w:before="120" w:after="120"/>
              <w:jc w:val="left"/>
              <w:rPr>
                <w:rFonts w:ascii="Calibri" w:hAnsi="Calibri" w:cstheme="minorHAnsi"/>
                <w:color w:val="000000"/>
                <w:sz w:val="18"/>
                <w:szCs w:val="18"/>
              </w:rPr>
            </w:pPr>
            <w:proofErr w:type="spellStart"/>
            <w:r w:rsidRPr="00C40FCD">
              <w:rPr>
                <w:rFonts w:ascii="Calibri" w:hAnsi="Calibri" w:cstheme="minorHAnsi"/>
                <w:color w:val="000000"/>
                <w:sz w:val="18"/>
                <w:szCs w:val="18"/>
              </w:rPr>
              <w:t>Peltzer</w:t>
            </w:r>
            <w:proofErr w:type="spellEnd"/>
            <w:r w:rsidRPr="00C40FCD">
              <w:rPr>
                <w:rFonts w:ascii="Calibri" w:hAnsi="Calibri" w:cstheme="minorHAnsi"/>
                <w:color w:val="000000"/>
                <w:sz w:val="18"/>
                <w:szCs w:val="18"/>
              </w:rPr>
              <w:t xml:space="preserve"> (2011)</w:t>
            </w:r>
          </w:p>
        </w:tc>
        <w:tc>
          <w:tcPr>
            <w:tcW w:w="355" w:type="pct"/>
            <w:tcBorders>
              <w:top w:val="single" w:sz="6" w:space="0" w:color="auto"/>
              <w:left w:val="single" w:sz="6" w:space="0" w:color="auto"/>
              <w:bottom w:val="single" w:sz="6" w:space="0" w:color="auto"/>
              <w:right w:val="single" w:sz="6" w:space="0" w:color="auto"/>
            </w:tcBorders>
            <w:shd w:val="clear" w:color="auto" w:fill="auto"/>
          </w:tcPr>
          <w:p w14:paraId="281E94E5" w14:textId="77777777" w:rsidR="00582CD3" w:rsidRPr="00C40FCD" w:rsidRDefault="00582CD3" w:rsidP="004C62C4">
            <w:pPr>
              <w:widowControl w:val="0"/>
              <w:autoSpaceDE w:val="0"/>
              <w:autoSpaceDN w:val="0"/>
              <w:adjustRightInd w:val="0"/>
              <w:spacing w:before="120" w:after="120"/>
              <w:jc w:val="left"/>
              <w:rPr>
                <w:rFonts w:ascii="Calibri" w:hAnsi="Calibri" w:cstheme="minorHAnsi"/>
                <w:color w:val="000000"/>
                <w:sz w:val="18"/>
                <w:szCs w:val="18"/>
              </w:rPr>
            </w:pPr>
            <w:r w:rsidRPr="00C40FCD">
              <w:rPr>
                <w:rFonts w:ascii="Calibri" w:hAnsi="Calibri" w:cstheme="minorHAnsi"/>
                <w:color w:val="000000"/>
                <w:sz w:val="18"/>
                <w:szCs w:val="18"/>
              </w:rPr>
              <w:t>South Africa</w:t>
            </w:r>
          </w:p>
        </w:tc>
        <w:tc>
          <w:tcPr>
            <w:tcW w:w="283" w:type="pct"/>
            <w:tcBorders>
              <w:top w:val="single" w:sz="6" w:space="0" w:color="auto"/>
              <w:left w:val="single" w:sz="6" w:space="0" w:color="auto"/>
              <w:bottom w:val="single" w:sz="6" w:space="0" w:color="auto"/>
              <w:right w:val="single" w:sz="6" w:space="0" w:color="auto"/>
            </w:tcBorders>
            <w:shd w:val="clear" w:color="auto" w:fill="auto"/>
          </w:tcPr>
          <w:p w14:paraId="3842D901" w14:textId="77777777" w:rsidR="00582CD3" w:rsidRPr="00C40FCD" w:rsidRDefault="00582CD3" w:rsidP="004C62C4">
            <w:pPr>
              <w:widowControl w:val="0"/>
              <w:autoSpaceDE w:val="0"/>
              <w:autoSpaceDN w:val="0"/>
              <w:adjustRightInd w:val="0"/>
              <w:spacing w:before="120" w:after="120"/>
              <w:jc w:val="left"/>
              <w:rPr>
                <w:rFonts w:ascii="Calibri" w:hAnsi="Calibri" w:cstheme="minorHAnsi"/>
                <w:color w:val="000000"/>
                <w:sz w:val="18"/>
                <w:szCs w:val="18"/>
              </w:rPr>
            </w:pPr>
            <w:r w:rsidRPr="00C40FCD">
              <w:rPr>
                <w:rFonts w:ascii="Calibri" w:hAnsi="Calibri" w:cstheme="minorHAnsi"/>
                <w:color w:val="000000"/>
                <w:sz w:val="18"/>
                <w:szCs w:val="18"/>
              </w:rPr>
              <w:t>QT</w:t>
            </w:r>
          </w:p>
        </w:tc>
        <w:tc>
          <w:tcPr>
            <w:tcW w:w="275" w:type="pct"/>
            <w:tcBorders>
              <w:top w:val="single" w:sz="6" w:space="0" w:color="auto"/>
              <w:left w:val="single" w:sz="6" w:space="0" w:color="auto"/>
              <w:bottom w:val="single" w:sz="6" w:space="0" w:color="auto"/>
              <w:right w:val="single" w:sz="6" w:space="0" w:color="auto"/>
            </w:tcBorders>
            <w:shd w:val="clear" w:color="auto" w:fill="auto"/>
          </w:tcPr>
          <w:p w14:paraId="778BBD99" w14:textId="77777777" w:rsidR="00582CD3" w:rsidRPr="00C40FCD" w:rsidRDefault="00582CD3" w:rsidP="004C62C4">
            <w:pPr>
              <w:widowControl w:val="0"/>
              <w:autoSpaceDE w:val="0"/>
              <w:autoSpaceDN w:val="0"/>
              <w:adjustRightInd w:val="0"/>
              <w:spacing w:before="120" w:after="120"/>
              <w:jc w:val="left"/>
              <w:rPr>
                <w:rFonts w:ascii="Calibri" w:hAnsi="Calibri" w:cstheme="minorHAnsi"/>
                <w:color w:val="000000"/>
                <w:sz w:val="18"/>
                <w:szCs w:val="18"/>
              </w:rPr>
            </w:pPr>
            <w:r w:rsidRPr="00C40FCD">
              <w:rPr>
                <w:rFonts w:ascii="Calibri" w:hAnsi="Calibri" w:cstheme="minorHAnsi"/>
                <w:color w:val="000000"/>
                <w:sz w:val="18"/>
                <w:szCs w:val="18"/>
              </w:rPr>
              <w:t>139+607</w:t>
            </w:r>
          </w:p>
        </w:tc>
        <w:tc>
          <w:tcPr>
            <w:tcW w:w="557" w:type="pct"/>
            <w:tcBorders>
              <w:top w:val="single" w:sz="6" w:space="0" w:color="auto"/>
              <w:left w:val="single" w:sz="6" w:space="0" w:color="auto"/>
              <w:bottom w:val="single" w:sz="6" w:space="0" w:color="auto"/>
              <w:right w:val="single" w:sz="6" w:space="0" w:color="auto"/>
            </w:tcBorders>
            <w:shd w:val="clear" w:color="auto" w:fill="auto"/>
          </w:tcPr>
          <w:p w14:paraId="46F5864D" w14:textId="77777777" w:rsidR="00582CD3" w:rsidRPr="00C40FCD" w:rsidRDefault="00582CD3" w:rsidP="004C62C4">
            <w:pPr>
              <w:widowControl w:val="0"/>
              <w:autoSpaceDE w:val="0"/>
              <w:autoSpaceDN w:val="0"/>
              <w:adjustRightInd w:val="0"/>
              <w:spacing w:before="120" w:after="120"/>
              <w:jc w:val="left"/>
              <w:rPr>
                <w:rFonts w:ascii="Calibri" w:hAnsi="Calibri" w:cstheme="minorHAnsi"/>
                <w:sz w:val="18"/>
                <w:szCs w:val="18"/>
              </w:rPr>
            </w:pPr>
            <w:r w:rsidRPr="00C40FCD">
              <w:rPr>
                <w:rFonts w:ascii="Calibri" w:hAnsi="Calibri" w:cstheme="minorHAnsi"/>
                <w:sz w:val="18"/>
                <w:szCs w:val="18"/>
              </w:rPr>
              <w:t>Option A</w:t>
            </w:r>
          </w:p>
        </w:tc>
        <w:tc>
          <w:tcPr>
            <w:tcW w:w="716" w:type="pct"/>
            <w:tcBorders>
              <w:top w:val="single" w:sz="6" w:space="0" w:color="auto"/>
              <w:left w:val="single" w:sz="6" w:space="0" w:color="auto"/>
              <w:bottom w:val="single" w:sz="6" w:space="0" w:color="auto"/>
              <w:right w:val="single" w:sz="6" w:space="0" w:color="auto"/>
            </w:tcBorders>
          </w:tcPr>
          <w:p w14:paraId="431C441D" w14:textId="0DA0287F" w:rsidR="00582CD3" w:rsidRPr="00582CD3" w:rsidRDefault="00582CD3" w:rsidP="004C62C4">
            <w:pPr>
              <w:widowControl w:val="0"/>
              <w:autoSpaceDE w:val="0"/>
              <w:autoSpaceDN w:val="0"/>
              <w:adjustRightInd w:val="0"/>
              <w:spacing w:before="120" w:after="120"/>
              <w:jc w:val="left"/>
              <w:rPr>
                <w:rFonts w:ascii="Calibri" w:hAnsi="Calibri" w:cstheme="minorHAnsi"/>
                <w:color w:val="000000"/>
                <w:sz w:val="18"/>
                <w:szCs w:val="18"/>
              </w:rPr>
            </w:pPr>
            <w:r w:rsidRPr="00B148FD">
              <w:rPr>
                <w:rFonts w:ascii="Calibri" w:hAnsi="Calibri"/>
                <w:color w:val="000000"/>
                <w:sz w:val="18"/>
                <w:szCs w:val="18"/>
              </w:rPr>
              <w:t>18.8% adult prevalence in 2011 (UNAIDS)</w:t>
            </w:r>
          </w:p>
        </w:tc>
        <w:tc>
          <w:tcPr>
            <w:tcW w:w="914" w:type="pct"/>
            <w:tcBorders>
              <w:top w:val="single" w:sz="6" w:space="0" w:color="auto"/>
              <w:left w:val="single" w:sz="6" w:space="0" w:color="auto"/>
              <w:bottom w:val="single" w:sz="6" w:space="0" w:color="auto"/>
              <w:right w:val="single" w:sz="6" w:space="0" w:color="auto"/>
            </w:tcBorders>
          </w:tcPr>
          <w:p w14:paraId="7B2E1B71" w14:textId="0C92A173" w:rsidR="00582CD3" w:rsidRPr="00582CD3" w:rsidRDefault="00582CD3" w:rsidP="00AA6D52">
            <w:pPr>
              <w:widowControl w:val="0"/>
              <w:autoSpaceDE w:val="0"/>
              <w:autoSpaceDN w:val="0"/>
              <w:adjustRightInd w:val="0"/>
              <w:spacing w:before="120" w:after="120"/>
              <w:jc w:val="left"/>
              <w:rPr>
                <w:rFonts w:ascii="Calibri" w:hAnsi="Calibri" w:cstheme="minorHAnsi"/>
                <w:color w:val="000000"/>
                <w:sz w:val="18"/>
                <w:szCs w:val="18"/>
              </w:rPr>
            </w:pPr>
            <w:r w:rsidRPr="00B148FD">
              <w:rPr>
                <w:rFonts w:ascii="Calibri" w:hAnsi="Calibri"/>
                <w:color w:val="000000"/>
                <w:sz w:val="18"/>
                <w:szCs w:val="18"/>
              </w:rPr>
              <w:t xml:space="preserve">Only reported on education level of postnatal women (53.6% had Grade 8-11 education) but not for antenatal women; no data on employment; South Africa is classified as upper-middle income by World Bank </w:t>
            </w:r>
          </w:p>
        </w:tc>
        <w:tc>
          <w:tcPr>
            <w:tcW w:w="1303" w:type="pct"/>
            <w:tcBorders>
              <w:top w:val="single" w:sz="6" w:space="0" w:color="auto"/>
              <w:left w:val="single" w:sz="6" w:space="0" w:color="auto"/>
              <w:bottom w:val="single" w:sz="6" w:space="0" w:color="auto"/>
              <w:right w:val="single" w:sz="6" w:space="0" w:color="auto"/>
            </w:tcBorders>
            <w:shd w:val="clear" w:color="auto" w:fill="auto"/>
          </w:tcPr>
          <w:p w14:paraId="542E0B38" w14:textId="00DEB764" w:rsidR="00582CD3" w:rsidRPr="00C40FCD" w:rsidRDefault="00582CD3" w:rsidP="004C62C4">
            <w:pPr>
              <w:widowControl w:val="0"/>
              <w:autoSpaceDE w:val="0"/>
              <w:autoSpaceDN w:val="0"/>
              <w:adjustRightInd w:val="0"/>
              <w:spacing w:before="120" w:after="120"/>
              <w:jc w:val="left"/>
              <w:rPr>
                <w:rFonts w:ascii="Calibri" w:hAnsi="Calibri" w:cstheme="minorHAnsi"/>
                <w:color w:val="000000"/>
                <w:sz w:val="18"/>
                <w:szCs w:val="18"/>
              </w:rPr>
            </w:pPr>
            <w:r w:rsidRPr="00C40FCD">
              <w:rPr>
                <w:rFonts w:ascii="Calibri" w:hAnsi="Calibri" w:cstheme="minorHAnsi"/>
                <w:color w:val="000000"/>
                <w:sz w:val="18"/>
                <w:szCs w:val="18"/>
              </w:rPr>
              <w:t>Non-adherence to prenatal adherence was associated with being away from home, forgetting to take medications, and sleeping through dose time. The main enablers were disclosure of status without experience of stigma and partner support.</w:t>
            </w:r>
          </w:p>
        </w:tc>
      </w:tr>
      <w:tr w:rsidR="00582CD3" w:rsidRPr="00C40FCD" w14:paraId="3F923D67" w14:textId="77777777" w:rsidTr="007237C0">
        <w:trPr>
          <w:trHeight w:val="170"/>
        </w:trPr>
        <w:tc>
          <w:tcPr>
            <w:tcW w:w="214" w:type="pct"/>
            <w:tcBorders>
              <w:top w:val="single" w:sz="6" w:space="0" w:color="auto"/>
              <w:left w:val="single" w:sz="6" w:space="0" w:color="auto"/>
              <w:bottom w:val="single" w:sz="6" w:space="0" w:color="auto"/>
              <w:right w:val="single" w:sz="6" w:space="0" w:color="auto"/>
            </w:tcBorders>
            <w:shd w:val="clear" w:color="auto" w:fill="auto"/>
          </w:tcPr>
          <w:p w14:paraId="6322B2CE" w14:textId="77777777" w:rsidR="00582CD3" w:rsidRPr="00C40FCD" w:rsidRDefault="00582CD3" w:rsidP="004C62C4">
            <w:pPr>
              <w:widowControl w:val="0"/>
              <w:autoSpaceDE w:val="0"/>
              <w:autoSpaceDN w:val="0"/>
              <w:adjustRightInd w:val="0"/>
              <w:spacing w:before="120" w:after="120"/>
              <w:jc w:val="left"/>
              <w:rPr>
                <w:rFonts w:ascii="Calibri" w:hAnsi="Calibri" w:cstheme="minorHAnsi"/>
                <w:color w:val="000000"/>
                <w:sz w:val="18"/>
                <w:szCs w:val="18"/>
              </w:rPr>
            </w:pPr>
            <w:r w:rsidRPr="00C40FCD">
              <w:rPr>
                <w:rFonts w:ascii="Calibri" w:hAnsi="Calibri" w:cstheme="minorHAnsi"/>
                <w:color w:val="000000"/>
                <w:sz w:val="18"/>
                <w:szCs w:val="18"/>
              </w:rPr>
              <w:t>31</w:t>
            </w:r>
          </w:p>
        </w:tc>
        <w:tc>
          <w:tcPr>
            <w:tcW w:w="383" w:type="pct"/>
            <w:tcBorders>
              <w:top w:val="single" w:sz="6" w:space="0" w:color="auto"/>
              <w:left w:val="single" w:sz="6" w:space="0" w:color="auto"/>
              <w:bottom w:val="single" w:sz="6" w:space="0" w:color="auto"/>
              <w:right w:val="single" w:sz="6" w:space="0" w:color="auto"/>
            </w:tcBorders>
            <w:shd w:val="clear" w:color="auto" w:fill="auto"/>
          </w:tcPr>
          <w:p w14:paraId="453282D2" w14:textId="77777777" w:rsidR="00582CD3" w:rsidRPr="00C40FCD" w:rsidRDefault="00582CD3" w:rsidP="004C62C4">
            <w:pPr>
              <w:widowControl w:val="0"/>
              <w:autoSpaceDE w:val="0"/>
              <w:autoSpaceDN w:val="0"/>
              <w:adjustRightInd w:val="0"/>
              <w:spacing w:before="120" w:after="120"/>
              <w:jc w:val="left"/>
              <w:rPr>
                <w:rFonts w:ascii="Calibri" w:hAnsi="Calibri" w:cstheme="minorHAnsi"/>
                <w:color w:val="000000"/>
                <w:sz w:val="18"/>
                <w:szCs w:val="18"/>
              </w:rPr>
            </w:pPr>
            <w:r w:rsidRPr="00C40FCD">
              <w:rPr>
                <w:rFonts w:ascii="Calibri" w:hAnsi="Calibri" w:cstheme="minorHAnsi"/>
                <w:color w:val="000000"/>
                <w:sz w:val="18"/>
                <w:szCs w:val="18"/>
              </w:rPr>
              <w:t>Stinson (2012)</w:t>
            </w:r>
          </w:p>
        </w:tc>
        <w:tc>
          <w:tcPr>
            <w:tcW w:w="355" w:type="pct"/>
            <w:tcBorders>
              <w:top w:val="single" w:sz="6" w:space="0" w:color="auto"/>
              <w:left w:val="single" w:sz="6" w:space="0" w:color="auto"/>
              <w:bottom w:val="single" w:sz="6" w:space="0" w:color="auto"/>
              <w:right w:val="single" w:sz="6" w:space="0" w:color="auto"/>
            </w:tcBorders>
            <w:shd w:val="clear" w:color="auto" w:fill="auto"/>
          </w:tcPr>
          <w:p w14:paraId="3DD1810A" w14:textId="77777777" w:rsidR="00582CD3" w:rsidRPr="00C40FCD" w:rsidRDefault="00582CD3" w:rsidP="004C62C4">
            <w:pPr>
              <w:widowControl w:val="0"/>
              <w:autoSpaceDE w:val="0"/>
              <w:autoSpaceDN w:val="0"/>
              <w:adjustRightInd w:val="0"/>
              <w:spacing w:before="120" w:after="120"/>
              <w:jc w:val="left"/>
              <w:rPr>
                <w:rFonts w:ascii="Calibri" w:hAnsi="Calibri" w:cstheme="minorHAnsi"/>
                <w:color w:val="000000"/>
                <w:sz w:val="18"/>
                <w:szCs w:val="18"/>
              </w:rPr>
            </w:pPr>
            <w:r w:rsidRPr="00C40FCD">
              <w:rPr>
                <w:rFonts w:ascii="Calibri" w:hAnsi="Calibri" w:cstheme="minorHAnsi"/>
                <w:color w:val="000000"/>
                <w:sz w:val="18"/>
                <w:szCs w:val="18"/>
              </w:rPr>
              <w:t>South Africa</w:t>
            </w:r>
          </w:p>
        </w:tc>
        <w:tc>
          <w:tcPr>
            <w:tcW w:w="283" w:type="pct"/>
            <w:tcBorders>
              <w:top w:val="single" w:sz="6" w:space="0" w:color="auto"/>
              <w:left w:val="single" w:sz="6" w:space="0" w:color="auto"/>
              <w:bottom w:val="single" w:sz="6" w:space="0" w:color="auto"/>
              <w:right w:val="single" w:sz="6" w:space="0" w:color="auto"/>
            </w:tcBorders>
            <w:shd w:val="clear" w:color="auto" w:fill="auto"/>
          </w:tcPr>
          <w:p w14:paraId="295032CD" w14:textId="77777777" w:rsidR="00582CD3" w:rsidRPr="00C40FCD" w:rsidRDefault="00582CD3" w:rsidP="004C62C4">
            <w:pPr>
              <w:widowControl w:val="0"/>
              <w:autoSpaceDE w:val="0"/>
              <w:autoSpaceDN w:val="0"/>
              <w:adjustRightInd w:val="0"/>
              <w:spacing w:before="120" w:after="120"/>
              <w:jc w:val="left"/>
              <w:rPr>
                <w:rFonts w:ascii="Calibri" w:hAnsi="Calibri" w:cstheme="minorHAnsi"/>
                <w:color w:val="000000"/>
                <w:sz w:val="18"/>
                <w:szCs w:val="18"/>
              </w:rPr>
            </w:pPr>
            <w:r w:rsidRPr="00C40FCD">
              <w:rPr>
                <w:rFonts w:ascii="Calibri" w:hAnsi="Calibri" w:cstheme="minorHAnsi"/>
                <w:color w:val="000000"/>
                <w:sz w:val="18"/>
                <w:szCs w:val="18"/>
              </w:rPr>
              <w:t>QL</w:t>
            </w:r>
          </w:p>
        </w:tc>
        <w:tc>
          <w:tcPr>
            <w:tcW w:w="275" w:type="pct"/>
            <w:tcBorders>
              <w:top w:val="single" w:sz="6" w:space="0" w:color="auto"/>
              <w:left w:val="single" w:sz="6" w:space="0" w:color="auto"/>
              <w:bottom w:val="single" w:sz="6" w:space="0" w:color="auto"/>
              <w:right w:val="single" w:sz="6" w:space="0" w:color="auto"/>
            </w:tcBorders>
            <w:shd w:val="clear" w:color="auto" w:fill="auto"/>
          </w:tcPr>
          <w:p w14:paraId="04B9B7F8" w14:textId="77777777" w:rsidR="00582CD3" w:rsidRPr="00C40FCD" w:rsidRDefault="00582CD3" w:rsidP="004C62C4">
            <w:pPr>
              <w:widowControl w:val="0"/>
              <w:autoSpaceDE w:val="0"/>
              <w:autoSpaceDN w:val="0"/>
              <w:adjustRightInd w:val="0"/>
              <w:spacing w:before="120" w:after="120"/>
              <w:jc w:val="left"/>
              <w:rPr>
                <w:rFonts w:ascii="Calibri" w:hAnsi="Calibri" w:cstheme="minorHAnsi"/>
                <w:color w:val="000000"/>
                <w:sz w:val="18"/>
                <w:szCs w:val="18"/>
              </w:rPr>
            </w:pPr>
            <w:r w:rsidRPr="00C40FCD">
              <w:rPr>
                <w:rFonts w:ascii="Calibri" w:hAnsi="Calibri" w:cstheme="minorHAnsi"/>
                <w:color w:val="000000"/>
                <w:sz w:val="18"/>
                <w:szCs w:val="18"/>
              </w:rPr>
              <w:t>28</w:t>
            </w:r>
          </w:p>
        </w:tc>
        <w:tc>
          <w:tcPr>
            <w:tcW w:w="557" w:type="pct"/>
            <w:tcBorders>
              <w:top w:val="single" w:sz="6" w:space="0" w:color="auto"/>
              <w:left w:val="single" w:sz="6" w:space="0" w:color="auto"/>
              <w:bottom w:val="single" w:sz="6" w:space="0" w:color="auto"/>
              <w:right w:val="single" w:sz="6" w:space="0" w:color="auto"/>
            </w:tcBorders>
            <w:shd w:val="clear" w:color="auto" w:fill="auto"/>
          </w:tcPr>
          <w:p w14:paraId="63D3623C" w14:textId="77777777" w:rsidR="00582CD3" w:rsidRPr="00C40FCD" w:rsidRDefault="00582CD3" w:rsidP="004C62C4">
            <w:pPr>
              <w:widowControl w:val="0"/>
              <w:autoSpaceDE w:val="0"/>
              <w:autoSpaceDN w:val="0"/>
              <w:adjustRightInd w:val="0"/>
              <w:spacing w:before="120" w:after="120"/>
              <w:jc w:val="left"/>
              <w:rPr>
                <w:rFonts w:ascii="Calibri" w:hAnsi="Calibri" w:cstheme="minorHAnsi"/>
                <w:sz w:val="18"/>
                <w:szCs w:val="18"/>
              </w:rPr>
            </w:pPr>
            <w:r w:rsidRPr="00C40FCD">
              <w:rPr>
                <w:rFonts w:ascii="Calibri" w:hAnsi="Calibri" w:cstheme="minorHAnsi"/>
                <w:sz w:val="18"/>
                <w:szCs w:val="18"/>
              </w:rPr>
              <w:t>Standard ART</w:t>
            </w:r>
          </w:p>
        </w:tc>
        <w:tc>
          <w:tcPr>
            <w:tcW w:w="716" w:type="pct"/>
            <w:tcBorders>
              <w:top w:val="single" w:sz="6" w:space="0" w:color="auto"/>
              <w:left w:val="single" w:sz="6" w:space="0" w:color="auto"/>
              <w:bottom w:val="single" w:sz="6" w:space="0" w:color="auto"/>
              <w:right w:val="single" w:sz="6" w:space="0" w:color="auto"/>
            </w:tcBorders>
          </w:tcPr>
          <w:p w14:paraId="49BB7C15" w14:textId="3049A358" w:rsidR="00582CD3" w:rsidRPr="00582CD3" w:rsidRDefault="00582CD3" w:rsidP="004C62C4">
            <w:pPr>
              <w:widowControl w:val="0"/>
              <w:autoSpaceDE w:val="0"/>
              <w:autoSpaceDN w:val="0"/>
              <w:adjustRightInd w:val="0"/>
              <w:spacing w:before="120" w:after="120"/>
              <w:jc w:val="left"/>
              <w:rPr>
                <w:rFonts w:ascii="Calibri" w:hAnsi="Calibri" w:cstheme="minorHAnsi"/>
                <w:color w:val="000000"/>
                <w:sz w:val="18"/>
                <w:szCs w:val="18"/>
              </w:rPr>
            </w:pPr>
            <w:r w:rsidRPr="00B148FD">
              <w:rPr>
                <w:rFonts w:ascii="Calibri" w:hAnsi="Calibri"/>
                <w:color w:val="000000"/>
                <w:sz w:val="18"/>
                <w:szCs w:val="18"/>
              </w:rPr>
              <w:t>Adult prevalence rate 18.8% in 2007 (UNAIDS)</w:t>
            </w:r>
          </w:p>
        </w:tc>
        <w:tc>
          <w:tcPr>
            <w:tcW w:w="914" w:type="pct"/>
            <w:tcBorders>
              <w:top w:val="single" w:sz="6" w:space="0" w:color="auto"/>
              <w:left w:val="single" w:sz="6" w:space="0" w:color="auto"/>
              <w:bottom w:val="single" w:sz="6" w:space="0" w:color="auto"/>
              <w:right w:val="single" w:sz="6" w:space="0" w:color="auto"/>
            </w:tcBorders>
          </w:tcPr>
          <w:p w14:paraId="49FD7EA5" w14:textId="32FCEF72" w:rsidR="00582CD3" w:rsidRPr="00582CD3" w:rsidRDefault="00582CD3" w:rsidP="004C62C4">
            <w:pPr>
              <w:widowControl w:val="0"/>
              <w:autoSpaceDE w:val="0"/>
              <w:autoSpaceDN w:val="0"/>
              <w:adjustRightInd w:val="0"/>
              <w:spacing w:before="120" w:after="120"/>
              <w:jc w:val="left"/>
              <w:rPr>
                <w:rFonts w:ascii="Calibri" w:hAnsi="Calibri" w:cstheme="minorHAnsi"/>
                <w:color w:val="000000"/>
                <w:sz w:val="18"/>
                <w:szCs w:val="18"/>
              </w:rPr>
            </w:pPr>
            <w:r w:rsidRPr="00B148FD">
              <w:rPr>
                <w:rFonts w:ascii="Calibri" w:hAnsi="Calibri"/>
                <w:color w:val="000000"/>
                <w:sz w:val="18"/>
                <w:szCs w:val="18"/>
              </w:rPr>
              <w:t xml:space="preserve">82% of HIV+ women were unemployed; did not report on education; women described cost of care as a barrier; South Africa is </w:t>
            </w:r>
            <w:r w:rsidRPr="00B148FD">
              <w:rPr>
                <w:rFonts w:ascii="Calibri" w:hAnsi="Calibri"/>
                <w:color w:val="000000"/>
                <w:sz w:val="18"/>
                <w:szCs w:val="18"/>
              </w:rPr>
              <w:lastRenderedPageBreak/>
              <w:t>classified as upper-middle income by World Bank</w:t>
            </w:r>
          </w:p>
        </w:tc>
        <w:tc>
          <w:tcPr>
            <w:tcW w:w="1303" w:type="pct"/>
            <w:tcBorders>
              <w:top w:val="single" w:sz="6" w:space="0" w:color="auto"/>
              <w:left w:val="single" w:sz="6" w:space="0" w:color="auto"/>
              <w:bottom w:val="single" w:sz="6" w:space="0" w:color="auto"/>
              <w:right w:val="single" w:sz="6" w:space="0" w:color="auto"/>
            </w:tcBorders>
            <w:shd w:val="clear" w:color="auto" w:fill="auto"/>
          </w:tcPr>
          <w:p w14:paraId="3F6C7A07" w14:textId="32DFAD06" w:rsidR="00582CD3" w:rsidRPr="00C40FCD" w:rsidRDefault="00582CD3" w:rsidP="004C62C4">
            <w:pPr>
              <w:widowControl w:val="0"/>
              <w:autoSpaceDE w:val="0"/>
              <w:autoSpaceDN w:val="0"/>
              <w:adjustRightInd w:val="0"/>
              <w:spacing w:before="120" w:after="120"/>
              <w:jc w:val="left"/>
              <w:rPr>
                <w:rFonts w:ascii="Calibri" w:hAnsi="Calibri" w:cstheme="minorHAnsi"/>
                <w:color w:val="000000"/>
                <w:sz w:val="18"/>
                <w:szCs w:val="18"/>
              </w:rPr>
            </w:pPr>
            <w:r w:rsidRPr="00C40FCD">
              <w:rPr>
                <w:rFonts w:ascii="Calibri" w:hAnsi="Calibri" w:cstheme="minorHAnsi"/>
                <w:color w:val="000000"/>
                <w:sz w:val="18"/>
                <w:szCs w:val="18"/>
              </w:rPr>
              <w:lastRenderedPageBreak/>
              <w:t xml:space="preserve">Barriers to ART initiation included transport costs, fear of job loss (due to time off), wanting more time to disclose to one’s partners before initiation, and wariness of life-long ART and side effects. The main </w:t>
            </w:r>
            <w:r w:rsidRPr="00C40FCD">
              <w:rPr>
                <w:rFonts w:ascii="Calibri" w:hAnsi="Calibri" w:cstheme="minorHAnsi"/>
                <w:color w:val="000000"/>
                <w:sz w:val="18"/>
                <w:szCs w:val="18"/>
              </w:rPr>
              <w:lastRenderedPageBreak/>
              <w:t xml:space="preserve">enabler of initiation was a desire to protect one’s child. Postpartum, negative health worker attitudes were a barrier, while a woman's positive attitude towards treatment was an enabler. </w:t>
            </w:r>
          </w:p>
        </w:tc>
      </w:tr>
      <w:tr w:rsidR="00582CD3" w:rsidRPr="00C40FCD" w14:paraId="20F50E84" w14:textId="77777777" w:rsidTr="007237C0">
        <w:trPr>
          <w:trHeight w:val="398"/>
        </w:trPr>
        <w:tc>
          <w:tcPr>
            <w:tcW w:w="214" w:type="pct"/>
            <w:tcBorders>
              <w:top w:val="single" w:sz="6" w:space="0" w:color="auto"/>
              <w:left w:val="single" w:sz="6" w:space="0" w:color="auto"/>
              <w:bottom w:val="single" w:sz="6" w:space="0" w:color="auto"/>
              <w:right w:val="single" w:sz="6" w:space="0" w:color="auto"/>
            </w:tcBorders>
            <w:shd w:val="clear" w:color="auto" w:fill="auto"/>
          </w:tcPr>
          <w:p w14:paraId="684A709B" w14:textId="77777777" w:rsidR="00582CD3" w:rsidRPr="00C40FCD" w:rsidRDefault="00582CD3" w:rsidP="004C62C4">
            <w:pPr>
              <w:widowControl w:val="0"/>
              <w:autoSpaceDE w:val="0"/>
              <w:autoSpaceDN w:val="0"/>
              <w:adjustRightInd w:val="0"/>
              <w:spacing w:before="120" w:after="120"/>
              <w:jc w:val="left"/>
              <w:rPr>
                <w:rFonts w:ascii="Calibri" w:hAnsi="Calibri" w:cstheme="minorHAnsi"/>
                <w:color w:val="000000"/>
                <w:sz w:val="18"/>
                <w:szCs w:val="18"/>
              </w:rPr>
            </w:pPr>
            <w:r w:rsidRPr="00C40FCD">
              <w:rPr>
                <w:rFonts w:ascii="Calibri" w:hAnsi="Calibri" w:cstheme="minorHAnsi"/>
                <w:color w:val="000000"/>
                <w:sz w:val="18"/>
                <w:szCs w:val="18"/>
              </w:rPr>
              <w:lastRenderedPageBreak/>
              <w:t>32</w:t>
            </w:r>
          </w:p>
        </w:tc>
        <w:tc>
          <w:tcPr>
            <w:tcW w:w="383" w:type="pct"/>
            <w:tcBorders>
              <w:top w:val="single" w:sz="6" w:space="0" w:color="auto"/>
              <w:left w:val="single" w:sz="6" w:space="0" w:color="auto"/>
              <w:bottom w:val="single" w:sz="6" w:space="0" w:color="auto"/>
              <w:right w:val="single" w:sz="6" w:space="0" w:color="auto"/>
            </w:tcBorders>
            <w:shd w:val="clear" w:color="auto" w:fill="auto"/>
          </w:tcPr>
          <w:p w14:paraId="0ACEE27F" w14:textId="77777777" w:rsidR="00582CD3" w:rsidRPr="00C40FCD" w:rsidRDefault="00582CD3" w:rsidP="004C62C4">
            <w:pPr>
              <w:widowControl w:val="0"/>
              <w:autoSpaceDE w:val="0"/>
              <w:autoSpaceDN w:val="0"/>
              <w:adjustRightInd w:val="0"/>
              <w:spacing w:before="120" w:after="120"/>
              <w:jc w:val="left"/>
              <w:rPr>
                <w:rFonts w:ascii="Calibri" w:hAnsi="Calibri" w:cstheme="minorHAnsi"/>
                <w:color w:val="000000"/>
                <w:sz w:val="18"/>
                <w:szCs w:val="18"/>
              </w:rPr>
            </w:pPr>
            <w:proofErr w:type="spellStart"/>
            <w:r w:rsidRPr="00C40FCD">
              <w:rPr>
                <w:rFonts w:ascii="Calibri" w:hAnsi="Calibri" w:cstheme="minorHAnsi"/>
                <w:color w:val="000000"/>
                <w:sz w:val="18"/>
                <w:szCs w:val="18"/>
              </w:rPr>
              <w:t>Ujiji</w:t>
            </w:r>
            <w:proofErr w:type="spellEnd"/>
            <w:r w:rsidRPr="00C40FCD">
              <w:rPr>
                <w:rFonts w:ascii="Calibri" w:hAnsi="Calibri" w:cstheme="minorHAnsi"/>
                <w:color w:val="000000"/>
                <w:sz w:val="18"/>
                <w:szCs w:val="18"/>
              </w:rPr>
              <w:t xml:space="preserve"> (2011)</w:t>
            </w:r>
          </w:p>
        </w:tc>
        <w:tc>
          <w:tcPr>
            <w:tcW w:w="355" w:type="pct"/>
            <w:tcBorders>
              <w:top w:val="single" w:sz="6" w:space="0" w:color="auto"/>
              <w:left w:val="single" w:sz="6" w:space="0" w:color="auto"/>
              <w:bottom w:val="single" w:sz="6" w:space="0" w:color="auto"/>
              <w:right w:val="single" w:sz="6" w:space="0" w:color="auto"/>
            </w:tcBorders>
            <w:shd w:val="clear" w:color="auto" w:fill="auto"/>
          </w:tcPr>
          <w:p w14:paraId="3DD3E31A" w14:textId="77777777" w:rsidR="00582CD3" w:rsidRPr="00C40FCD" w:rsidRDefault="00582CD3" w:rsidP="004C62C4">
            <w:pPr>
              <w:widowControl w:val="0"/>
              <w:autoSpaceDE w:val="0"/>
              <w:autoSpaceDN w:val="0"/>
              <w:adjustRightInd w:val="0"/>
              <w:spacing w:before="120" w:after="120"/>
              <w:jc w:val="left"/>
              <w:rPr>
                <w:rFonts w:ascii="Calibri" w:hAnsi="Calibri" w:cstheme="minorHAnsi"/>
                <w:color w:val="000000"/>
                <w:sz w:val="18"/>
                <w:szCs w:val="18"/>
              </w:rPr>
            </w:pPr>
            <w:r w:rsidRPr="00C40FCD">
              <w:rPr>
                <w:rFonts w:ascii="Calibri" w:hAnsi="Calibri" w:cstheme="minorHAnsi"/>
                <w:color w:val="000000"/>
                <w:sz w:val="18"/>
                <w:szCs w:val="18"/>
              </w:rPr>
              <w:t>Kenya</w:t>
            </w:r>
          </w:p>
        </w:tc>
        <w:tc>
          <w:tcPr>
            <w:tcW w:w="283" w:type="pct"/>
            <w:tcBorders>
              <w:top w:val="single" w:sz="6" w:space="0" w:color="auto"/>
              <w:left w:val="single" w:sz="6" w:space="0" w:color="auto"/>
              <w:bottom w:val="single" w:sz="6" w:space="0" w:color="auto"/>
              <w:right w:val="single" w:sz="6" w:space="0" w:color="auto"/>
            </w:tcBorders>
            <w:shd w:val="clear" w:color="auto" w:fill="auto"/>
          </w:tcPr>
          <w:p w14:paraId="04BC226F" w14:textId="77777777" w:rsidR="00582CD3" w:rsidRPr="00C40FCD" w:rsidRDefault="00582CD3" w:rsidP="004C62C4">
            <w:pPr>
              <w:widowControl w:val="0"/>
              <w:autoSpaceDE w:val="0"/>
              <w:autoSpaceDN w:val="0"/>
              <w:adjustRightInd w:val="0"/>
              <w:spacing w:before="120" w:after="120"/>
              <w:jc w:val="left"/>
              <w:rPr>
                <w:rFonts w:ascii="Calibri" w:hAnsi="Calibri" w:cstheme="minorHAnsi"/>
                <w:color w:val="000000"/>
                <w:sz w:val="18"/>
                <w:szCs w:val="18"/>
              </w:rPr>
            </w:pPr>
            <w:r w:rsidRPr="00C40FCD">
              <w:rPr>
                <w:rFonts w:ascii="Calibri" w:hAnsi="Calibri" w:cstheme="minorHAnsi"/>
                <w:color w:val="000000"/>
                <w:sz w:val="18"/>
                <w:szCs w:val="18"/>
              </w:rPr>
              <w:t>QL</w:t>
            </w:r>
          </w:p>
        </w:tc>
        <w:tc>
          <w:tcPr>
            <w:tcW w:w="275" w:type="pct"/>
            <w:tcBorders>
              <w:top w:val="single" w:sz="6" w:space="0" w:color="auto"/>
              <w:left w:val="single" w:sz="6" w:space="0" w:color="auto"/>
              <w:bottom w:val="single" w:sz="6" w:space="0" w:color="auto"/>
              <w:right w:val="single" w:sz="6" w:space="0" w:color="auto"/>
            </w:tcBorders>
            <w:shd w:val="clear" w:color="auto" w:fill="auto"/>
          </w:tcPr>
          <w:p w14:paraId="4081A277" w14:textId="77777777" w:rsidR="00582CD3" w:rsidRPr="00C40FCD" w:rsidRDefault="00582CD3" w:rsidP="004C62C4">
            <w:pPr>
              <w:widowControl w:val="0"/>
              <w:autoSpaceDE w:val="0"/>
              <w:autoSpaceDN w:val="0"/>
              <w:adjustRightInd w:val="0"/>
              <w:spacing w:before="120" w:after="120"/>
              <w:jc w:val="left"/>
              <w:rPr>
                <w:rFonts w:ascii="Calibri" w:hAnsi="Calibri" w:cstheme="minorHAnsi"/>
                <w:color w:val="000000"/>
                <w:sz w:val="18"/>
                <w:szCs w:val="18"/>
              </w:rPr>
            </w:pPr>
            <w:r w:rsidRPr="00C40FCD">
              <w:rPr>
                <w:rFonts w:ascii="Calibri" w:hAnsi="Calibri" w:cstheme="minorHAnsi"/>
                <w:color w:val="000000"/>
                <w:sz w:val="18"/>
                <w:szCs w:val="18"/>
              </w:rPr>
              <w:t>28+9</w:t>
            </w:r>
          </w:p>
        </w:tc>
        <w:tc>
          <w:tcPr>
            <w:tcW w:w="557" w:type="pct"/>
            <w:tcBorders>
              <w:top w:val="single" w:sz="6" w:space="0" w:color="auto"/>
              <w:left w:val="single" w:sz="6" w:space="0" w:color="auto"/>
              <w:bottom w:val="single" w:sz="6" w:space="0" w:color="auto"/>
              <w:right w:val="single" w:sz="6" w:space="0" w:color="auto"/>
            </w:tcBorders>
            <w:shd w:val="clear" w:color="auto" w:fill="auto"/>
          </w:tcPr>
          <w:p w14:paraId="4842742A" w14:textId="77777777" w:rsidR="00582CD3" w:rsidRPr="00C40FCD" w:rsidRDefault="00582CD3" w:rsidP="004C62C4">
            <w:pPr>
              <w:widowControl w:val="0"/>
              <w:autoSpaceDE w:val="0"/>
              <w:autoSpaceDN w:val="0"/>
              <w:adjustRightInd w:val="0"/>
              <w:spacing w:before="120" w:after="120"/>
              <w:jc w:val="left"/>
              <w:rPr>
                <w:rFonts w:ascii="Calibri" w:hAnsi="Calibri" w:cstheme="minorHAnsi"/>
                <w:sz w:val="18"/>
                <w:szCs w:val="18"/>
              </w:rPr>
            </w:pPr>
            <w:r w:rsidRPr="00C40FCD">
              <w:rPr>
                <w:rFonts w:ascii="Calibri" w:hAnsi="Calibri" w:cstheme="minorHAnsi"/>
                <w:sz w:val="18"/>
                <w:szCs w:val="18"/>
              </w:rPr>
              <w:t>Standard ART</w:t>
            </w:r>
          </w:p>
        </w:tc>
        <w:tc>
          <w:tcPr>
            <w:tcW w:w="716" w:type="pct"/>
            <w:tcBorders>
              <w:top w:val="single" w:sz="6" w:space="0" w:color="auto"/>
              <w:left w:val="single" w:sz="6" w:space="0" w:color="auto"/>
              <w:bottom w:val="single" w:sz="6" w:space="0" w:color="auto"/>
              <w:right w:val="single" w:sz="6" w:space="0" w:color="auto"/>
            </w:tcBorders>
          </w:tcPr>
          <w:p w14:paraId="2055659E" w14:textId="2C7AAB2D" w:rsidR="00582CD3" w:rsidRPr="00582CD3" w:rsidRDefault="00582CD3" w:rsidP="004C62C4">
            <w:pPr>
              <w:widowControl w:val="0"/>
              <w:autoSpaceDE w:val="0"/>
              <w:autoSpaceDN w:val="0"/>
              <w:adjustRightInd w:val="0"/>
              <w:spacing w:before="120" w:after="120"/>
              <w:jc w:val="left"/>
              <w:rPr>
                <w:rFonts w:ascii="Calibri" w:hAnsi="Calibri" w:cstheme="minorHAnsi"/>
                <w:color w:val="000000"/>
                <w:sz w:val="18"/>
                <w:szCs w:val="18"/>
              </w:rPr>
            </w:pPr>
            <w:r w:rsidRPr="00B148FD">
              <w:rPr>
                <w:rFonts w:ascii="Calibri" w:hAnsi="Calibri"/>
                <w:color w:val="000000"/>
                <w:sz w:val="18"/>
                <w:szCs w:val="18"/>
              </w:rPr>
              <w:t xml:space="preserve">Close to 20% prevalence at antenatal clinics in </w:t>
            </w:r>
            <w:proofErr w:type="spellStart"/>
            <w:r w:rsidRPr="00B148FD">
              <w:rPr>
                <w:rFonts w:ascii="Calibri" w:hAnsi="Calibri"/>
                <w:color w:val="000000"/>
                <w:sz w:val="18"/>
                <w:szCs w:val="18"/>
              </w:rPr>
              <w:t>Busia</w:t>
            </w:r>
            <w:proofErr w:type="spellEnd"/>
            <w:r w:rsidRPr="00B148FD">
              <w:rPr>
                <w:rFonts w:ascii="Calibri" w:hAnsi="Calibri"/>
                <w:color w:val="000000"/>
                <w:sz w:val="18"/>
                <w:szCs w:val="18"/>
              </w:rPr>
              <w:t xml:space="preserve"> (one of the sites) (in article); national prevalence rate for gen pop is 6.4%; 8% for women (DHS 2008/09)</w:t>
            </w:r>
          </w:p>
        </w:tc>
        <w:tc>
          <w:tcPr>
            <w:tcW w:w="914" w:type="pct"/>
            <w:tcBorders>
              <w:top w:val="single" w:sz="6" w:space="0" w:color="auto"/>
              <w:left w:val="single" w:sz="6" w:space="0" w:color="auto"/>
              <w:bottom w:val="single" w:sz="6" w:space="0" w:color="auto"/>
              <w:right w:val="single" w:sz="6" w:space="0" w:color="auto"/>
            </w:tcBorders>
          </w:tcPr>
          <w:p w14:paraId="4AD3C949" w14:textId="6A68A895" w:rsidR="00582CD3" w:rsidRPr="00582CD3" w:rsidRDefault="00582CD3" w:rsidP="004C62C4">
            <w:pPr>
              <w:widowControl w:val="0"/>
              <w:autoSpaceDE w:val="0"/>
              <w:autoSpaceDN w:val="0"/>
              <w:adjustRightInd w:val="0"/>
              <w:spacing w:before="120" w:after="120"/>
              <w:jc w:val="left"/>
              <w:rPr>
                <w:rFonts w:ascii="Calibri" w:hAnsi="Calibri" w:cstheme="minorHAnsi"/>
                <w:color w:val="000000"/>
                <w:sz w:val="18"/>
                <w:szCs w:val="18"/>
              </w:rPr>
            </w:pPr>
            <w:r w:rsidRPr="00B148FD">
              <w:rPr>
                <w:rFonts w:ascii="Calibri" w:hAnsi="Calibri"/>
                <w:color w:val="000000"/>
                <w:sz w:val="18"/>
                <w:szCs w:val="18"/>
              </w:rPr>
              <w:t xml:space="preserve">Low, average daily household income in </w:t>
            </w:r>
            <w:proofErr w:type="spellStart"/>
            <w:r w:rsidRPr="00B148FD">
              <w:rPr>
                <w:rFonts w:ascii="Calibri" w:hAnsi="Calibri"/>
                <w:color w:val="000000"/>
                <w:sz w:val="18"/>
                <w:szCs w:val="18"/>
              </w:rPr>
              <w:t>Busia</w:t>
            </w:r>
            <w:proofErr w:type="spellEnd"/>
            <w:r w:rsidRPr="00B148FD">
              <w:rPr>
                <w:rFonts w:ascii="Calibri" w:hAnsi="Calibri"/>
                <w:color w:val="000000"/>
                <w:sz w:val="18"/>
                <w:szCs w:val="18"/>
              </w:rPr>
              <w:t xml:space="preserve"> was $7 and in </w:t>
            </w:r>
            <w:proofErr w:type="spellStart"/>
            <w:r w:rsidRPr="00B148FD">
              <w:rPr>
                <w:rFonts w:ascii="Calibri" w:hAnsi="Calibri"/>
                <w:color w:val="000000"/>
                <w:sz w:val="18"/>
                <w:szCs w:val="18"/>
              </w:rPr>
              <w:t>Kibera</w:t>
            </w:r>
            <w:proofErr w:type="spellEnd"/>
            <w:r w:rsidRPr="00B148FD">
              <w:rPr>
                <w:rFonts w:ascii="Calibri" w:hAnsi="Calibri"/>
                <w:color w:val="000000"/>
                <w:sz w:val="18"/>
                <w:szCs w:val="18"/>
              </w:rPr>
              <w:t xml:space="preserve"> less than $2 (in article); Kenya is a low-income country according to World Bank</w:t>
            </w:r>
          </w:p>
        </w:tc>
        <w:tc>
          <w:tcPr>
            <w:tcW w:w="1303" w:type="pct"/>
            <w:tcBorders>
              <w:top w:val="single" w:sz="6" w:space="0" w:color="auto"/>
              <w:left w:val="single" w:sz="6" w:space="0" w:color="auto"/>
              <w:bottom w:val="single" w:sz="6" w:space="0" w:color="auto"/>
              <w:right w:val="single" w:sz="6" w:space="0" w:color="auto"/>
            </w:tcBorders>
            <w:shd w:val="clear" w:color="auto" w:fill="auto"/>
          </w:tcPr>
          <w:p w14:paraId="386F4D4B" w14:textId="1CF05403" w:rsidR="00582CD3" w:rsidRPr="00C40FCD" w:rsidRDefault="00582CD3" w:rsidP="004C62C4">
            <w:pPr>
              <w:widowControl w:val="0"/>
              <w:autoSpaceDE w:val="0"/>
              <w:autoSpaceDN w:val="0"/>
              <w:adjustRightInd w:val="0"/>
              <w:spacing w:before="120" w:after="120"/>
              <w:jc w:val="left"/>
              <w:rPr>
                <w:rFonts w:ascii="Calibri" w:hAnsi="Calibri" w:cstheme="minorHAnsi"/>
                <w:color w:val="000000"/>
                <w:sz w:val="18"/>
                <w:szCs w:val="18"/>
              </w:rPr>
            </w:pPr>
            <w:r w:rsidRPr="00C40FCD">
              <w:rPr>
                <w:rFonts w:ascii="Calibri" w:hAnsi="Calibri" w:cstheme="minorHAnsi"/>
                <w:color w:val="000000"/>
                <w:sz w:val="18"/>
                <w:szCs w:val="18"/>
              </w:rPr>
              <w:t>Barriers to ART adherence included fear of stigma (and having to hide medication), and constant supervision by the woman's family (particularly mother-in-laws who typically accompany daughter-in-laws for all pregnancy-related care and deliveries). Concern about unintended disclosure at health facilities contributed to women missing HIV clinic appointments, running out of ARVs, and delivering babies at home or with a traditional birth attendant.</w:t>
            </w:r>
          </w:p>
        </w:tc>
      </w:tr>
      <w:tr w:rsidR="00582CD3" w:rsidRPr="00C40FCD" w14:paraId="678CFC1A" w14:textId="77777777" w:rsidTr="007237C0">
        <w:trPr>
          <w:trHeight w:val="286"/>
        </w:trPr>
        <w:tc>
          <w:tcPr>
            <w:tcW w:w="214" w:type="pct"/>
            <w:tcBorders>
              <w:top w:val="single" w:sz="6" w:space="0" w:color="auto"/>
              <w:left w:val="single" w:sz="6" w:space="0" w:color="auto"/>
              <w:bottom w:val="single" w:sz="6" w:space="0" w:color="auto"/>
              <w:right w:val="single" w:sz="6" w:space="0" w:color="auto"/>
            </w:tcBorders>
            <w:shd w:val="clear" w:color="auto" w:fill="auto"/>
          </w:tcPr>
          <w:p w14:paraId="743A9061" w14:textId="77777777" w:rsidR="00582CD3" w:rsidRPr="00C40FCD" w:rsidRDefault="00582CD3" w:rsidP="004C62C4">
            <w:pPr>
              <w:widowControl w:val="0"/>
              <w:autoSpaceDE w:val="0"/>
              <w:autoSpaceDN w:val="0"/>
              <w:adjustRightInd w:val="0"/>
              <w:spacing w:before="120" w:after="120"/>
              <w:jc w:val="left"/>
              <w:rPr>
                <w:rFonts w:ascii="Calibri" w:hAnsi="Calibri" w:cstheme="minorHAnsi"/>
                <w:color w:val="000000"/>
                <w:sz w:val="18"/>
                <w:szCs w:val="18"/>
              </w:rPr>
            </w:pPr>
            <w:r w:rsidRPr="00C40FCD">
              <w:rPr>
                <w:rFonts w:ascii="Calibri" w:hAnsi="Calibri" w:cstheme="minorHAnsi"/>
                <w:color w:val="000000"/>
                <w:sz w:val="18"/>
                <w:szCs w:val="18"/>
              </w:rPr>
              <w:t>33</w:t>
            </w:r>
          </w:p>
        </w:tc>
        <w:tc>
          <w:tcPr>
            <w:tcW w:w="383" w:type="pct"/>
            <w:tcBorders>
              <w:top w:val="single" w:sz="6" w:space="0" w:color="auto"/>
              <w:left w:val="single" w:sz="6" w:space="0" w:color="auto"/>
              <w:bottom w:val="single" w:sz="6" w:space="0" w:color="auto"/>
              <w:right w:val="single" w:sz="6" w:space="0" w:color="auto"/>
            </w:tcBorders>
            <w:shd w:val="clear" w:color="auto" w:fill="auto"/>
          </w:tcPr>
          <w:p w14:paraId="05C1BC72" w14:textId="77777777" w:rsidR="00582CD3" w:rsidRPr="00C40FCD" w:rsidRDefault="00582CD3" w:rsidP="004C62C4">
            <w:pPr>
              <w:widowControl w:val="0"/>
              <w:autoSpaceDE w:val="0"/>
              <w:autoSpaceDN w:val="0"/>
              <w:adjustRightInd w:val="0"/>
              <w:spacing w:before="120" w:after="120"/>
              <w:jc w:val="left"/>
              <w:rPr>
                <w:rFonts w:ascii="Calibri" w:hAnsi="Calibri" w:cstheme="minorHAnsi"/>
                <w:color w:val="000000"/>
                <w:sz w:val="18"/>
                <w:szCs w:val="18"/>
              </w:rPr>
            </w:pPr>
            <w:proofErr w:type="spellStart"/>
            <w:r w:rsidRPr="00C40FCD">
              <w:rPr>
                <w:rFonts w:ascii="Calibri" w:hAnsi="Calibri" w:cstheme="minorHAnsi"/>
                <w:color w:val="000000"/>
                <w:sz w:val="18"/>
                <w:szCs w:val="18"/>
              </w:rPr>
              <w:t>Varga</w:t>
            </w:r>
            <w:proofErr w:type="spellEnd"/>
            <w:r w:rsidRPr="00C40FCD">
              <w:rPr>
                <w:rFonts w:ascii="Calibri" w:hAnsi="Calibri" w:cstheme="minorHAnsi"/>
                <w:color w:val="000000"/>
                <w:sz w:val="18"/>
                <w:szCs w:val="18"/>
              </w:rPr>
              <w:t xml:space="preserve"> (2011)</w:t>
            </w:r>
          </w:p>
        </w:tc>
        <w:tc>
          <w:tcPr>
            <w:tcW w:w="355" w:type="pct"/>
            <w:tcBorders>
              <w:top w:val="single" w:sz="6" w:space="0" w:color="auto"/>
              <w:left w:val="single" w:sz="6" w:space="0" w:color="auto"/>
              <w:bottom w:val="single" w:sz="6" w:space="0" w:color="auto"/>
              <w:right w:val="single" w:sz="6" w:space="0" w:color="auto"/>
            </w:tcBorders>
            <w:shd w:val="clear" w:color="auto" w:fill="auto"/>
          </w:tcPr>
          <w:p w14:paraId="746727C5" w14:textId="77777777" w:rsidR="00582CD3" w:rsidRPr="00C40FCD" w:rsidRDefault="00582CD3" w:rsidP="004C62C4">
            <w:pPr>
              <w:widowControl w:val="0"/>
              <w:autoSpaceDE w:val="0"/>
              <w:autoSpaceDN w:val="0"/>
              <w:adjustRightInd w:val="0"/>
              <w:spacing w:before="120" w:after="120"/>
              <w:jc w:val="left"/>
              <w:rPr>
                <w:rFonts w:ascii="Calibri" w:hAnsi="Calibri" w:cstheme="minorHAnsi"/>
                <w:color w:val="000000"/>
                <w:sz w:val="18"/>
                <w:szCs w:val="18"/>
              </w:rPr>
            </w:pPr>
            <w:r w:rsidRPr="00C40FCD">
              <w:rPr>
                <w:rFonts w:ascii="Calibri" w:hAnsi="Calibri" w:cstheme="minorHAnsi"/>
                <w:color w:val="000000"/>
                <w:sz w:val="18"/>
                <w:szCs w:val="18"/>
              </w:rPr>
              <w:t>South Africa</w:t>
            </w:r>
          </w:p>
        </w:tc>
        <w:tc>
          <w:tcPr>
            <w:tcW w:w="283" w:type="pct"/>
            <w:tcBorders>
              <w:top w:val="single" w:sz="6" w:space="0" w:color="auto"/>
              <w:left w:val="single" w:sz="6" w:space="0" w:color="auto"/>
              <w:bottom w:val="single" w:sz="6" w:space="0" w:color="auto"/>
              <w:right w:val="single" w:sz="6" w:space="0" w:color="auto"/>
            </w:tcBorders>
            <w:shd w:val="clear" w:color="auto" w:fill="auto"/>
          </w:tcPr>
          <w:p w14:paraId="346D9FE9" w14:textId="77777777" w:rsidR="00582CD3" w:rsidRPr="00C40FCD" w:rsidRDefault="00582CD3" w:rsidP="004C62C4">
            <w:pPr>
              <w:widowControl w:val="0"/>
              <w:autoSpaceDE w:val="0"/>
              <w:autoSpaceDN w:val="0"/>
              <w:adjustRightInd w:val="0"/>
              <w:spacing w:before="120" w:after="120"/>
              <w:jc w:val="left"/>
              <w:rPr>
                <w:rFonts w:ascii="Calibri" w:hAnsi="Calibri" w:cstheme="minorHAnsi"/>
                <w:color w:val="000000"/>
                <w:sz w:val="18"/>
                <w:szCs w:val="18"/>
              </w:rPr>
            </w:pPr>
            <w:r w:rsidRPr="00C40FCD">
              <w:rPr>
                <w:rFonts w:ascii="Calibri" w:hAnsi="Calibri" w:cstheme="minorHAnsi"/>
                <w:color w:val="000000"/>
                <w:sz w:val="18"/>
                <w:szCs w:val="18"/>
              </w:rPr>
              <w:t>QL</w:t>
            </w:r>
          </w:p>
        </w:tc>
        <w:tc>
          <w:tcPr>
            <w:tcW w:w="275" w:type="pct"/>
            <w:tcBorders>
              <w:top w:val="single" w:sz="6" w:space="0" w:color="auto"/>
              <w:left w:val="single" w:sz="6" w:space="0" w:color="auto"/>
              <w:bottom w:val="single" w:sz="6" w:space="0" w:color="auto"/>
              <w:right w:val="single" w:sz="6" w:space="0" w:color="auto"/>
            </w:tcBorders>
            <w:shd w:val="clear" w:color="auto" w:fill="auto"/>
          </w:tcPr>
          <w:p w14:paraId="6C9C847C" w14:textId="77777777" w:rsidR="00582CD3" w:rsidRPr="00C40FCD" w:rsidRDefault="00582CD3" w:rsidP="004C62C4">
            <w:pPr>
              <w:widowControl w:val="0"/>
              <w:autoSpaceDE w:val="0"/>
              <w:autoSpaceDN w:val="0"/>
              <w:adjustRightInd w:val="0"/>
              <w:spacing w:before="120" w:after="120"/>
              <w:jc w:val="left"/>
              <w:rPr>
                <w:rFonts w:ascii="Calibri" w:hAnsi="Calibri" w:cstheme="minorHAnsi"/>
                <w:color w:val="000000"/>
                <w:sz w:val="18"/>
                <w:szCs w:val="18"/>
              </w:rPr>
            </w:pPr>
            <w:r w:rsidRPr="00C40FCD">
              <w:rPr>
                <w:rFonts w:ascii="Calibri" w:hAnsi="Calibri" w:cstheme="minorHAnsi"/>
                <w:color w:val="000000"/>
                <w:sz w:val="18"/>
                <w:szCs w:val="18"/>
              </w:rPr>
              <w:t>100</w:t>
            </w:r>
          </w:p>
        </w:tc>
        <w:tc>
          <w:tcPr>
            <w:tcW w:w="557" w:type="pct"/>
            <w:tcBorders>
              <w:top w:val="single" w:sz="6" w:space="0" w:color="auto"/>
              <w:left w:val="single" w:sz="6" w:space="0" w:color="auto"/>
              <w:bottom w:val="single" w:sz="6" w:space="0" w:color="auto"/>
              <w:right w:val="single" w:sz="6" w:space="0" w:color="auto"/>
            </w:tcBorders>
            <w:shd w:val="clear" w:color="auto" w:fill="auto"/>
          </w:tcPr>
          <w:p w14:paraId="4B9376E4" w14:textId="77777777" w:rsidR="00582CD3" w:rsidRPr="00C40FCD" w:rsidRDefault="00582CD3" w:rsidP="004C62C4">
            <w:pPr>
              <w:widowControl w:val="0"/>
              <w:autoSpaceDE w:val="0"/>
              <w:autoSpaceDN w:val="0"/>
              <w:adjustRightInd w:val="0"/>
              <w:spacing w:before="120" w:after="120"/>
              <w:jc w:val="left"/>
              <w:rPr>
                <w:rFonts w:ascii="Calibri" w:hAnsi="Calibri" w:cstheme="minorHAnsi"/>
                <w:sz w:val="18"/>
                <w:szCs w:val="18"/>
              </w:rPr>
            </w:pPr>
            <w:proofErr w:type="spellStart"/>
            <w:r w:rsidRPr="00C40FCD">
              <w:rPr>
                <w:rFonts w:ascii="Calibri" w:hAnsi="Calibri" w:cstheme="minorHAnsi"/>
                <w:sz w:val="18"/>
                <w:szCs w:val="18"/>
              </w:rPr>
              <w:t>sdNVP</w:t>
            </w:r>
            <w:proofErr w:type="spellEnd"/>
          </w:p>
          <w:p w14:paraId="7344EDC1" w14:textId="77777777" w:rsidR="00582CD3" w:rsidRPr="00C40FCD" w:rsidRDefault="00582CD3" w:rsidP="004C62C4">
            <w:pPr>
              <w:widowControl w:val="0"/>
              <w:autoSpaceDE w:val="0"/>
              <w:autoSpaceDN w:val="0"/>
              <w:adjustRightInd w:val="0"/>
              <w:spacing w:before="120" w:after="120"/>
              <w:jc w:val="left"/>
              <w:rPr>
                <w:rFonts w:ascii="Calibri" w:hAnsi="Calibri" w:cstheme="minorHAnsi"/>
                <w:sz w:val="18"/>
                <w:szCs w:val="18"/>
              </w:rPr>
            </w:pPr>
            <w:r w:rsidRPr="00C40FCD">
              <w:rPr>
                <w:rFonts w:ascii="Calibri" w:hAnsi="Calibri" w:cstheme="minorHAnsi"/>
                <w:sz w:val="18"/>
                <w:szCs w:val="18"/>
              </w:rPr>
              <w:t>Continuing care</w:t>
            </w:r>
          </w:p>
        </w:tc>
        <w:tc>
          <w:tcPr>
            <w:tcW w:w="716" w:type="pct"/>
            <w:tcBorders>
              <w:top w:val="single" w:sz="6" w:space="0" w:color="auto"/>
              <w:left w:val="single" w:sz="6" w:space="0" w:color="auto"/>
              <w:bottom w:val="single" w:sz="6" w:space="0" w:color="auto"/>
              <w:right w:val="single" w:sz="6" w:space="0" w:color="auto"/>
            </w:tcBorders>
          </w:tcPr>
          <w:p w14:paraId="2781CD34" w14:textId="4C18507E" w:rsidR="00582CD3" w:rsidRPr="00582CD3" w:rsidRDefault="00582CD3" w:rsidP="004C62C4">
            <w:pPr>
              <w:widowControl w:val="0"/>
              <w:autoSpaceDE w:val="0"/>
              <w:autoSpaceDN w:val="0"/>
              <w:adjustRightInd w:val="0"/>
              <w:spacing w:before="120" w:after="120"/>
              <w:jc w:val="left"/>
              <w:rPr>
                <w:rFonts w:ascii="Calibri" w:hAnsi="Calibri" w:cstheme="minorHAnsi"/>
                <w:color w:val="000000"/>
                <w:sz w:val="18"/>
                <w:szCs w:val="18"/>
              </w:rPr>
            </w:pPr>
            <w:r w:rsidRPr="00B148FD">
              <w:rPr>
                <w:rFonts w:ascii="Calibri" w:hAnsi="Calibri"/>
                <w:color w:val="000000"/>
                <w:sz w:val="18"/>
                <w:szCs w:val="18"/>
              </w:rPr>
              <w:t xml:space="preserve">15.8% of pregnant adolescents in South Africa in 2005 (in article); during study period (2002-2003) Limpopo's antenatal prevalence was 15.6% </w:t>
            </w:r>
            <w:proofErr w:type="spellStart"/>
            <w:r w:rsidRPr="00B148FD">
              <w:rPr>
                <w:rFonts w:ascii="Calibri" w:hAnsi="Calibri"/>
                <w:color w:val="000000"/>
                <w:sz w:val="18"/>
                <w:szCs w:val="18"/>
              </w:rPr>
              <w:t>wheras</w:t>
            </w:r>
            <w:proofErr w:type="spellEnd"/>
            <w:r w:rsidRPr="00B148FD">
              <w:rPr>
                <w:rFonts w:ascii="Calibri" w:hAnsi="Calibri"/>
                <w:color w:val="000000"/>
                <w:sz w:val="18"/>
                <w:szCs w:val="18"/>
              </w:rPr>
              <w:t xml:space="preserve"> the national prevalence was 26.5% (in article)</w:t>
            </w:r>
          </w:p>
        </w:tc>
        <w:tc>
          <w:tcPr>
            <w:tcW w:w="914" w:type="pct"/>
            <w:tcBorders>
              <w:top w:val="single" w:sz="6" w:space="0" w:color="auto"/>
              <w:left w:val="single" w:sz="6" w:space="0" w:color="auto"/>
              <w:bottom w:val="single" w:sz="6" w:space="0" w:color="auto"/>
              <w:right w:val="single" w:sz="6" w:space="0" w:color="auto"/>
            </w:tcBorders>
          </w:tcPr>
          <w:p w14:paraId="0EE71CE6" w14:textId="0E1571E4" w:rsidR="00582CD3" w:rsidRPr="00582CD3" w:rsidRDefault="00582CD3" w:rsidP="004C62C4">
            <w:pPr>
              <w:widowControl w:val="0"/>
              <w:autoSpaceDE w:val="0"/>
              <w:autoSpaceDN w:val="0"/>
              <w:adjustRightInd w:val="0"/>
              <w:spacing w:before="120" w:after="120"/>
              <w:jc w:val="left"/>
              <w:rPr>
                <w:rFonts w:ascii="Calibri" w:hAnsi="Calibri" w:cstheme="minorHAnsi"/>
                <w:color w:val="000000"/>
                <w:sz w:val="18"/>
                <w:szCs w:val="18"/>
              </w:rPr>
            </w:pPr>
            <w:r w:rsidRPr="00B148FD">
              <w:rPr>
                <w:rFonts w:ascii="Calibri" w:hAnsi="Calibri"/>
                <w:color w:val="000000"/>
                <w:sz w:val="18"/>
                <w:szCs w:val="18"/>
              </w:rPr>
              <w:t xml:space="preserve">Low- province is mostly rural (79% of pop) and high levels of unemployment (77%); 57% of those who work earn </w:t>
            </w:r>
            <w:proofErr w:type="spellStart"/>
            <w:r w:rsidRPr="00B148FD">
              <w:rPr>
                <w:rFonts w:ascii="Calibri" w:hAnsi="Calibri"/>
                <w:color w:val="000000"/>
                <w:sz w:val="18"/>
                <w:szCs w:val="18"/>
              </w:rPr>
              <w:t>leass</w:t>
            </w:r>
            <w:proofErr w:type="spellEnd"/>
            <w:r w:rsidRPr="00B148FD">
              <w:rPr>
                <w:rFonts w:ascii="Calibri" w:hAnsi="Calibri"/>
                <w:color w:val="000000"/>
                <w:sz w:val="18"/>
                <w:szCs w:val="18"/>
              </w:rPr>
              <w:t xml:space="preserve"> than $142USD a month; </w:t>
            </w:r>
          </w:p>
        </w:tc>
        <w:tc>
          <w:tcPr>
            <w:tcW w:w="1303" w:type="pct"/>
            <w:tcBorders>
              <w:top w:val="single" w:sz="6" w:space="0" w:color="auto"/>
              <w:left w:val="single" w:sz="6" w:space="0" w:color="auto"/>
              <w:bottom w:val="single" w:sz="6" w:space="0" w:color="auto"/>
              <w:right w:val="single" w:sz="6" w:space="0" w:color="auto"/>
            </w:tcBorders>
            <w:shd w:val="clear" w:color="auto" w:fill="auto"/>
          </w:tcPr>
          <w:p w14:paraId="3661F8A7" w14:textId="39DDD953" w:rsidR="00582CD3" w:rsidRPr="00C40FCD" w:rsidRDefault="00582CD3" w:rsidP="004C62C4">
            <w:pPr>
              <w:widowControl w:val="0"/>
              <w:autoSpaceDE w:val="0"/>
              <w:autoSpaceDN w:val="0"/>
              <w:adjustRightInd w:val="0"/>
              <w:spacing w:before="120" w:after="120"/>
              <w:jc w:val="left"/>
              <w:rPr>
                <w:rFonts w:ascii="Calibri" w:hAnsi="Calibri" w:cstheme="minorHAnsi"/>
                <w:color w:val="000000"/>
                <w:sz w:val="18"/>
                <w:szCs w:val="18"/>
              </w:rPr>
            </w:pPr>
            <w:r w:rsidRPr="00C40FCD">
              <w:rPr>
                <w:rFonts w:ascii="Calibri" w:hAnsi="Calibri" w:cstheme="minorHAnsi"/>
                <w:color w:val="000000"/>
                <w:sz w:val="18"/>
                <w:szCs w:val="18"/>
              </w:rPr>
              <w:t xml:space="preserve">Barriers to HIV testing (and, therefore, ART initiation) were associated with negative health care provider experiences and fear of stigma or a breach of confidentiality after disclosure. Positive experiences with lay counselors promoted used of HIV services postpartum. </w:t>
            </w:r>
          </w:p>
        </w:tc>
      </w:tr>
      <w:tr w:rsidR="00582CD3" w:rsidRPr="00C40FCD" w14:paraId="2BCD330C" w14:textId="77777777" w:rsidTr="007237C0">
        <w:trPr>
          <w:trHeight w:val="569"/>
        </w:trPr>
        <w:tc>
          <w:tcPr>
            <w:tcW w:w="214" w:type="pct"/>
            <w:tcBorders>
              <w:top w:val="single" w:sz="6" w:space="0" w:color="auto"/>
              <w:left w:val="single" w:sz="6" w:space="0" w:color="auto"/>
              <w:bottom w:val="single" w:sz="6" w:space="0" w:color="auto"/>
              <w:right w:val="single" w:sz="6" w:space="0" w:color="auto"/>
            </w:tcBorders>
            <w:shd w:val="clear" w:color="auto" w:fill="auto"/>
          </w:tcPr>
          <w:p w14:paraId="26B05EB1" w14:textId="77777777" w:rsidR="00582CD3" w:rsidRPr="00C40FCD" w:rsidRDefault="00582CD3" w:rsidP="004C62C4">
            <w:pPr>
              <w:widowControl w:val="0"/>
              <w:autoSpaceDE w:val="0"/>
              <w:autoSpaceDN w:val="0"/>
              <w:adjustRightInd w:val="0"/>
              <w:spacing w:before="120" w:after="120"/>
              <w:jc w:val="left"/>
              <w:rPr>
                <w:rFonts w:ascii="Calibri" w:hAnsi="Calibri" w:cstheme="minorHAnsi"/>
                <w:color w:val="000000"/>
                <w:sz w:val="18"/>
                <w:szCs w:val="18"/>
              </w:rPr>
            </w:pPr>
            <w:r w:rsidRPr="00C40FCD">
              <w:rPr>
                <w:rFonts w:ascii="Calibri" w:hAnsi="Calibri" w:cstheme="minorHAnsi"/>
                <w:color w:val="000000"/>
                <w:sz w:val="18"/>
                <w:szCs w:val="18"/>
              </w:rPr>
              <w:t>34</w:t>
            </w:r>
          </w:p>
        </w:tc>
        <w:tc>
          <w:tcPr>
            <w:tcW w:w="383" w:type="pct"/>
            <w:tcBorders>
              <w:top w:val="single" w:sz="6" w:space="0" w:color="auto"/>
              <w:left w:val="single" w:sz="6" w:space="0" w:color="auto"/>
              <w:bottom w:val="single" w:sz="6" w:space="0" w:color="auto"/>
              <w:right w:val="single" w:sz="6" w:space="0" w:color="auto"/>
            </w:tcBorders>
            <w:shd w:val="clear" w:color="auto" w:fill="auto"/>
          </w:tcPr>
          <w:p w14:paraId="572D7FB2" w14:textId="77777777" w:rsidR="00582CD3" w:rsidRPr="00C40FCD" w:rsidRDefault="00582CD3" w:rsidP="004C62C4">
            <w:pPr>
              <w:widowControl w:val="0"/>
              <w:autoSpaceDE w:val="0"/>
              <w:autoSpaceDN w:val="0"/>
              <w:adjustRightInd w:val="0"/>
              <w:spacing w:before="120" w:after="120"/>
              <w:jc w:val="left"/>
              <w:rPr>
                <w:rFonts w:ascii="Calibri" w:hAnsi="Calibri" w:cstheme="minorHAnsi"/>
                <w:color w:val="000000"/>
                <w:sz w:val="18"/>
                <w:szCs w:val="18"/>
              </w:rPr>
            </w:pPr>
            <w:r w:rsidRPr="00C40FCD">
              <w:rPr>
                <w:rFonts w:ascii="Calibri" w:hAnsi="Calibri" w:cstheme="minorHAnsi"/>
                <w:color w:val="000000"/>
                <w:sz w:val="18"/>
                <w:szCs w:val="18"/>
              </w:rPr>
              <w:t xml:space="preserve">Watson-Jones (2012) </w:t>
            </w:r>
          </w:p>
        </w:tc>
        <w:tc>
          <w:tcPr>
            <w:tcW w:w="355" w:type="pct"/>
            <w:tcBorders>
              <w:top w:val="single" w:sz="6" w:space="0" w:color="auto"/>
              <w:left w:val="single" w:sz="6" w:space="0" w:color="auto"/>
              <w:bottom w:val="single" w:sz="6" w:space="0" w:color="auto"/>
              <w:right w:val="single" w:sz="6" w:space="0" w:color="auto"/>
            </w:tcBorders>
            <w:shd w:val="clear" w:color="auto" w:fill="auto"/>
          </w:tcPr>
          <w:p w14:paraId="0788AFE0" w14:textId="77777777" w:rsidR="00582CD3" w:rsidRPr="00C40FCD" w:rsidRDefault="00582CD3" w:rsidP="004C62C4">
            <w:pPr>
              <w:widowControl w:val="0"/>
              <w:autoSpaceDE w:val="0"/>
              <w:autoSpaceDN w:val="0"/>
              <w:adjustRightInd w:val="0"/>
              <w:spacing w:before="120" w:after="120"/>
              <w:jc w:val="left"/>
              <w:rPr>
                <w:rFonts w:ascii="Calibri" w:hAnsi="Calibri" w:cstheme="minorHAnsi"/>
                <w:color w:val="000000"/>
                <w:sz w:val="18"/>
                <w:szCs w:val="18"/>
              </w:rPr>
            </w:pPr>
            <w:r w:rsidRPr="00C40FCD">
              <w:rPr>
                <w:rFonts w:ascii="Calibri" w:hAnsi="Calibri" w:cstheme="minorHAnsi"/>
                <w:color w:val="000000"/>
                <w:sz w:val="18"/>
                <w:szCs w:val="18"/>
              </w:rPr>
              <w:t>Tanzania</w:t>
            </w:r>
          </w:p>
        </w:tc>
        <w:tc>
          <w:tcPr>
            <w:tcW w:w="283" w:type="pct"/>
            <w:tcBorders>
              <w:top w:val="single" w:sz="6" w:space="0" w:color="auto"/>
              <w:left w:val="single" w:sz="6" w:space="0" w:color="auto"/>
              <w:bottom w:val="single" w:sz="6" w:space="0" w:color="auto"/>
              <w:right w:val="single" w:sz="6" w:space="0" w:color="auto"/>
            </w:tcBorders>
            <w:shd w:val="clear" w:color="auto" w:fill="auto"/>
          </w:tcPr>
          <w:p w14:paraId="21CFE08B" w14:textId="77777777" w:rsidR="00582CD3" w:rsidRPr="00C40FCD" w:rsidRDefault="00582CD3" w:rsidP="004C62C4">
            <w:pPr>
              <w:widowControl w:val="0"/>
              <w:autoSpaceDE w:val="0"/>
              <w:autoSpaceDN w:val="0"/>
              <w:adjustRightInd w:val="0"/>
              <w:spacing w:before="120" w:after="120"/>
              <w:jc w:val="left"/>
              <w:rPr>
                <w:rFonts w:ascii="Calibri" w:hAnsi="Calibri" w:cstheme="minorHAnsi"/>
                <w:color w:val="000000"/>
                <w:sz w:val="18"/>
                <w:szCs w:val="18"/>
              </w:rPr>
            </w:pPr>
            <w:r w:rsidRPr="00C40FCD">
              <w:rPr>
                <w:rFonts w:ascii="Calibri" w:hAnsi="Calibri" w:cstheme="minorHAnsi"/>
                <w:color w:val="000000"/>
                <w:sz w:val="18"/>
                <w:szCs w:val="18"/>
              </w:rPr>
              <w:t>MM</w:t>
            </w:r>
          </w:p>
        </w:tc>
        <w:tc>
          <w:tcPr>
            <w:tcW w:w="275" w:type="pct"/>
            <w:tcBorders>
              <w:top w:val="single" w:sz="6" w:space="0" w:color="auto"/>
              <w:left w:val="single" w:sz="6" w:space="0" w:color="auto"/>
              <w:bottom w:val="single" w:sz="6" w:space="0" w:color="auto"/>
              <w:right w:val="single" w:sz="6" w:space="0" w:color="auto"/>
            </w:tcBorders>
            <w:shd w:val="clear" w:color="auto" w:fill="auto"/>
          </w:tcPr>
          <w:p w14:paraId="3EE608DE" w14:textId="77777777" w:rsidR="00582CD3" w:rsidRPr="00C40FCD" w:rsidRDefault="00582CD3" w:rsidP="004C62C4">
            <w:pPr>
              <w:widowControl w:val="0"/>
              <w:autoSpaceDE w:val="0"/>
              <w:autoSpaceDN w:val="0"/>
              <w:adjustRightInd w:val="0"/>
              <w:spacing w:before="120" w:after="120"/>
              <w:jc w:val="left"/>
              <w:rPr>
                <w:rFonts w:ascii="Calibri" w:hAnsi="Calibri" w:cstheme="minorHAnsi"/>
                <w:color w:val="000000"/>
                <w:sz w:val="18"/>
                <w:szCs w:val="18"/>
              </w:rPr>
            </w:pPr>
            <w:r w:rsidRPr="00C40FCD">
              <w:rPr>
                <w:rFonts w:ascii="Calibri" w:hAnsi="Calibri" w:cstheme="minorHAnsi"/>
                <w:color w:val="000000"/>
                <w:sz w:val="18"/>
                <w:szCs w:val="18"/>
              </w:rPr>
              <w:t>403</w:t>
            </w:r>
          </w:p>
        </w:tc>
        <w:tc>
          <w:tcPr>
            <w:tcW w:w="557" w:type="pct"/>
            <w:tcBorders>
              <w:top w:val="single" w:sz="6" w:space="0" w:color="auto"/>
              <w:left w:val="single" w:sz="6" w:space="0" w:color="auto"/>
              <w:bottom w:val="single" w:sz="6" w:space="0" w:color="auto"/>
              <w:right w:val="single" w:sz="6" w:space="0" w:color="auto"/>
            </w:tcBorders>
            <w:shd w:val="clear" w:color="auto" w:fill="auto"/>
          </w:tcPr>
          <w:p w14:paraId="19EEF45C" w14:textId="77777777" w:rsidR="00582CD3" w:rsidRPr="00C40FCD" w:rsidRDefault="00582CD3" w:rsidP="004C62C4">
            <w:pPr>
              <w:widowControl w:val="0"/>
              <w:autoSpaceDE w:val="0"/>
              <w:autoSpaceDN w:val="0"/>
              <w:adjustRightInd w:val="0"/>
              <w:spacing w:before="120" w:after="120"/>
              <w:jc w:val="left"/>
              <w:rPr>
                <w:rFonts w:ascii="Calibri" w:hAnsi="Calibri" w:cstheme="minorHAnsi"/>
                <w:sz w:val="18"/>
                <w:szCs w:val="18"/>
              </w:rPr>
            </w:pPr>
            <w:bookmarkStart w:id="1" w:name="OLE_LINK4"/>
            <w:r w:rsidRPr="00C40FCD">
              <w:rPr>
                <w:rFonts w:ascii="Calibri" w:hAnsi="Calibri" w:cstheme="minorHAnsi"/>
                <w:sz w:val="18"/>
                <w:szCs w:val="18"/>
              </w:rPr>
              <w:t>PMTCT prophylaxis (regimen not stated)</w:t>
            </w:r>
            <w:bookmarkEnd w:id="1"/>
          </w:p>
          <w:p w14:paraId="7F211A60" w14:textId="77777777" w:rsidR="00582CD3" w:rsidRPr="00C40FCD" w:rsidRDefault="00582CD3" w:rsidP="004C62C4">
            <w:pPr>
              <w:widowControl w:val="0"/>
              <w:autoSpaceDE w:val="0"/>
              <w:autoSpaceDN w:val="0"/>
              <w:adjustRightInd w:val="0"/>
              <w:spacing w:before="120" w:after="120"/>
              <w:jc w:val="left"/>
              <w:rPr>
                <w:rFonts w:ascii="Calibri" w:hAnsi="Calibri" w:cstheme="minorHAnsi"/>
                <w:sz w:val="18"/>
                <w:szCs w:val="18"/>
              </w:rPr>
            </w:pPr>
            <w:r w:rsidRPr="00C40FCD">
              <w:rPr>
                <w:rFonts w:ascii="Calibri" w:hAnsi="Calibri" w:cstheme="minorHAnsi"/>
                <w:sz w:val="18"/>
                <w:szCs w:val="18"/>
              </w:rPr>
              <w:t>Standard ART</w:t>
            </w:r>
          </w:p>
        </w:tc>
        <w:tc>
          <w:tcPr>
            <w:tcW w:w="716" w:type="pct"/>
            <w:tcBorders>
              <w:top w:val="single" w:sz="6" w:space="0" w:color="auto"/>
              <w:left w:val="single" w:sz="6" w:space="0" w:color="auto"/>
              <w:bottom w:val="single" w:sz="6" w:space="0" w:color="auto"/>
              <w:right w:val="single" w:sz="6" w:space="0" w:color="auto"/>
            </w:tcBorders>
          </w:tcPr>
          <w:p w14:paraId="4C1B7970" w14:textId="67BEF139" w:rsidR="00582CD3" w:rsidRPr="00582CD3" w:rsidRDefault="00582CD3" w:rsidP="004C62C4">
            <w:pPr>
              <w:widowControl w:val="0"/>
              <w:autoSpaceDE w:val="0"/>
              <w:autoSpaceDN w:val="0"/>
              <w:adjustRightInd w:val="0"/>
              <w:spacing w:before="120" w:after="120"/>
              <w:jc w:val="left"/>
              <w:rPr>
                <w:rFonts w:ascii="Calibri" w:hAnsi="Calibri" w:cstheme="minorHAnsi"/>
                <w:color w:val="000000"/>
                <w:sz w:val="18"/>
                <w:szCs w:val="18"/>
              </w:rPr>
            </w:pPr>
            <w:r w:rsidRPr="00B148FD">
              <w:rPr>
                <w:rFonts w:ascii="Calibri" w:hAnsi="Calibri"/>
                <w:color w:val="000000"/>
                <w:sz w:val="18"/>
                <w:szCs w:val="18"/>
              </w:rPr>
              <w:t xml:space="preserve">Prevalence among pregnant women in </w:t>
            </w:r>
            <w:proofErr w:type="spellStart"/>
            <w:r w:rsidRPr="00B148FD">
              <w:rPr>
                <w:rFonts w:ascii="Calibri" w:hAnsi="Calibri"/>
                <w:color w:val="000000"/>
                <w:sz w:val="18"/>
                <w:szCs w:val="18"/>
              </w:rPr>
              <w:t>Mwanza</w:t>
            </w:r>
            <w:proofErr w:type="spellEnd"/>
            <w:r w:rsidRPr="00B148FD">
              <w:rPr>
                <w:rFonts w:ascii="Calibri" w:hAnsi="Calibri"/>
                <w:color w:val="000000"/>
                <w:sz w:val="18"/>
                <w:szCs w:val="18"/>
              </w:rPr>
              <w:t xml:space="preserve"> 8.4% in 2008 (in article)</w:t>
            </w:r>
          </w:p>
        </w:tc>
        <w:tc>
          <w:tcPr>
            <w:tcW w:w="914" w:type="pct"/>
            <w:tcBorders>
              <w:top w:val="single" w:sz="6" w:space="0" w:color="auto"/>
              <w:left w:val="single" w:sz="6" w:space="0" w:color="auto"/>
              <w:bottom w:val="single" w:sz="6" w:space="0" w:color="auto"/>
              <w:right w:val="single" w:sz="6" w:space="0" w:color="auto"/>
            </w:tcBorders>
          </w:tcPr>
          <w:p w14:paraId="30FBD35E" w14:textId="5B60907A" w:rsidR="00582CD3" w:rsidRPr="00582CD3" w:rsidRDefault="00582CD3" w:rsidP="004C62C4">
            <w:pPr>
              <w:widowControl w:val="0"/>
              <w:autoSpaceDE w:val="0"/>
              <w:autoSpaceDN w:val="0"/>
              <w:adjustRightInd w:val="0"/>
              <w:spacing w:before="120" w:after="120"/>
              <w:jc w:val="left"/>
              <w:rPr>
                <w:rFonts w:ascii="Calibri" w:hAnsi="Calibri" w:cstheme="minorHAnsi"/>
                <w:color w:val="000000"/>
                <w:sz w:val="18"/>
                <w:szCs w:val="18"/>
              </w:rPr>
            </w:pPr>
            <w:r w:rsidRPr="00B148FD">
              <w:rPr>
                <w:rFonts w:ascii="Calibri" w:hAnsi="Calibri"/>
                <w:color w:val="000000"/>
                <w:sz w:val="18"/>
                <w:szCs w:val="18"/>
              </w:rPr>
              <w:t>90.6% had at least primary school education; 47.6% were housewives; 48.6% reported having unskilled work, 3.7% had skilled work; Tanzania is classified as low-income country by World Bank</w:t>
            </w:r>
          </w:p>
        </w:tc>
        <w:tc>
          <w:tcPr>
            <w:tcW w:w="1303" w:type="pct"/>
            <w:tcBorders>
              <w:top w:val="single" w:sz="6" w:space="0" w:color="auto"/>
              <w:left w:val="single" w:sz="6" w:space="0" w:color="auto"/>
              <w:bottom w:val="single" w:sz="6" w:space="0" w:color="auto"/>
              <w:right w:val="single" w:sz="6" w:space="0" w:color="auto"/>
            </w:tcBorders>
            <w:shd w:val="clear" w:color="auto" w:fill="auto"/>
          </w:tcPr>
          <w:p w14:paraId="33FDD47B" w14:textId="534C4B91" w:rsidR="00582CD3" w:rsidRPr="00C40FCD" w:rsidRDefault="00582CD3" w:rsidP="004C62C4">
            <w:pPr>
              <w:widowControl w:val="0"/>
              <w:autoSpaceDE w:val="0"/>
              <w:autoSpaceDN w:val="0"/>
              <w:adjustRightInd w:val="0"/>
              <w:spacing w:before="120" w:after="120"/>
              <w:jc w:val="left"/>
              <w:rPr>
                <w:rFonts w:ascii="Calibri" w:hAnsi="Calibri" w:cstheme="minorHAnsi"/>
                <w:color w:val="000000"/>
                <w:sz w:val="18"/>
                <w:szCs w:val="18"/>
              </w:rPr>
            </w:pPr>
            <w:r w:rsidRPr="00C40FCD">
              <w:rPr>
                <w:rFonts w:ascii="Calibri" w:hAnsi="Calibri" w:cstheme="minorHAnsi"/>
                <w:color w:val="000000"/>
                <w:sz w:val="18"/>
                <w:szCs w:val="18"/>
              </w:rPr>
              <w:t xml:space="preserve">Barriers to attending an HIV clinic (when referred) included not understanding why it was important, fear of disclosure, distance, wanting to wait until after delivery, and feeling too healthy. Poor attendance (once enrolled) was associated with non-disclosure, fewer than three ANC visits, poor adherence to PMTCT, and </w:t>
            </w:r>
            <w:r w:rsidRPr="00C40FCD">
              <w:rPr>
                <w:rFonts w:ascii="Calibri" w:hAnsi="Calibri" w:cstheme="minorHAnsi"/>
                <w:color w:val="000000"/>
                <w:sz w:val="18"/>
                <w:szCs w:val="18"/>
              </w:rPr>
              <w:lastRenderedPageBreak/>
              <w:t>Muslim religion (as opposed to Christian).</w:t>
            </w:r>
          </w:p>
        </w:tc>
      </w:tr>
    </w:tbl>
    <w:p w14:paraId="7A2C2E52" w14:textId="77777777" w:rsidR="00F8797E" w:rsidRPr="00C40FCD" w:rsidRDefault="00F8797E">
      <w:pPr>
        <w:rPr>
          <w:rFonts w:ascii="Calibri" w:hAnsi="Calibri"/>
        </w:rPr>
      </w:pPr>
    </w:p>
    <w:sectPr w:rsidR="00F8797E" w:rsidRPr="00C40FCD" w:rsidSect="00823968">
      <w:pgSz w:w="15840" w:h="12240" w:orient="landscape"/>
      <w:pgMar w:top="720" w:right="1440" w:bottom="18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677D05" w14:textId="77777777" w:rsidR="00ED4907" w:rsidRDefault="00ED4907" w:rsidP="00ED4907">
      <w:pPr>
        <w:spacing w:before="0" w:after="0"/>
      </w:pPr>
      <w:r>
        <w:separator/>
      </w:r>
    </w:p>
  </w:endnote>
  <w:endnote w:type="continuationSeparator" w:id="0">
    <w:p w14:paraId="7459C415" w14:textId="77777777" w:rsidR="00ED4907" w:rsidRDefault="00ED4907" w:rsidP="00ED490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F9ED43" w14:textId="77777777" w:rsidR="00ED4907" w:rsidRDefault="00ED4907" w:rsidP="00ED4907">
      <w:pPr>
        <w:spacing w:before="0" w:after="0"/>
      </w:pPr>
      <w:r>
        <w:separator/>
      </w:r>
    </w:p>
  </w:footnote>
  <w:footnote w:type="continuationSeparator" w:id="0">
    <w:p w14:paraId="12DE8883" w14:textId="77777777" w:rsidR="00ED4907" w:rsidRDefault="00ED4907" w:rsidP="00ED4907">
      <w:pPr>
        <w:spacing w:before="0" w:after="0"/>
      </w:pPr>
      <w:r>
        <w:continuationSeparator/>
      </w:r>
    </w:p>
  </w:footnote>
  <w:footnote w:id="1">
    <w:p w14:paraId="2494E941" w14:textId="77777777" w:rsidR="00582CD3" w:rsidRPr="00F62B28" w:rsidRDefault="00582CD3" w:rsidP="00ED4907">
      <w:pPr>
        <w:spacing w:before="0"/>
        <w:jc w:val="left"/>
        <w:rPr>
          <w:rFonts w:asciiTheme="minorHAnsi" w:hAnsiTheme="minorHAnsi" w:cstheme="minorHAnsi"/>
          <w:sz w:val="18"/>
          <w:szCs w:val="18"/>
        </w:rPr>
      </w:pPr>
      <w:r w:rsidRPr="00F62B28">
        <w:rPr>
          <w:rStyle w:val="FootnoteReference"/>
          <w:rFonts w:asciiTheme="minorHAnsi" w:hAnsiTheme="minorHAnsi" w:cstheme="minorHAnsi"/>
          <w:sz w:val="18"/>
          <w:szCs w:val="18"/>
        </w:rPr>
        <w:footnoteRef/>
      </w:r>
      <w:r w:rsidRPr="00F62B28">
        <w:rPr>
          <w:rFonts w:asciiTheme="minorHAnsi" w:hAnsiTheme="minorHAnsi" w:cstheme="minorHAnsi"/>
          <w:sz w:val="18"/>
          <w:szCs w:val="18"/>
        </w:rPr>
        <w:t xml:space="preserve"> Key: MM = mixed (qualitative and quantitative) methods; QL = qualitative method(s); QT = quantitative method(s)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907"/>
    <w:rsid w:val="0006075A"/>
    <w:rsid w:val="001E3B6A"/>
    <w:rsid w:val="0041094A"/>
    <w:rsid w:val="00413F4B"/>
    <w:rsid w:val="00582CD3"/>
    <w:rsid w:val="005B0658"/>
    <w:rsid w:val="007237C0"/>
    <w:rsid w:val="007836CE"/>
    <w:rsid w:val="00823968"/>
    <w:rsid w:val="00AA6D52"/>
    <w:rsid w:val="00C40FCD"/>
    <w:rsid w:val="00ED4907"/>
    <w:rsid w:val="00F879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43A3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907"/>
    <w:pPr>
      <w:spacing w:before="160" w:after="160"/>
      <w:jc w:val="both"/>
    </w:pPr>
    <w:rPr>
      <w:rFonts w:ascii="Garamond" w:eastAsia="Times New Roman" w:hAnsi="Garamond" w:cs="Times New Roman"/>
    </w:rPr>
  </w:style>
  <w:style w:type="paragraph" w:styleId="Heading1">
    <w:name w:val="heading 1"/>
    <w:basedOn w:val="Normal"/>
    <w:next w:val="Normal"/>
    <w:link w:val="Heading1Char"/>
    <w:uiPriority w:val="99"/>
    <w:qFormat/>
    <w:rsid w:val="00ED4907"/>
    <w:pPr>
      <w:keepNext/>
      <w:keepLines/>
      <w:spacing w:before="360" w:after="240" w:line="276" w:lineRule="auto"/>
      <w:outlineLvl w:val="0"/>
    </w:pPr>
    <w:rPr>
      <w:rFonts w:ascii="Gill Sans MT" w:eastAsia="MS Gothic" w:hAnsi="Gill Sans MT"/>
      <w:b/>
      <w:bCs/>
      <w:color w:val="365F91"/>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D4907"/>
    <w:rPr>
      <w:rFonts w:ascii="Gill Sans MT" w:eastAsia="MS Gothic" w:hAnsi="Gill Sans MT" w:cs="Times New Roman"/>
      <w:b/>
      <w:bCs/>
      <w:color w:val="365F91"/>
      <w:sz w:val="28"/>
      <w:szCs w:val="28"/>
      <w:lang w:eastAsia="ja-JP"/>
    </w:rPr>
  </w:style>
  <w:style w:type="character" w:styleId="FootnoteReference">
    <w:name w:val="footnote reference"/>
    <w:uiPriority w:val="99"/>
    <w:rsid w:val="00ED4907"/>
    <w:rPr>
      <w:vertAlign w:val="superscript"/>
    </w:rPr>
  </w:style>
  <w:style w:type="character" w:styleId="CommentReference">
    <w:name w:val="annotation reference"/>
    <w:basedOn w:val="DefaultParagraphFont"/>
    <w:uiPriority w:val="99"/>
    <w:semiHidden/>
    <w:unhideWhenUsed/>
    <w:rsid w:val="0041094A"/>
    <w:rPr>
      <w:sz w:val="18"/>
      <w:szCs w:val="18"/>
    </w:rPr>
  </w:style>
  <w:style w:type="paragraph" w:styleId="CommentText">
    <w:name w:val="annotation text"/>
    <w:basedOn w:val="Normal"/>
    <w:link w:val="CommentTextChar"/>
    <w:uiPriority w:val="99"/>
    <w:semiHidden/>
    <w:unhideWhenUsed/>
    <w:rsid w:val="0041094A"/>
  </w:style>
  <w:style w:type="character" w:customStyle="1" w:styleId="CommentTextChar">
    <w:name w:val="Comment Text Char"/>
    <w:basedOn w:val="DefaultParagraphFont"/>
    <w:link w:val="CommentText"/>
    <w:uiPriority w:val="99"/>
    <w:semiHidden/>
    <w:rsid w:val="0041094A"/>
    <w:rPr>
      <w:rFonts w:ascii="Garamond" w:eastAsia="Times New Roman" w:hAnsi="Garamond" w:cs="Times New Roman"/>
    </w:rPr>
  </w:style>
  <w:style w:type="paragraph" w:styleId="CommentSubject">
    <w:name w:val="annotation subject"/>
    <w:basedOn w:val="CommentText"/>
    <w:next w:val="CommentText"/>
    <w:link w:val="CommentSubjectChar"/>
    <w:uiPriority w:val="99"/>
    <w:semiHidden/>
    <w:unhideWhenUsed/>
    <w:rsid w:val="0041094A"/>
    <w:rPr>
      <w:b/>
      <w:bCs/>
      <w:sz w:val="20"/>
      <w:szCs w:val="20"/>
    </w:rPr>
  </w:style>
  <w:style w:type="character" w:customStyle="1" w:styleId="CommentSubjectChar">
    <w:name w:val="Comment Subject Char"/>
    <w:basedOn w:val="CommentTextChar"/>
    <w:link w:val="CommentSubject"/>
    <w:uiPriority w:val="99"/>
    <w:semiHidden/>
    <w:rsid w:val="0041094A"/>
    <w:rPr>
      <w:rFonts w:ascii="Garamond" w:eastAsia="Times New Roman" w:hAnsi="Garamond" w:cs="Times New Roman"/>
      <w:b/>
      <w:bCs/>
      <w:sz w:val="20"/>
      <w:szCs w:val="20"/>
    </w:rPr>
  </w:style>
  <w:style w:type="paragraph" w:styleId="BalloonText">
    <w:name w:val="Balloon Text"/>
    <w:basedOn w:val="Normal"/>
    <w:link w:val="BalloonTextChar"/>
    <w:uiPriority w:val="99"/>
    <w:semiHidden/>
    <w:unhideWhenUsed/>
    <w:rsid w:val="0041094A"/>
    <w:pPr>
      <w:spacing w:before="0"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1094A"/>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907"/>
    <w:pPr>
      <w:spacing w:before="160" w:after="160"/>
      <w:jc w:val="both"/>
    </w:pPr>
    <w:rPr>
      <w:rFonts w:ascii="Garamond" w:eastAsia="Times New Roman" w:hAnsi="Garamond" w:cs="Times New Roman"/>
    </w:rPr>
  </w:style>
  <w:style w:type="paragraph" w:styleId="Heading1">
    <w:name w:val="heading 1"/>
    <w:basedOn w:val="Normal"/>
    <w:next w:val="Normal"/>
    <w:link w:val="Heading1Char"/>
    <w:uiPriority w:val="99"/>
    <w:qFormat/>
    <w:rsid w:val="00ED4907"/>
    <w:pPr>
      <w:keepNext/>
      <w:keepLines/>
      <w:spacing w:before="360" w:after="240" w:line="276" w:lineRule="auto"/>
      <w:outlineLvl w:val="0"/>
    </w:pPr>
    <w:rPr>
      <w:rFonts w:ascii="Gill Sans MT" w:eastAsia="MS Gothic" w:hAnsi="Gill Sans MT"/>
      <w:b/>
      <w:bCs/>
      <w:color w:val="365F91"/>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D4907"/>
    <w:rPr>
      <w:rFonts w:ascii="Gill Sans MT" w:eastAsia="MS Gothic" w:hAnsi="Gill Sans MT" w:cs="Times New Roman"/>
      <w:b/>
      <w:bCs/>
      <w:color w:val="365F91"/>
      <w:sz w:val="28"/>
      <w:szCs w:val="28"/>
      <w:lang w:eastAsia="ja-JP"/>
    </w:rPr>
  </w:style>
  <w:style w:type="character" w:styleId="FootnoteReference">
    <w:name w:val="footnote reference"/>
    <w:uiPriority w:val="99"/>
    <w:rsid w:val="00ED4907"/>
    <w:rPr>
      <w:vertAlign w:val="superscript"/>
    </w:rPr>
  </w:style>
  <w:style w:type="character" w:styleId="CommentReference">
    <w:name w:val="annotation reference"/>
    <w:basedOn w:val="DefaultParagraphFont"/>
    <w:uiPriority w:val="99"/>
    <w:semiHidden/>
    <w:unhideWhenUsed/>
    <w:rsid w:val="0041094A"/>
    <w:rPr>
      <w:sz w:val="18"/>
      <w:szCs w:val="18"/>
    </w:rPr>
  </w:style>
  <w:style w:type="paragraph" w:styleId="CommentText">
    <w:name w:val="annotation text"/>
    <w:basedOn w:val="Normal"/>
    <w:link w:val="CommentTextChar"/>
    <w:uiPriority w:val="99"/>
    <w:semiHidden/>
    <w:unhideWhenUsed/>
    <w:rsid w:val="0041094A"/>
  </w:style>
  <w:style w:type="character" w:customStyle="1" w:styleId="CommentTextChar">
    <w:name w:val="Comment Text Char"/>
    <w:basedOn w:val="DefaultParagraphFont"/>
    <w:link w:val="CommentText"/>
    <w:uiPriority w:val="99"/>
    <w:semiHidden/>
    <w:rsid w:val="0041094A"/>
    <w:rPr>
      <w:rFonts w:ascii="Garamond" w:eastAsia="Times New Roman" w:hAnsi="Garamond" w:cs="Times New Roman"/>
    </w:rPr>
  </w:style>
  <w:style w:type="paragraph" w:styleId="CommentSubject">
    <w:name w:val="annotation subject"/>
    <w:basedOn w:val="CommentText"/>
    <w:next w:val="CommentText"/>
    <w:link w:val="CommentSubjectChar"/>
    <w:uiPriority w:val="99"/>
    <w:semiHidden/>
    <w:unhideWhenUsed/>
    <w:rsid w:val="0041094A"/>
    <w:rPr>
      <w:b/>
      <w:bCs/>
      <w:sz w:val="20"/>
      <w:szCs w:val="20"/>
    </w:rPr>
  </w:style>
  <w:style w:type="character" w:customStyle="1" w:styleId="CommentSubjectChar">
    <w:name w:val="Comment Subject Char"/>
    <w:basedOn w:val="CommentTextChar"/>
    <w:link w:val="CommentSubject"/>
    <w:uiPriority w:val="99"/>
    <w:semiHidden/>
    <w:rsid w:val="0041094A"/>
    <w:rPr>
      <w:rFonts w:ascii="Garamond" w:eastAsia="Times New Roman" w:hAnsi="Garamond" w:cs="Times New Roman"/>
      <w:b/>
      <w:bCs/>
      <w:sz w:val="20"/>
      <w:szCs w:val="20"/>
    </w:rPr>
  </w:style>
  <w:style w:type="paragraph" w:styleId="BalloonText">
    <w:name w:val="Balloon Text"/>
    <w:basedOn w:val="Normal"/>
    <w:link w:val="BalloonTextChar"/>
    <w:uiPriority w:val="99"/>
    <w:semiHidden/>
    <w:unhideWhenUsed/>
    <w:rsid w:val="0041094A"/>
    <w:pPr>
      <w:spacing w:before="0"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1094A"/>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42293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2758</Words>
  <Characters>15613</Characters>
  <Application>Microsoft Office Word</Application>
  <DocSecurity>0</DocSecurity>
  <Lines>15613</Lines>
  <Paragraphs>353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J Colvin</dc:creator>
  <cp:lastModifiedBy>SNK</cp:lastModifiedBy>
  <cp:revision>4</cp:revision>
  <dcterms:created xsi:type="dcterms:W3CDTF">2014-10-07T21:26:00Z</dcterms:created>
  <dcterms:modified xsi:type="dcterms:W3CDTF">2014-10-07T22:06:00Z</dcterms:modified>
</cp:coreProperties>
</file>