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F6F" w:rsidRPr="00C42F6F" w:rsidRDefault="00C42F6F" w:rsidP="00C42F6F">
      <w:pPr>
        <w:spacing w:before="92" w:after="0" w:line="480" w:lineRule="auto"/>
        <w:jc w:val="center"/>
        <w:rPr>
          <w:rFonts w:ascii="Helvetica" w:eastAsia="Times New Roman" w:hAnsi="Helvetica" w:cs="Times New Roman"/>
          <w:b/>
          <w:sz w:val="32"/>
          <w:szCs w:val="20"/>
          <w:lang w:eastAsia="en-US"/>
        </w:rPr>
      </w:pPr>
      <w:r w:rsidRPr="00C42F6F">
        <w:rPr>
          <w:rFonts w:ascii="Helvetica" w:eastAsia="Times New Roman" w:hAnsi="Helvetica" w:cs="Times New Roman"/>
          <w:b/>
          <w:sz w:val="32"/>
          <w:szCs w:val="20"/>
          <w:lang w:eastAsia="en-US"/>
        </w:rPr>
        <w:t>Ensemble-based network aggregation improves the accuracy of gene network reconstruction</w:t>
      </w:r>
    </w:p>
    <w:p w:rsidR="00C42F6F" w:rsidRPr="00C42F6F" w:rsidRDefault="00C42F6F" w:rsidP="00C42F6F">
      <w:pPr>
        <w:spacing w:before="70" w:after="0" w:line="480" w:lineRule="auto"/>
        <w:jc w:val="center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Rui Zhong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vertAlign w:val="superscript"/>
          <w:lang w:eastAsia="en-US"/>
        </w:rPr>
        <w:t>1#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, Jeffrey D. Allen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vertAlign w:val="superscript"/>
          <w:lang w:eastAsia="en-US"/>
        </w:rPr>
        <w:t>1, 2#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, Guanghua Xiao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vertAlign w:val="superscript"/>
          <w:lang w:eastAsia="en-US"/>
        </w:rPr>
        <w:t>1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, and Yang Xie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vertAlign w:val="superscript"/>
          <w:lang w:eastAsia="en-US"/>
        </w:rPr>
        <w:t>1, 2*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vertAlign w:val="superscript"/>
          <w:lang w:eastAsia="en-US"/>
        </w:rPr>
        <w:t xml:space="preserve">1 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 xml:space="preserve">Quantitative Biomedical Research Center, Department of Clinical Science, 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vertAlign w:val="superscript"/>
          <w:lang w:eastAsia="en-US"/>
        </w:rPr>
        <w:t>2</w:t>
      </w: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 xml:space="preserve"> Harold C. Simmons Comprehensive Cancer Center, University of Texas Southwestern Medical Center, 5323 Harry Hines Blvd, Dallas, TX 75390</w:t>
      </w:r>
    </w:p>
    <w:p w:rsidR="00C42F6F" w:rsidRPr="00C42F6F" w:rsidRDefault="00C42F6F" w:rsidP="00C42F6F">
      <w:pPr>
        <w:spacing w:line="480" w:lineRule="auto"/>
        <w:jc w:val="both"/>
        <w:rPr>
          <w:rFonts w:ascii="Cambria" w:eastAsia="Cambria" w:hAnsi="Cambria" w:cs="Times New Roman"/>
          <w:sz w:val="24"/>
          <w:szCs w:val="24"/>
          <w:lang w:eastAsia="en-US"/>
        </w:rPr>
      </w:pPr>
      <w:r w:rsidRPr="00C42F6F">
        <w:rPr>
          <w:rFonts w:ascii="Cambria" w:eastAsia="Cambria" w:hAnsi="Cambria" w:cs="Times New Roman"/>
          <w:sz w:val="24"/>
          <w:szCs w:val="24"/>
          <w:lang w:eastAsia="en-US"/>
        </w:rPr>
        <w:t># These authors contributed equally to this work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* Correspondence author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proofErr w:type="gramStart"/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Yang Xie, M.D., Ph.D.</w:t>
      </w:r>
      <w:proofErr w:type="gramEnd"/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Associate Professor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Quantitative Biomedical Research Center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Division of Biostatistics, Department of Clinical Sciences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UT Southwestern Medical Center at Dallas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5323 Harry Hines Blvd, Dallas, TX 75390-8821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Office: 214-648-5178 / Fax: 214-648-1663</w:t>
      </w:r>
    </w:p>
    <w:p w:rsidR="00C42F6F" w:rsidRPr="00C42F6F" w:rsidRDefault="00C42F6F" w:rsidP="00C42F6F">
      <w:pPr>
        <w:spacing w:before="70" w:after="0" w:line="480" w:lineRule="auto"/>
        <w:jc w:val="both"/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</w:pPr>
      <w:r w:rsidRPr="00C42F6F">
        <w:rPr>
          <w:rFonts w:ascii="Helvetica-Light" w:eastAsia="Times New Roman" w:hAnsi="Helvetica-Light" w:cs="Times New Roman"/>
          <w:iCs/>
          <w:sz w:val="26"/>
          <w:szCs w:val="20"/>
          <w:lang w:eastAsia="en-US"/>
        </w:rPr>
        <w:t>Email: Yang.Xie@utsouthwestern.edu</w:t>
      </w:r>
    </w:p>
    <w:p w:rsidR="00C42F6F" w:rsidRDefault="00C42F6F" w:rsidP="00C42F6F">
      <w:pPr>
        <w:rPr>
          <w:sz w:val="32"/>
          <w:szCs w:val="32"/>
        </w:rPr>
      </w:pPr>
      <w:r w:rsidRPr="00C42F6F">
        <w:rPr>
          <w:rFonts w:ascii="Cambria" w:eastAsia="Cambria" w:hAnsi="Cambria" w:cs="Times New Roman"/>
          <w:sz w:val="24"/>
          <w:szCs w:val="24"/>
          <w:lang w:eastAsia="en-US"/>
        </w:rPr>
        <w:br w:type="page"/>
      </w:r>
    </w:p>
    <w:p w:rsidR="00226D2A" w:rsidRDefault="00C42F6F" w:rsidP="00226D2A">
      <w:pPr>
        <w:jc w:val="center"/>
        <w:rPr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505719" cy="63880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y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719" cy="638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E6" w:rsidRPr="00F22CE6" w:rsidRDefault="00F22CE6">
      <w:pPr>
        <w:rPr>
          <w:sz w:val="32"/>
          <w:szCs w:val="32"/>
        </w:rPr>
      </w:pPr>
      <w:r w:rsidRPr="00F22CE6">
        <w:rPr>
          <w:sz w:val="32"/>
          <w:szCs w:val="32"/>
        </w:rPr>
        <w:t xml:space="preserve">Figure </w:t>
      </w:r>
      <w:r w:rsidR="00226D2A">
        <w:rPr>
          <w:sz w:val="32"/>
          <w:szCs w:val="32"/>
        </w:rPr>
        <w:t>S</w:t>
      </w:r>
      <w:r w:rsidRPr="00F22CE6">
        <w:rPr>
          <w:sz w:val="32"/>
          <w:szCs w:val="32"/>
        </w:rPr>
        <w:t>1. Performance of bootstrapping on simulated dataset of 17-genes network across increasing sample size</w:t>
      </w:r>
      <w:r w:rsidR="0061368F">
        <w:rPr>
          <w:sz w:val="32"/>
          <w:szCs w:val="32"/>
        </w:rPr>
        <w:t>s</w:t>
      </w:r>
      <w:r w:rsidRPr="00F22CE6">
        <w:rPr>
          <w:sz w:val="32"/>
          <w:szCs w:val="32"/>
        </w:rPr>
        <w:t xml:space="preserve"> (20, 50, 100, 200, 500, 1000) over increasing iteration</w:t>
      </w:r>
      <w:bookmarkStart w:id="0" w:name="_GoBack"/>
      <w:bookmarkEnd w:id="0"/>
      <w:r w:rsidRPr="00F22CE6">
        <w:rPr>
          <w:sz w:val="32"/>
          <w:szCs w:val="32"/>
        </w:rPr>
        <w:t>s</w:t>
      </w:r>
      <w:r>
        <w:rPr>
          <w:sz w:val="32"/>
          <w:szCs w:val="32"/>
        </w:rPr>
        <w:t xml:space="preserve"> (0~200)</w:t>
      </w:r>
      <w:r w:rsidRPr="00F22CE6">
        <w:rPr>
          <w:sz w:val="32"/>
          <w:szCs w:val="32"/>
        </w:rPr>
        <w:t>. Improved AU</w:t>
      </w:r>
      <w:r>
        <w:rPr>
          <w:sz w:val="32"/>
          <w:szCs w:val="32"/>
        </w:rPr>
        <w:t>Cs were measured and plotted for each iteration</w:t>
      </w:r>
      <w:r w:rsidRPr="00F22CE6">
        <w:rPr>
          <w:sz w:val="32"/>
          <w:szCs w:val="32"/>
        </w:rPr>
        <w:t>.</w:t>
      </w:r>
    </w:p>
    <w:p w:rsidR="00F22CE6" w:rsidRDefault="00D846C0">
      <w:pPr>
        <w:rPr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674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CE6" w:rsidRPr="00F22CE6">
        <w:rPr>
          <w:sz w:val="32"/>
          <w:szCs w:val="32"/>
        </w:rPr>
        <w:t xml:space="preserve"> Figure </w:t>
      </w:r>
      <w:r w:rsidR="00226D2A">
        <w:rPr>
          <w:sz w:val="32"/>
          <w:szCs w:val="32"/>
        </w:rPr>
        <w:t>S</w:t>
      </w:r>
      <w:r w:rsidR="00F22CE6">
        <w:rPr>
          <w:sz w:val="32"/>
          <w:szCs w:val="32"/>
        </w:rPr>
        <w:t>2</w:t>
      </w:r>
      <w:r w:rsidR="00F22CE6" w:rsidRPr="00F22CE6">
        <w:rPr>
          <w:sz w:val="32"/>
          <w:szCs w:val="32"/>
        </w:rPr>
        <w:t xml:space="preserve">. Performance of bootstrapping on simulated dataset of </w:t>
      </w:r>
      <w:r w:rsidR="00F22CE6">
        <w:rPr>
          <w:sz w:val="32"/>
          <w:szCs w:val="32"/>
        </w:rPr>
        <w:t>44</w:t>
      </w:r>
      <w:r w:rsidR="00F22CE6" w:rsidRPr="00F22CE6">
        <w:rPr>
          <w:sz w:val="32"/>
          <w:szCs w:val="32"/>
        </w:rPr>
        <w:t xml:space="preserve">-genes network across increasing sample </w:t>
      </w:r>
      <w:r w:rsidR="0061368F" w:rsidRPr="00F22CE6">
        <w:rPr>
          <w:sz w:val="32"/>
          <w:szCs w:val="32"/>
        </w:rPr>
        <w:t>size</w:t>
      </w:r>
      <w:r w:rsidR="0061368F">
        <w:rPr>
          <w:sz w:val="32"/>
          <w:szCs w:val="32"/>
        </w:rPr>
        <w:t>s</w:t>
      </w:r>
      <w:r w:rsidR="0061368F" w:rsidRPr="00F22CE6">
        <w:rPr>
          <w:sz w:val="32"/>
          <w:szCs w:val="32"/>
        </w:rPr>
        <w:t xml:space="preserve"> </w:t>
      </w:r>
      <w:r w:rsidR="00F22CE6" w:rsidRPr="00F22CE6">
        <w:rPr>
          <w:sz w:val="32"/>
          <w:szCs w:val="32"/>
        </w:rPr>
        <w:t>(20, 50, 100, 200, 500, 1000) over increasing iterations</w:t>
      </w:r>
      <w:r w:rsidR="00F22CE6">
        <w:rPr>
          <w:sz w:val="32"/>
          <w:szCs w:val="32"/>
        </w:rPr>
        <w:t xml:space="preserve"> (0~200)</w:t>
      </w:r>
      <w:r w:rsidR="00F22CE6" w:rsidRPr="00F22CE6">
        <w:rPr>
          <w:sz w:val="32"/>
          <w:szCs w:val="32"/>
        </w:rPr>
        <w:t>. Improved AU</w:t>
      </w:r>
      <w:r w:rsidR="00F22CE6">
        <w:rPr>
          <w:sz w:val="32"/>
          <w:szCs w:val="32"/>
        </w:rPr>
        <w:t xml:space="preserve">Cs were measured and plotted </w:t>
      </w:r>
      <w:proofErr w:type="gramStart"/>
      <w:r w:rsidR="00F22CE6">
        <w:rPr>
          <w:sz w:val="32"/>
          <w:szCs w:val="32"/>
        </w:rPr>
        <w:t>for each iteration</w:t>
      </w:r>
      <w:proofErr w:type="gramEnd"/>
      <w:r w:rsidR="00F22CE6" w:rsidRPr="00F22CE6">
        <w:rPr>
          <w:sz w:val="32"/>
          <w:szCs w:val="32"/>
        </w:rPr>
        <w:t>.</w:t>
      </w:r>
      <w:r>
        <w:rPr>
          <w:noProof/>
          <w:lang w:eastAsia="en-US"/>
        </w:rPr>
        <w:lastRenderedPageBreak/>
        <w:drawing>
          <wp:inline distT="0" distB="0" distL="0" distR="0">
            <wp:extent cx="5943600" cy="695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rat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CE6" w:rsidRPr="00F22CE6">
        <w:rPr>
          <w:sz w:val="32"/>
          <w:szCs w:val="32"/>
        </w:rPr>
        <w:t xml:space="preserve"> Figure </w:t>
      </w:r>
      <w:r w:rsidR="00226D2A">
        <w:rPr>
          <w:sz w:val="32"/>
          <w:szCs w:val="32"/>
        </w:rPr>
        <w:t>S</w:t>
      </w:r>
      <w:r w:rsidR="00F22CE6">
        <w:rPr>
          <w:sz w:val="32"/>
          <w:szCs w:val="32"/>
        </w:rPr>
        <w:t>3</w:t>
      </w:r>
      <w:r w:rsidR="00F22CE6" w:rsidRPr="00F22CE6">
        <w:rPr>
          <w:sz w:val="32"/>
          <w:szCs w:val="32"/>
        </w:rPr>
        <w:t xml:space="preserve">. Performance of bootstrapping on simulated dataset of </w:t>
      </w:r>
      <w:r w:rsidR="00F22CE6">
        <w:rPr>
          <w:sz w:val="32"/>
          <w:szCs w:val="32"/>
        </w:rPr>
        <w:t>83</w:t>
      </w:r>
      <w:r w:rsidR="00F22CE6" w:rsidRPr="00F22CE6">
        <w:rPr>
          <w:sz w:val="32"/>
          <w:szCs w:val="32"/>
        </w:rPr>
        <w:t xml:space="preserve">-genes network across increasing sample </w:t>
      </w:r>
      <w:r w:rsidR="0061368F" w:rsidRPr="00F22CE6">
        <w:rPr>
          <w:sz w:val="32"/>
          <w:szCs w:val="32"/>
        </w:rPr>
        <w:t>size</w:t>
      </w:r>
      <w:r w:rsidR="0061368F">
        <w:rPr>
          <w:sz w:val="32"/>
          <w:szCs w:val="32"/>
        </w:rPr>
        <w:t>s</w:t>
      </w:r>
      <w:r w:rsidR="0061368F" w:rsidRPr="00F22CE6">
        <w:rPr>
          <w:sz w:val="32"/>
          <w:szCs w:val="32"/>
        </w:rPr>
        <w:t xml:space="preserve"> </w:t>
      </w:r>
      <w:r w:rsidR="00F22CE6" w:rsidRPr="00F22CE6">
        <w:rPr>
          <w:sz w:val="32"/>
          <w:szCs w:val="32"/>
        </w:rPr>
        <w:t>(20, 50, 100, 200, 500, 1000) over increasing iterations</w:t>
      </w:r>
      <w:r w:rsidR="00F22CE6">
        <w:rPr>
          <w:sz w:val="32"/>
          <w:szCs w:val="32"/>
        </w:rPr>
        <w:t xml:space="preserve"> (0~200)</w:t>
      </w:r>
      <w:r w:rsidR="00F22CE6" w:rsidRPr="00F22CE6">
        <w:rPr>
          <w:sz w:val="32"/>
          <w:szCs w:val="32"/>
        </w:rPr>
        <w:t>. Improved AU</w:t>
      </w:r>
      <w:r w:rsidR="00F22CE6">
        <w:rPr>
          <w:sz w:val="32"/>
          <w:szCs w:val="32"/>
        </w:rPr>
        <w:t xml:space="preserve">Cs were measured and plotted </w:t>
      </w:r>
      <w:proofErr w:type="gramStart"/>
      <w:r w:rsidR="00F22CE6">
        <w:rPr>
          <w:sz w:val="32"/>
          <w:szCs w:val="32"/>
        </w:rPr>
        <w:t>for each iteration</w:t>
      </w:r>
      <w:proofErr w:type="gramEnd"/>
      <w:r w:rsidR="00F22CE6" w:rsidRPr="00F22CE6">
        <w:rPr>
          <w:sz w:val="32"/>
          <w:szCs w:val="32"/>
        </w:rPr>
        <w:t>.</w:t>
      </w:r>
      <w:r>
        <w:rPr>
          <w:noProof/>
          <w:lang w:eastAsia="en-US"/>
        </w:rPr>
        <w:lastRenderedPageBreak/>
        <w:drawing>
          <wp:inline distT="0" distB="0" distL="0" distR="0">
            <wp:extent cx="5943600" cy="6962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dle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CE6" w:rsidRPr="00F22CE6">
        <w:rPr>
          <w:sz w:val="32"/>
          <w:szCs w:val="32"/>
        </w:rPr>
        <w:t xml:space="preserve"> Figure </w:t>
      </w:r>
      <w:r w:rsidR="00226D2A">
        <w:rPr>
          <w:sz w:val="32"/>
          <w:szCs w:val="32"/>
        </w:rPr>
        <w:t>S</w:t>
      </w:r>
      <w:r w:rsidR="00F22CE6">
        <w:rPr>
          <w:sz w:val="32"/>
          <w:szCs w:val="32"/>
        </w:rPr>
        <w:t>4</w:t>
      </w:r>
      <w:r w:rsidR="00F22CE6" w:rsidRPr="00F22CE6">
        <w:rPr>
          <w:sz w:val="32"/>
          <w:szCs w:val="32"/>
        </w:rPr>
        <w:t xml:space="preserve">. Performance of bootstrapping on simulated dataset of </w:t>
      </w:r>
      <w:r w:rsidR="00F22CE6">
        <w:rPr>
          <w:sz w:val="32"/>
          <w:szCs w:val="32"/>
        </w:rPr>
        <w:t>231</w:t>
      </w:r>
      <w:r w:rsidR="00F22CE6" w:rsidRPr="00F22CE6">
        <w:rPr>
          <w:sz w:val="32"/>
          <w:szCs w:val="32"/>
        </w:rPr>
        <w:t>-genes network across increasing sample size</w:t>
      </w:r>
      <w:r w:rsidR="0061368F">
        <w:rPr>
          <w:sz w:val="32"/>
          <w:szCs w:val="32"/>
        </w:rPr>
        <w:t>s</w:t>
      </w:r>
      <w:r w:rsidR="00F22CE6" w:rsidRPr="00F22CE6">
        <w:rPr>
          <w:sz w:val="32"/>
          <w:szCs w:val="32"/>
        </w:rPr>
        <w:t xml:space="preserve"> (20, 50, 100, 200, 500, 1000) over increasing iterations</w:t>
      </w:r>
      <w:r w:rsidR="00F22CE6">
        <w:rPr>
          <w:sz w:val="32"/>
          <w:szCs w:val="32"/>
        </w:rPr>
        <w:t xml:space="preserve"> (0~200)</w:t>
      </w:r>
      <w:r w:rsidR="00F22CE6" w:rsidRPr="00F22CE6">
        <w:rPr>
          <w:sz w:val="32"/>
          <w:szCs w:val="32"/>
        </w:rPr>
        <w:t>. Improved AU</w:t>
      </w:r>
      <w:r w:rsidR="00F22CE6">
        <w:rPr>
          <w:sz w:val="32"/>
          <w:szCs w:val="32"/>
        </w:rPr>
        <w:t xml:space="preserve">Cs were measured and plotted </w:t>
      </w:r>
      <w:proofErr w:type="gramStart"/>
      <w:r w:rsidR="00F22CE6">
        <w:rPr>
          <w:sz w:val="32"/>
          <w:szCs w:val="32"/>
        </w:rPr>
        <w:t>for each iteration</w:t>
      </w:r>
      <w:proofErr w:type="gramEnd"/>
      <w:r w:rsidR="00F22CE6" w:rsidRPr="00F22CE6">
        <w:rPr>
          <w:sz w:val="32"/>
          <w:szCs w:val="32"/>
        </w:rPr>
        <w:t>.</w:t>
      </w:r>
      <w:r w:rsidR="00F22CE6">
        <w:rPr>
          <w:sz w:val="32"/>
          <w:szCs w:val="32"/>
        </w:rPr>
        <w:br w:type="page"/>
      </w:r>
    </w:p>
    <w:p w:rsidR="00703A05" w:rsidRDefault="00F46FBD" w:rsidP="00F46FBD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500649" cy="6875812"/>
            <wp:effectExtent l="0" t="0" r="508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rate_0.2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49" cy="68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CA" w:rsidRDefault="00F46FBD" w:rsidP="00F46FBD">
      <w:pPr>
        <w:jc w:val="both"/>
        <w:rPr>
          <w:sz w:val="32"/>
          <w:szCs w:val="32"/>
        </w:rPr>
      </w:pPr>
      <w:r w:rsidRPr="00F22CE6">
        <w:rPr>
          <w:sz w:val="32"/>
          <w:szCs w:val="32"/>
        </w:rPr>
        <w:t xml:space="preserve">Figure </w:t>
      </w:r>
      <w:r w:rsidR="00226D2A">
        <w:rPr>
          <w:sz w:val="32"/>
          <w:szCs w:val="32"/>
        </w:rPr>
        <w:t>S</w:t>
      </w:r>
      <w:r w:rsidR="00C42F6F">
        <w:rPr>
          <w:sz w:val="32"/>
          <w:szCs w:val="32"/>
        </w:rPr>
        <w:t>5</w:t>
      </w:r>
      <w:r w:rsidRPr="00F22CE6">
        <w:rPr>
          <w:sz w:val="32"/>
          <w:szCs w:val="32"/>
        </w:rPr>
        <w:t xml:space="preserve">. </w:t>
      </w:r>
      <w:r w:rsidRPr="00F46FBD">
        <w:rPr>
          <w:sz w:val="32"/>
          <w:szCs w:val="32"/>
        </w:rPr>
        <w:t xml:space="preserve">A comparison of the accuracy of the reconstructed networks using the dataset containing </w:t>
      </w:r>
      <w:r>
        <w:rPr>
          <w:sz w:val="32"/>
          <w:szCs w:val="32"/>
        </w:rPr>
        <w:t xml:space="preserve">samples (20, 50,  100, 200, 500, 1000) </w:t>
      </w:r>
      <w:r w:rsidRPr="00F46FBD">
        <w:rPr>
          <w:sz w:val="32"/>
          <w:szCs w:val="32"/>
        </w:rPr>
        <w:t>from the 83-gene network with a noise value of 0.25.</w:t>
      </w:r>
    </w:p>
    <w:p w:rsidR="00F43BCA" w:rsidRDefault="00F43BCA" w:rsidP="00F43BCA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500649" cy="6875811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rate_0.2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49" cy="687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CA" w:rsidRDefault="00F43BCA" w:rsidP="00F43BCA">
      <w:pPr>
        <w:jc w:val="both"/>
      </w:pPr>
      <w:r w:rsidRPr="00F22CE6">
        <w:rPr>
          <w:sz w:val="32"/>
          <w:szCs w:val="32"/>
        </w:rPr>
        <w:t xml:space="preserve">Figure </w:t>
      </w:r>
      <w:r w:rsidR="00226D2A">
        <w:rPr>
          <w:sz w:val="32"/>
          <w:szCs w:val="32"/>
        </w:rPr>
        <w:t>S</w:t>
      </w:r>
      <w:r w:rsidR="00C42F6F">
        <w:rPr>
          <w:sz w:val="32"/>
          <w:szCs w:val="32"/>
        </w:rPr>
        <w:t>6</w:t>
      </w:r>
      <w:r w:rsidRPr="00F22CE6">
        <w:rPr>
          <w:sz w:val="32"/>
          <w:szCs w:val="32"/>
        </w:rPr>
        <w:t xml:space="preserve">. </w:t>
      </w:r>
      <w:r w:rsidRPr="00F46FBD">
        <w:rPr>
          <w:sz w:val="32"/>
          <w:szCs w:val="32"/>
        </w:rPr>
        <w:t xml:space="preserve">A comparison of the accuracy of the reconstructed networks using the dataset containing </w:t>
      </w:r>
      <w:r>
        <w:rPr>
          <w:sz w:val="32"/>
          <w:szCs w:val="32"/>
        </w:rPr>
        <w:t xml:space="preserve">samples (20, 50,  100, 200, 500, 1000) </w:t>
      </w:r>
      <w:r w:rsidRPr="00F46FBD">
        <w:rPr>
          <w:sz w:val="32"/>
          <w:szCs w:val="32"/>
        </w:rPr>
        <w:t>from the 83-gene network with a noise value of 0.</w:t>
      </w:r>
      <w:r>
        <w:rPr>
          <w:sz w:val="32"/>
          <w:szCs w:val="32"/>
        </w:rPr>
        <w:t>5</w:t>
      </w:r>
      <w:r w:rsidRPr="00F46FBD">
        <w:rPr>
          <w:sz w:val="32"/>
          <w:szCs w:val="32"/>
        </w:rPr>
        <w:t>.</w:t>
      </w:r>
    </w:p>
    <w:p w:rsidR="00F43BCA" w:rsidRDefault="00F43BCA" w:rsidP="00F43BCA">
      <w:pPr>
        <w:jc w:val="center"/>
      </w:pPr>
    </w:p>
    <w:p w:rsidR="00C42F6F" w:rsidRDefault="00C42F6F" w:rsidP="00F43BCA">
      <w:pPr>
        <w:jc w:val="center"/>
      </w:pPr>
    </w:p>
    <w:p w:rsidR="00C42F6F" w:rsidRDefault="00C42F6F" w:rsidP="00F43BCA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763092" cy="510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8"/>
                    <a:stretch/>
                  </pic:blipFill>
                  <pic:spPr bwMode="auto">
                    <a:xfrm>
                      <a:off x="0" y="0"/>
                      <a:ext cx="4772602" cy="511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2B" w:rsidRDefault="00C42F6F">
      <w:pPr>
        <w:rPr>
          <w:sz w:val="32"/>
          <w:szCs w:val="32"/>
        </w:rPr>
      </w:pPr>
      <w:r w:rsidRPr="00F22CE6">
        <w:rPr>
          <w:sz w:val="32"/>
          <w:szCs w:val="32"/>
        </w:rPr>
        <w:t xml:space="preserve">Figure </w:t>
      </w:r>
      <w:r w:rsidR="00226D2A">
        <w:rPr>
          <w:sz w:val="32"/>
          <w:szCs w:val="32"/>
        </w:rPr>
        <w:t>S</w:t>
      </w:r>
      <w:r>
        <w:rPr>
          <w:sz w:val="32"/>
          <w:szCs w:val="32"/>
        </w:rPr>
        <w:t>7</w:t>
      </w:r>
      <w:r w:rsidRPr="00F22CE6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Pathway analysis using </w:t>
      </w:r>
      <w:r w:rsidRPr="00F22CE6">
        <w:rPr>
          <w:sz w:val="32"/>
          <w:szCs w:val="32"/>
        </w:rPr>
        <w:t>Ingenuity Pathway Analysis</w:t>
      </w:r>
      <w:r>
        <w:rPr>
          <w:sz w:val="32"/>
          <w:szCs w:val="32"/>
        </w:rPr>
        <w:t xml:space="preserve"> (IPA) confirmed predicted </w:t>
      </w:r>
      <w:r w:rsidR="0061368F">
        <w:rPr>
          <w:sz w:val="32"/>
          <w:szCs w:val="32"/>
        </w:rPr>
        <w:t xml:space="preserve">hub </w:t>
      </w:r>
      <w:r>
        <w:rPr>
          <w:sz w:val="32"/>
          <w:szCs w:val="32"/>
        </w:rPr>
        <w:t xml:space="preserve">gene ZEB1 played </w:t>
      </w:r>
      <w:r w:rsidR="0061368F">
        <w:rPr>
          <w:sz w:val="32"/>
          <w:szCs w:val="32"/>
        </w:rPr>
        <w:t xml:space="preserve">a role </w:t>
      </w:r>
      <w:r>
        <w:rPr>
          <w:sz w:val="32"/>
          <w:szCs w:val="32"/>
        </w:rPr>
        <w:t>in built networks. As well, p</w:t>
      </w:r>
      <w:r w:rsidRPr="00F22CE6">
        <w:rPr>
          <w:sz w:val="32"/>
          <w:szCs w:val="32"/>
        </w:rPr>
        <w:t xml:space="preserve">redicted interactions such as </w:t>
      </w:r>
      <w:r w:rsidR="0061368F">
        <w:rPr>
          <w:sz w:val="32"/>
          <w:szCs w:val="32"/>
        </w:rPr>
        <w:t xml:space="preserve">the </w:t>
      </w:r>
      <w:r w:rsidRPr="00F22CE6">
        <w:rPr>
          <w:sz w:val="32"/>
          <w:szCs w:val="32"/>
        </w:rPr>
        <w:t xml:space="preserve">CDH1-CDH3 interaction and </w:t>
      </w:r>
      <w:r w:rsidR="0061368F">
        <w:rPr>
          <w:sz w:val="32"/>
          <w:szCs w:val="32"/>
        </w:rPr>
        <w:t xml:space="preserve">the </w:t>
      </w:r>
      <w:r w:rsidRPr="00F22CE6">
        <w:rPr>
          <w:sz w:val="32"/>
          <w:szCs w:val="32"/>
        </w:rPr>
        <w:t>CLDN4-GRHL2 interaction were also confirmed.</w:t>
      </w:r>
      <w:r w:rsidR="006E18FD" w:rsidRPr="006E18FD">
        <w:t xml:space="preserve"> </w:t>
      </w:r>
      <w:r w:rsidR="006E18FD" w:rsidRPr="006E18FD">
        <w:rPr>
          <w:sz w:val="32"/>
          <w:szCs w:val="32"/>
        </w:rPr>
        <w:t xml:space="preserve">Different node shapes represent their genetic functions. For example, horizontal ellipsoid represents transcription regulators and vertical ellipsoid represents transmembrane receptor. Solid lines represent direction interaction and dashed ones indirect interaction. A detailed tutorial can be referred to webpage </w:t>
      </w:r>
      <w:hyperlink r:id="rId14" w:history="1">
        <w:r w:rsidR="009F422B" w:rsidRPr="00BD367B">
          <w:rPr>
            <w:rStyle w:val="Hyperlink"/>
            <w:sz w:val="32"/>
            <w:szCs w:val="32"/>
          </w:rPr>
          <w:t>http://ingenuity.force.com/ipa/articles/Feature_Description/Legend</w:t>
        </w:r>
      </w:hyperlink>
      <w:r w:rsidR="006E18FD" w:rsidRPr="006E18FD">
        <w:rPr>
          <w:sz w:val="32"/>
          <w:szCs w:val="32"/>
        </w:rPr>
        <w:t>.</w:t>
      </w:r>
      <w:r w:rsidR="009F422B">
        <w:rPr>
          <w:sz w:val="32"/>
          <w:szCs w:val="32"/>
        </w:rPr>
        <w:br w:type="page"/>
      </w:r>
    </w:p>
    <w:p w:rsidR="009F422B" w:rsidRDefault="00703A05" w:rsidP="00C42F6F">
      <w:r>
        <w:rPr>
          <w:noProof/>
          <w:lang w:eastAsia="en-US"/>
        </w:rPr>
        <w:lastRenderedPageBreak/>
        <w:drawing>
          <wp:inline distT="0" distB="0" distL="0" distR="0">
            <wp:extent cx="6400798" cy="35204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798" cy="352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2B" w:rsidRDefault="009F422B" w:rsidP="00C42F6F">
      <w:pPr>
        <w:rPr>
          <w:sz w:val="32"/>
          <w:szCs w:val="32"/>
        </w:rPr>
      </w:pPr>
      <w:r w:rsidRPr="00F22CE6">
        <w:rPr>
          <w:sz w:val="32"/>
          <w:szCs w:val="32"/>
        </w:rPr>
        <w:t xml:space="preserve">Figure </w:t>
      </w:r>
      <w:r w:rsidR="00226D2A">
        <w:rPr>
          <w:sz w:val="32"/>
          <w:szCs w:val="32"/>
        </w:rPr>
        <w:t>S</w:t>
      </w:r>
      <w:r>
        <w:rPr>
          <w:sz w:val="32"/>
          <w:szCs w:val="32"/>
        </w:rPr>
        <w:t>8</w:t>
      </w:r>
      <w:r w:rsidRPr="00F22CE6">
        <w:rPr>
          <w:sz w:val="32"/>
          <w:szCs w:val="32"/>
        </w:rPr>
        <w:t>.</w:t>
      </w:r>
      <w:r w:rsidR="00755DEE">
        <w:rPr>
          <w:sz w:val="32"/>
          <w:szCs w:val="32"/>
        </w:rPr>
        <w:t xml:space="preserve"> </w:t>
      </w:r>
      <w:proofErr w:type="gramStart"/>
      <w:r w:rsidR="004A6406">
        <w:rPr>
          <w:sz w:val="32"/>
          <w:szCs w:val="32"/>
        </w:rPr>
        <w:t>The c</w:t>
      </w:r>
      <w:r w:rsidR="00755DEE">
        <w:rPr>
          <w:sz w:val="32"/>
          <w:szCs w:val="32"/>
        </w:rPr>
        <w:t xml:space="preserve">omparison </w:t>
      </w:r>
      <w:r w:rsidR="004A6406">
        <w:rPr>
          <w:sz w:val="32"/>
          <w:szCs w:val="32"/>
        </w:rPr>
        <w:t xml:space="preserve">between the ENA approach and the </w:t>
      </w:r>
      <w:proofErr w:type="spellStart"/>
      <w:r w:rsidR="00964E0C">
        <w:rPr>
          <w:sz w:val="32"/>
          <w:szCs w:val="32"/>
        </w:rPr>
        <w:t>Borda</w:t>
      </w:r>
      <w:proofErr w:type="spellEnd"/>
      <w:r w:rsidR="00964E0C">
        <w:rPr>
          <w:sz w:val="32"/>
          <w:szCs w:val="32"/>
        </w:rPr>
        <w:t xml:space="preserve"> count</w:t>
      </w:r>
      <w:r w:rsidR="00755DEE">
        <w:rPr>
          <w:sz w:val="32"/>
          <w:szCs w:val="32"/>
        </w:rPr>
        <w:t xml:space="preserve"> method.</w:t>
      </w:r>
      <w:proofErr w:type="gramEnd"/>
      <w:r w:rsidR="00755DEE">
        <w:rPr>
          <w:sz w:val="32"/>
          <w:szCs w:val="32"/>
        </w:rPr>
        <w:t xml:space="preserve"> </w:t>
      </w:r>
      <w:r w:rsidR="00964E0C" w:rsidRPr="00964E0C">
        <w:rPr>
          <w:sz w:val="32"/>
          <w:szCs w:val="32"/>
        </w:rPr>
        <w:t xml:space="preserve">A comparison of the accuracy of the reconstructed networks using the datasets containing 200 samples (left) and 1,000 samples (right) from the 83-gene network with a noise value of 0.25. </w:t>
      </w:r>
      <w:r w:rsidR="00CD784B">
        <w:rPr>
          <w:sz w:val="32"/>
          <w:szCs w:val="32"/>
        </w:rPr>
        <w:t>When we use</w:t>
      </w:r>
      <w:r w:rsidR="004A6406">
        <w:rPr>
          <w:sz w:val="32"/>
          <w:szCs w:val="32"/>
        </w:rPr>
        <w:t>d</w:t>
      </w:r>
      <w:r w:rsidR="00CD784B">
        <w:rPr>
          <w:sz w:val="32"/>
          <w:szCs w:val="32"/>
        </w:rPr>
        <w:t xml:space="preserve"> ENA and </w:t>
      </w:r>
      <w:proofErr w:type="spellStart"/>
      <w:r w:rsidR="00964E0C">
        <w:rPr>
          <w:sz w:val="32"/>
          <w:szCs w:val="32"/>
        </w:rPr>
        <w:t>Borda</w:t>
      </w:r>
      <w:proofErr w:type="spellEnd"/>
      <w:r w:rsidR="00964E0C">
        <w:rPr>
          <w:sz w:val="32"/>
          <w:szCs w:val="32"/>
        </w:rPr>
        <w:t xml:space="preserve"> count method (used by </w:t>
      </w:r>
      <w:r w:rsidR="003A4B32">
        <w:rPr>
          <w:sz w:val="32"/>
          <w:szCs w:val="32"/>
        </w:rPr>
        <w:t xml:space="preserve">DREAM5 challenge, </w:t>
      </w:r>
      <w:proofErr w:type="spellStart"/>
      <w:r w:rsidR="003A4B32">
        <w:rPr>
          <w:sz w:val="32"/>
          <w:szCs w:val="32"/>
        </w:rPr>
        <w:t>Marbach</w:t>
      </w:r>
      <w:proofErr w:type="spellEnd"/>
      <w:r w:rsidR="003A4B32">
        <w:rPr>
          <w:sz w:val="32"/>
          <w:szCs w:val="32"/>
        </w:rPr>
        <w:t xml:space="preserve">, et </w:t>
      </w:r>
      <w:r w:rsidR="00964E0C">
        <w:rPr>
          <w:sz w:val="32"/>
          <w:szCs w:val="32"/>
        </w:rPr>
        <w:t>al.)</w:t>
      </w:r>
      <w:r w:rsidR="00CD784B">
        <w:rPr>
          <w:sz w:val="32"/>
          <w:szCs w:val="32"/>
        </w:rPr>
        <w:t xml:space="preserve"> to integrate SPACE, </w:t>
      </w:r>
      <w:r w:rsidR="00CD784B" w:rsidRPr="00CD784B">
        <w:rPr>
          <w:sz w:val="32"/>
          <w:szCs w:val="32"/>
        </w:rPr>
        <w:t>WGCNA</w:t>
      </w:r>
      <w:r w:rsidR="00CD784B">
        <w:rPr>
          <w:sz w:val="32"/>
          <w:szCs w:val="32"/>
        </w:rPr>
        <w:t xml:space="preserve"> and </w:t>
      </w:r>
      <w:proofErr w:type="spellStart"/>
      <w:r w:rsidR="00CD784B" w:rsidRPr="00CD784B">
        <w:rPr>
          <w:sz w:val="32"/>
          <w:szCs w:val="32"/>
        </w:rPr>
        <w:t>GeneNet</w:t>
      </w:r>
      <w:proofErr w:type="spellEnd"/>
      <w:r w:rsidR="00CD784B">
        <w:rPr>
          <w:sz w:val="32"/>
          <w:szCs w:val="32"/>
        </w:rPr>
        <w:t xml:space="preserve">, ENA </w:t>
      </w:r>
      <w:r w:rsidR="008619D2">
        <w:rPr>
          <w:sz w:val="32"/>
          <w:szCs w:val="32"/>
        </w:rPr>
        <w:t xml:space="preserve">performed </w:t>
      </w:r>
      <w:r w:rsidR="00CD784B">
        <w:rPr>
          <w:sz w:val="32"/>
          <w:szCs w:val="32"/>
        </w:rPr>
        <w:t>better</w:t>
      </w:r>
      <w:r w:rsidR="003A4B32">
        <w:rPr>
          <w:sz w:val="32"/>
          <w:szCs w:val="32"/>
        </w:rPr>
        <w:t xml:space="preserve"> </w:t>
      </w:r>
      <w:r w:rsidR="004A6406">
        <w:rPr>
          <w:sz w:val="32"/>
          <w:szCs w:val="32"/>
        </w:rPr>
        <w:t xml:space="preserve">than the </w:t>
      </w:r>
      <w:proofErr w:type="spellStart"/>
      <w:r w:rsidR="003A4B32">
        <w:rPr>
          <w:sz w:val="32"/>
          <w:szCs w:val="32"/>
        </w:rPr>
        <w:t>Borda</w:t>
      </w:r>
      <w:proofErr w:type="spellEnd"/>
      <w:r w:rsidR="00CD784B">
        <w:rPr>
          <w:sz w:val="32"/>
          <w:szCs w:val="32"/>
        </w:rPr>
        <w:t xml:space="preserve"> method. </w:t>
      </w:r>
      <w:r w:rsidR="00EB6BB2">
        <w:rPr>
          <w:sz w:val="32"/>
          <w:szCs w:val="32"/>
        </w:rPr>
        <w:t xml:space="preserve">AUC (Left, ENA: </w:t>
      </w:r>
      <w:r w:rsidR="00EB6BB2" w:rsidRPr="00EB6BB2">
        <w:rPr>
          <w:sz w:val="32"/>
          <w:szCs w:val="32"/>
        </w:rPr>
        <w:t>0.947</w:t>
      </w:r>
      <w:r w:rsidR="00EB6BB2">
        <w:rPr>
          <w:sz w:val="32"/>
          <w:szCs w:val="32"/>
        </w:rPr>
        <w:t xml:space="preserve">, </w:t>
      </w:r>
      <w:proofErr w:type="spellStart"/>
      <w:r w:rsidR="00EB6BB2">
        <w:rPr>
          <w:sz w:val="32"/>
          <w:szCs w:val="32"/>
        </w:rPr>
        <w:t>Borda</w:t>
      </w:r>
      <w:proofErr w:type="spellEnd"/>
      <w:r w:rsidR="00EB6BB2">
        <w:rPr>
          <w:sz w:val="32"/>
          <w:szCs w:val="32"/>
        </w:rPr>
        <w:t xml:space="preserve">: </w:t>
      </w:r>
      <w:r w:rsidR="00EB6BB2" w:rsidRPr="00EB6BB2">
        <w:rPr>
          <w:sz w:val="32"/>
          <w:szCs w:val="32"/>
        </w:rPr>
        <w:t>0.893</w:t>
      </w:r>
      <w:r w:rsidR="00EB6BB2">
        <w:rPr>
          <w:sz w:val="32"/>
          <w:szCs w:val="32"/>
        </w:rPr>
        <w:t xml:space="preserve">; Right, ENA: </w:t>
      </w:r>
      <w:r w:rsidR="00EB6BB2" w:rsidRPr="00EB6BB2">
        <w:rPr>
          <w:sz w:val="32"/>
          <w:szCs w:val="32"/>
        </w:rPr>
        <w:t>0.966</w:t>
      </w:r>
      <w:r w:rsidR="00EB6BB2">
        <w:rPr>
          <w:sz w:val="32"/>
          <w:szCs w:val="32"/>
        </w:rPr>
        <w:t xml:space="preserve">, Borda: </w:t>
      </w:r>
      <w:r w:rsidR="00EB6BB2" w:rsidRPr="00EB6BB2">
        <w:rPr>
          <w:sz w:val="32"/>
          <w:szCs w:val="32"/>
        </w:rPr>
        <w:t>0.911</w:t>
      </w:r>
      <w:r w:rsidR="00EB6BB2">
        <w:rPr>
          <w:sz w:val="32"/>
          <w:szCs w:val="32"/>
        </w:rPr>
        <w:t>)</w:t>
      </w:r>
    </w:p>
    <w:p w:rsidR="008619D2" w:rsidRDefault="008619D2" w:rsidP="00C42F6F"/>
    <w:sectPr w:rsidR="008619D2" w:rsidSect="00D6124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2F1" w:rsidRDefault="001862F1" w:rsidP="00C42F6F">
      <w:pPr>
        <w:spacing w:after="0" w:line="240" w:lineRule="auto"/>
      </w:pPr>
      <w:r>
        <w:separator/>
      </w:r>
    </w:p>
  </w:endnote>
  <w:endnote w:type="continuationSeparator" w:id="0">
    <w:p w:rsidR="001862F1" w:rsidRDefault="001862F1" w:rsidP="00C42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Light">
    <w:altName w:val="Helvetica Ligh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2F1" w:rsidRDefault="001862F1" w:rsidP="00C42F6F">
      <w:pPr>
        <w:spacing w:after="0" w:line="240" w:lineRule="auto"/>
      </w:pPr>
      <w:r>
        <w:separator/>
      </w:r>
    </w:p>
  </w:footnote>
  <w:footnote w:type="continuationSeparator" w:id="0">
    <w:p w:rsidR="001862F1" w:rsidRDefault="001862F1" w:rsidP="00C42F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2A8"/>
    <w:rsid w:val="00091D81"/>
    <w:rsid w:val="000B54B8"/>
    <w:rsid w:val="0013134C"/>
    <w:rsid w:val="001862F1"/>
    <w:rsid w:val="00226D2A"/>
    <w:rsid w:val="0029524C"/>
    <w:rsid w:val="00343E22"/>
    <w:rsid w:val="003A4B32"/>
    <w:rsid w:val="003B1902"/>
    <w:rsid w:val="003C6F2F"/>
    <w:rsid w:val="00485756"/>
    <w:rsid w:val="00491167"/>
    <w:rsid w:val="004A6406"/>
    <w:rsid w:val="004F61E4"/>
    <w:rsid w:val="00535D13"/>
    <w:rsid w:val="00537BF4"/>
    <w:rsid w:val="00561F4E"/>
    <w:rsid w:val="005A7F12"/>
    <w:rsid w:val="005B0317"/>
    <w:rsid w:val="0061368F"/>
    <w:rsid w:val="00697A5A"/>
    <w:rsid w:val="006E18FD"/>
    <w:rsid w:val="00703A05"/>
    <w:rsid w:val="00755DEE"/>
    <w:rsid w:val="008619D2"/>
    <w:rsid w:val="008642A8"/>
    <w:rsid w:val="00964E0C"/>
    <w:rsid w:val="009F422B"/>
    <w:rsid w:val="00A778C8"/>
    <w:rsid w:val="00AC7959"/>
    <w:rsid w:val="00AE15FC"/>
    <w:rsid w:val="00B4274B"/>
    <w:rsid w:val="00B772BF"/>
    <w:rsid w:val="00C16697"/>
    <w:rsid w:val="00C34AE0"/>
    <w:rsid w:val="00C42F6F"/>
    <w:rsid w:val="00C4340F"/>
    <w:rsid w:val="00CD784B"/>
    <w:rsid w:val="00D6124E"/>
    <w:rsid w:val="00D83776"/>
    <w:rsid w:val="00D846C0"/>
    <w:rsid w:val="00E02786"/>
    <w:rsid w:val="00E314F8"/>
    <w:rsid w:val="00E33201"/>
    <w:rsid w:val="00EA176F"/>
    <w:rsid w:val="00EB6BB2"/>
    <w:rsid w:val="00EE6C09"/>
    <w:rsid w:val="00F22987"/>
    <w:rsid w:val="00F22CE6"/>
    <w:rsid w:val="00F43BCA"/>
    <w:rsid w:val="00F46FBD"/>
    <w:rsid w:val="00F80F74"/>
    <w:rsid w:val="00FA2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6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F6F"/>
  </w:style>
  <w:style w:type="paragraph" w:styleId="Footer">
    <w:name w:val="footer"/>
    <w:basedOn w:val="Normal"/>
    <w:link w:val="FooterChar"/>
    <w:uiPriority w:val="99"/>
    <w:unhideWhenUsed/>
    <w:rsid w:val="00C4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F6F"/>
  </w:style>
  <w:style w:type="character" w:styleId="Hyperlink">
    <w:name w:val="Hyperlink"/>
    <w:basedOn w:val="DefaultParagraphFont"/>
    <w:uiPriority w:val="99"/>
    <w:unhideWhenUsed/>
    <w:rsid w:val="009F42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6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F6F"/>
  </w:style>
  <w:style w:type="paragraph" w:styleId="Footer">
    <w:name w:val="footer"/>
    <w:basedOn w:val="Normal"/>
    <w:link w:val="FooterChar"/>
    <w:uiPriority w:val="99"/>
    <w:unhideWhenUsed/>
    <w:rsid w:val="00C4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F6F"/>
  </w:style>
  <w:style w:type="character" w:styleId="Hyperlink">
    <w:name w:val="Hyperlink"/>
    <w:basedOn w:val="DefaultParagraphFont"/>
    <w:uiPriority w:val="99"/>
    <w:unhideWhenUsed/>
    <w:rsid w:val="009F4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ingenuity.force.com/ipa/articles/Feature_Description/Lege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Southwestern Medical Center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RZHONG</dc:creator>
  <cp:lastModifiedBy>Guanghua Xiao</cp:lastModifiedBy>
  <cp:revision>2</cp:revision>
  <dcterms:created xsi:type="dcterms:W3CDTF">2014-10-21T16:22:00Z</dcterms:created>
  <dcterms:modified xsi:type="dcterms:W3CDTF">2014-10-21T16:22:00Z</dcterms:modified>
</cp:coreProperties>
</file>