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3A" w:rsidRDefault="00042213" w:rsidP="00820B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 S2</w:t>
      </w:r>
      <w:r w:rsidR="00820B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5598">
        <w:rPr>
          <w:rFonts w:ascii="Times New Roman" w:hAnsi="Times New Roman" w:cs="Times New Roman"/>
          <w:b/>
          <w:sz w:val="24"/>
          <w:szCs w:val="24"/>
        </w:rPr>
        <w:t>References in Supplementary Information</w:t>
      </w:r>
      <w:r w:rsidR="00845598">
        <w:rPr>
          <w:rFonts w:ascii="Times New Roman" w:hAnsi="Times New Roman" w:cs="Times New Roman"/>
          <w:sz w:val="24"/>
          <w:szCs w:val="24"/>
        </w:rPr>
        <w:t xml:space="preserve"> – Reference</w:t>
      </w:r>
      <w:r>
        <w:rPr>
          <w:rFonts w:ascii="Times New Roman" w:hAnsi="Times New Roman" w:cs="Times New Roman"/>
          <w:sz w:val="24"/>
          <w:szCs w:val="24"/>
        </w:rPr>
        <w:t>s for literature cited in the supporting information (Text S1, Table S1, and/or Table S2) but not in the main text.</w:t>
      </w:r>
      <w:r w:rsidR="00F20951">
        <w:rPr>
          <w:rFonts w:ascii="Times New Roman" w:hAnsi="Times New Roman" w:cs="Times New Roman"/>
          <w:sz w:val="24"/>
          <w:szCs w:val="24"/>
        </w:rPr>
        <w:t xml:space="preserve"> References 1-6</w:t>
      </w:r>
      <w:r w:rsidR="0026690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F20951">
        <w:rPr>
          <w:rFonts w:ascii="Times New Roman" w:hAnsi="Times New Roman" w:cs="Times New Roman"/>
          <w:sz w:val="24"/>
          <w:szCs w:val="24"/>
        </w:rPr>
        <w:t xml:space="preserve"> are listed in main text.</w:t>
      </w:r>
    </w:p>
    <w:p w:rsidR="00F20951" w:rsidRDefault="00F20951" w:rsidP="00820B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1450C" w:rsidRPr="00E23614" w:rsidRDefault="0021450C" w:rsidP="00367211">
      <w:pPr>
        <w:pStyle w:val="ListParagraph"/>
        <w:numPr>
          <w:ilvl w:val="0"/>
          <w:numId w:val="33"/>
        </w:numPr>
        <w:tabs>
          <w:tab w:val="left" w:pos="36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3614">
        <w:rPr>
          <w:rFonts w:ascii="Times New Roman" w:hAnsi="Times New Roman" w:cs="Times New Roman"/>
          <w:sz w:val="24"/>
          <w:szCs w:val="24"/>
        </w:rPr>
        <w:t>Edison Electric Institute (2013) Electricity Transmission. Available Online: http://www.eei.org/OURISSUES/ELECTRICITYTRANSMISSION/Pages/default.aspx (Accessed 3-23-14).</w:t>
      </w:r>
    </w:p>
    <w:p w:rsidR="003A631E" w:rsidRPr="003D2718" w:rsidRDefault="003A631E" w:rsidP="00E23614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t>Ferrer</w:t>
      </w:r>
      <w:r>
        <w:rPr>
          <w:rFonts w:ascii="Times New Roman" w:hAnsi="Times New Roman" w:cs="Times New Roman"/>
          <w:sz w:val="24"/>
          <w:szCs w:val="24"/>
        </w:rPr>
        <w:t xml:space="preserve"> M, de la Riva M, Castroviejo J (1991) </w:t>
      </w:r>
      <w:r w:rsidRPr="003D2718">
        <w:rPr>
          <w:rFonts w:ascii="Times New Roman" w:hAnsi="Times New Roman" w:cs="Times New Roman"/>
          <w:sz w:val="24"/>
          <w:szCs w:val="24"/>
        </w:rPr>
        <w:t>Electrocution of Raptors on Power Lines i</w:t>
      </w:r>
      <w:r>
        <w:rPr>
          <w:rFonts w:ascii="Times New Roman" w:hAnsi="Times New Roman" w:cs="Times New Roman"/>
          <w:sz w:val="24"/>
          <w:szCs w:val="24"/>
        </w:rPr>
        <w:t>n Southwestern Spain. J Field Ornithol</w:t>
      </w:r>
      <w:r w:rsidRPr="003D2718">
        <w:rPr>
          <w:rFonts w:ascii="Times New Roman" w:hAnsi="Times New Roman" w:cs="Times New Roman"/>
          <w:sz w:val="24"/>
          <w:szCs w:val="24"/>
        </w:rPr>
        <w:t xml:space="preserve"> 62: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18">
        <w:rPr>
          <w:rFonts w:ascii="Times New Roman" w:hAnsi="Times New Roman" w:cs="Times New Roman"/>
          <w:sz w:val="24"/>
          <w:szCs w:val="24"/>
        </w:rPr>
        <w:t>181-190.</w:t>
      </w:r>
    </w:p>
    <w:p w:rsidR="003A631E" w:rsidRPr="00186627" w:rsidRDefault="003A631E" w:rsidP="00E23614">
      <w:pPr>
        <w:pStyle w:val="ListParagraph"/>
        <w:numPr>
          <w:ilvl w:val="0"/>
          <w:numId w:val="33"/>
        </w:numPr>
        <w:tabs>
          <w:tab w:val="left" w:pos="36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631E">
        <w:rPr>
          <w:rFonts w:ascii="Times New Roman" w:hAnsi="Times New Roman" w:cs="Times New Roman"/>
          <w:sz w:val="24"/>
          <w:szCs w:val="24"/>
        </w:rPr>
        <w:t xml:space="preserve">Electric Power Research Institute (EPRI) (2003) Bird Strike Indicator/Bird Activity Monitor and Field Assessment of Avian Fatalities. Interim Report 1005385; EPRI, Palo Alto, CA; Audubon National Wildlife Refuge, Coleharbor, ND; Edison Electric Institute, Washington, </w:t>
      </w:r>
      <w:r w:rsidRPr="00186627">
        <w:rPr>
          <w:rFonts w:ascii="Times New Roman" w:hAnsi="Times New Roman" w:cs="Times New Roman"/>
          <w:sz w:val="24"/>
          <w:szCs w:val="24"/>
        </w:rPr>
        <w:t>DC; Bonneville Power Administration, Portland, OR; California Energy Commission, Sacramento, CA; North Western Energy, Butte, MT; Otter Tail Power Company, Fergus Falls, MN; Southern California Edison, Rosemead, CA; Western Area Power Administration, Lakewood, CO.</w:t>
      </w:r>
    </w:p>
    <w:p w:rsidR="003A631E" w:rsidRPr="003D2718" w:rsidRDefault="003A631E" w:rsidP="00E23614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6627">
        <w:rPr>
          <w:rFonts w:ascii="Times New Roman" w:hAnsi="Times New Roman" w:cs="Times New Roman"/>
          <w:sz w:val="24"/>
          <w:szCs w:val="24"/>
        </w:rPr>
        <w:t>Janss GF, Ferrer M (2000) Common crane and great bustard collision with power lines: collision rate</w:t>
      </w:r>
      <w:r w:rsidRPr="003D2718">
        <w:rPr>
          <w:rFonts w:ascii="Times New Roman" w:hAnsi="Times New Roman" w:cs="Times New Roman"/>
          <w:sz w:val="24"/>
          <w:szCs w:val="24"/>
        </w:rPr>
        <w:t xml:space="preserve"> and risk exposure. Wildl Soc Bull 28: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18">
        <w:rPr>
          <w:rFonts w:ascii="Times New Roman" w:hAnsi="Times New Roman" w:cs="Times New Roman"/>
          <w:sz w:val="24"/>
          <w:szCs w:val="24"/>
        </w:rPr>
        <w:t xml:space="preserve">675-680. </w:t>
      </w:r>
    </w:p>
    <w:p w:rsidR="003A631E" w:rsidRPr="003D2718" w:rsidRDefault="003A631E" w:rsidP="00E23614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t>Faanes</w:t>
      </w:r>
      <w:r>
        <w:rPr>
          <w:rFonts w:ascii="Times New Roman" w:hAnsi="Times New Roman" w:cs="Times New Roman"/>
          <w:sz w:val="24"/>
          <w:szCs w:val="24"/>
        </w:rPr>
        <w:t xml:space="preserve"> CA, Johnson DH (1992) </w:t>
      </w:r>
      <w:r w:rsidRPr="003D2718">
        <w:rPr>
          <w:rFonts w:ascii="Times New Roman" w:hAnsi="Times New Roman" w:cs="Times New Roman"/>
          <w:sz w:val="24"/>
          <w:szCs w:val="24"/>
        </w:rPr>
        <w:t xml:space="preserve">Cranes and power lines: an analysis of the issue. </w:t>
      </w:r>
      <w:r>
        <w:rPr>
          <w:rFonts w:ascii="Times New Roman" w:hAnsi="Times New Roman" w:cs="Times New Roman"/>
          <w:sz w:val="24"/>
          <w:szCs w:val="24"/>
        </w:rPr>
        <w:t xml:space="preserve">In: Wood DA, editor. </w:t>
      </w:r>
      <w:r w:rsidRPr="003D2718">
        <w:rPr>
          <w:rFonts w:ascii="Times New Roman" w:hAnsi="Times New Roman" w:cs="Times New Roman"/>
          <w:sz w:val="24"/>
          <w:szCs w:val="24"/>
        </w:rPr>
        <w:t>Proceedings of the 1988 North American Crane Workshop. State of Florida Game and Fresh Water Fish Commission Nongame Wildlife Progam Technical Report No. 12.</w:t>
      </w:r>
      <w:r>
        <w:rPr>
          <w:rFonts w:ascii="Times New Roman" w:hAnsi="Times New Roman" w:cs="Times New Roman"/>
          <w:sz w:val="24"/>
          <w:szCs w:val="24"/>
        </w:rPr>
        <w:t xml:space="preserve"> pp 297-312.</w:t>
      </w:r>
    </w:p>
    <w:p w:rsidR="003A631E" w:rsidRPr="003D2718" w:rsidRDefault="003A631E" w:rsidP="00E23614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lastRenderedPageBreak/>
        <w:t>Beck</w:t>
      </w:r>
      <w:r>
        <w:rPr>
          <w:rFonts w:ascii="Times New Roman" w:hAnsi="Times New Roman" w:cs="Times New Roman"/>
          <w:sz w:val="24"/>
          <w:szCs w:val="24"/>
        </w:rPr>
        <w:t xml:space="preserve"> JL, Reese KP, Connelly JW, Lucia MB (2006) </w:t>
      </w:r>
      <w:r w:rsidRPr="003D2718">
        <w:rPr>
          <w:rFonts w:ascii="Times New Roman" w:hAnsi="Times New Roman" w:cs="Times New Roman"/>
          <w:sz w:val="24"/>
          <w:szCs w:val="24"/>
        </w:rPr>
        <w:t>Movements and survival of juvenile greater sage-grouse</w:t>
      </w:r>
      <w:r>
        <w:rPr>
          <w:rFonts w:ascii="Times New Roman" w:hAnsi="Times New Roman" w:cs="Times New Roman"/>
          <w:sz w:val="24"/>
          <w:szCs w:val="24"/>
        </w:rPr>
        <w:t xml:space="preserve"> in southeastern Idaho. Wildl Soc Bull</w:t>
      </w:r>
      <w:r w:rsidRPr="003D2718">
        <w:rPr>
          <w:rFonts w:ascii="Times New Roman" w:hAnsi="Times New Roman" w:cs="Times New Roman"/>
          <w:sz w:val="24"/>
          <w:szCs w:val="24"/>
        </w:rPr>
        <w:t xml:space="preserve"> 34: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18">
        <w:rPr>
          <w:rFonts w:ascii="Times New Roman" w:hAnsi="Times New Roman" w:cs="Times New Roman"/>
          <w:sz w:val="24"/>
          <w:szCs w:val="24"/>
        </w:rPr>
        <w:t xml:space="preserve">1070-1078. </w:t>
      </w:r>
    </w:p>
    <w:p w:rsidR="003A631E" w:rsidRPr="003D2718" w:rsidRDefault="003A631E" w:rsidP="00E23614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t>Lewis</w:t>
      </w:r>
      <w:r>
        <w:rPr>
          <w:rFonts w:ascii="Times New Roman" w:hAnsi="Times New Roman" w:cs="Times New Roman"/>
          <w:sz w:val="24"/>
          <w:szCs w:val="24"/>
        </w:rPr>
        <w:t xml:space="preserve"> JC, Kuyt E, Schwindt KE, Stehn TV (1992)</w:t>
      </w:r>
      <w:r w:rsidRPr="003D2718">
        <w:rPr>
          <w:rFonts w:ascii="Times New Roman" w:hAnsi="Times New Roman" w:cs="Times New Roman"/>
          <w:sz w:val="24"/>
          <w:szCs w:val="24"/>
        </w:rPr>
        <w:t xml:space="preserve"> Mortality in fledged Whooping cranes of the Arkansas/Wood Buffalo Population. </w:t>
      </w:r>
      <w:r>
        <w:rPr>
          <w:rFonts w:ascii="Times New Roman" w:hAnsi="Times New Roman" w:cs="Times New Roman"/>
          <w:sz w:val="24"/>
          <w:szCs w:val="24"/>
        </w:rPr>
        <w:t xml:space="preserve">In: Wood DA, editor. </w:t>
      </w:r>
      <w:r w:rsidRPr="003D2718">
        <w:rPr>
          <w:rFonts w:ascii="Times New Roman" w:hAnsi="Times New Roman" w:cs="Times New Roman"/>
          <w:sz w:val="24"/>
          <w:szCs w:val="24"/>
        </w:rPr>
        <w:t>Proceedings of the 1988 North American Crane Workshop. State of Florida Game and Fresh Water Fish Commission Nongame Wildlife Progam Technical Report No. 12.</w:t>
      </w:r>
      <w:r>
        <w:rPr>
          <w:rFonts w:ascii="Times New Roman" w:hAnsi="Times New Roman" w:cs="Times New Roman"/>
          <w:sz w:val="24"/>
          <w:szCs w:val="24"/>
        </w:rPr>
        <w:t xml:space="preserve"> pp 145-148.</w:t>
      </w:r>
    </w:p>
    <w:p w:rsidR="003A631E" w:rsidRPr="003A631E" w:rsidRDefault="003A631E" w:rsidP="00E23614">
      <w:pPr>
        <w:pStyle w:val="ListParagraph"/>
        <w:numPr>
          <w:ilvl w:val="0"/>
          <w:numId w:val="33"/>
        </w:numPr>
        <w:tabs>
          <w:tab w:val="left" w:pos="36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631E">
        <w:rPr>
          <w:rFonts w:ascii="Times New Roman" w:hAnsi="Times New Roman" w:cs="Times New Roman"/>
          <w:sz w:val="24"/>
          <w:szCs w:val="24"/>
        </w:rPr>
        <w:t>Wolfe DH, Patten MA, Shochat E, Pruett CL, Sherrod SK (2007) Causes and patterns of mortality in lesser prairie-chickens (</w:t>
      </w:r>
      <w:r w:rsidRPr="003A631E">
        <w:rPr>
          <w:rFonts w:ascii="Times New Roman" w:hAnsi="Times New Roman" w:cs="Times New Roman"/>
          <w:i/>
          <w:sz w:val="24"/>
          <w:szCs w:val="24"/>
        </w:rPr>
        <w:t>Tympanuchus pallidicinctus</w:t>
      </w:r>
      <w:r w:rsidRPr="003A631E">
        <w:rPr>
          <w:rFonts w:ascii="Times New Roman" w:hAnsi="Times New Roman" w:cs="Times New Roman"/>
          <w:sz w:val="24"/>
          <w:szCs w:val="24"/>
        </w:rPr>
        <w:t>) and implications for management. Wildl Biol 13: 95-104.</w:t>
      </w:r>
    </w:p>
    <w:p w:rsidR="003A631E" w:rsidRPr="003D2718" w:rsidRDefault="003A631E" w:rsidP="00E23614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t>Bevanger</w:t>
      </w:r>
      <w:r>
        <w:rPr>
          <w:rFonts w:ascii="Times New Roman" w:hAnsi="Times New Roman" w:cs="Times New Roman"/>
          <w:sz w:val="24"/>
          <w:szCs w:val="24"/>
        </w:rPr>
        <w:t xml:space="preserve"> K, </w:t>
      </w:r>
      <w:r w:rsidRPr="003D2718">
        <w:rPr>
          <w:rFonts w:ascii="Times New Roman" w:hAnsi="Times New Roman" w:cs="Times New Roman"/>
          <w:sz w:val="24"/>
          <w:szCs w:val="24"/>
        </w:rPr>
        <w:t>Brøseth</w:t>
      </w:r>
      <w:r>
        <w:rPr>
          <w:rFonts w:ascii="Times New Roman" w:hAnsi="Times New Roman" w:cs="Times New Roman"/>
          <w:sz w:val="24"/>
          <w:szCs w:val="24"/>
        </w:rPr>
        <w:t xml:space="preserve"> H (2004)</w:t>
      </w:r>
      <w:r w:rsidRPr="003D2718">
        <w:rPr>
          <w:rFonts w:ascii="Times New Roman" w:hAnsi="Times New Roman" w:cs="Times New Roman"/>
          <w:sz w:val="24"/>
          <w:szCs w:val="24"/>
        </w:rPr>
        <w:t xml:space="preserve"> Impact of power lines on bird mortality in a subalpine area. Animal Biodi</w:t>
      </w:r>
      <w:r>
        <w:rPr>
          <w:rFonts w:ascii="Times New Roman" w:hAnsi="Times New Roman" w:cs="Times New Roman"/>
          <w:sz w:val="24"/>
          <w:szCs w:val="24"/>
        </w:rPr>
        <w:t>v Conserv</w:t>
      </w:r>
      <w:r w:rsidRPr="003D2718">
        <w:rPr>
          <w:rFonts w:ascii="Times New Roman" w:hAnsi="Times New Roman" w:cs="Times New Roman"/>
          <w:sz w:val="24"/>
          <w:szCs w:val="24"/>
        </w:rPr>
        <w:t xml:space="preserve"> 27: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18">
        <w:rPr>
          <w:rFonts w:ascii="Times New Roman" w:hAnsi="Times New Roman" w:cs="Times New Roman"/>
          <w:sz w:val="24"/>
          <w:szCs w:val="24"/>
        </w:rPr>
        <w:t>67-77.</w:t>
      </w:r>
    </w:p>
    <w:p w:rsidR="003A631E" w:rsidRPr="003A631E" w:rsidRDefault="003A631E" w:rsidP="00E23614">
      <w:pPr>
        <w:pStyle w:val="ListParagraph"/>
        <w:numPr>
          <w:ilvl w:val="0"/>
          <w:numId w:val="33"/>
        </w:numPr>
        <w:tabs>
          <w:tab w:val="left" w:pos="36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631E">
        <w:rPr>
          <w:rFonts w:ascii="Times New Roman" w:hAnsi="Times New Roman" w:cs="Times New Roman"/>
          <w:sz w:val="24"/>
          <w:szCs w:val="24"/>
        </w:rPr>
        <w:t>Brown CJ, Lawson JL (1989) Birds and electricity transmission lines in South West Africa/Namibia. Madoqua 16: 59-67.</w:t>
      </w:r>
    </w:p>
    <w:p w:rsidR="003A631E" w:rsidRPr="003D2718" w:rsidRDefault="003A631E" w:rsidP="00E23614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t>De La Zerda S</w:t>
      </w:r>
      <w:r>
        <w:rPr>
          <w:rFonts w:ascii="Times New Roman" w:hAnsi="Times New Roman" w:cs="Times New Roman"/>
          <w:sz w:val="24"/>
          <w:szCs w:val="24"/>
        </w:rPr>
        <w:t xml:space="preserve">, Rosselli L (2002) </w:t>
      </w:r>
      <w:r w:rsidRPr="003D2718">
        <w:rPr>
          <w:rFonts w:ascii="Times New Roman" w:hAnsi="Times New Roman" w:cs="Times New Roman"/>
          <w:sz w:val="24"/>
          <w:szCs w:val="24"/>
        </w:rPr>
        <w:t xml:space="preserve">Mitigating Collision of Birds Against Transmission Lines in Wetland Areas in Colombia, by Marking the Ground Wire with Bird Flight Diverters (BFD). </w:t>
      </w:r>
      <w:r>
        <w:rPr>
          <w:rFonts w:ascii="Times New Roman" w:hAnsi="Times New Roman" w:cs="Times New Roman"/>
          <w:sz w:val="24"/>
          <w:szCs w:val="24"/>
        </w:rPr>
        <w:t>In:</w:t>
      </w:r>
      <w:r w:rsidRPr="003D2718">
        <w:rPr>
          <w:rFonts w:ascii="Times New Roman" w:hAnsi="Times New Roman" w:cs="Times New Roman"/>
          <w:sz w:val="24"/>
          <w:szCs w:val="24"/>
        </w:rPr>
        <w:t xml:space="preserve"> 7th International Symposium on Environmental Concerns in Rights-of-Way Management.</w:t>
      </w:r>
      <w:r>
        <w:rPr>
          <w:rFonts w:ascii="Times New Roman" w:hAnsi="Times New Roman" w:cs="Times New Roman"/>
          <w:sz w:val="24"/>
          <w:szCs w:val="24"/>
        </w:rPr>
        <w:t xml:space="preserve"> pp 395-401.</w:t>
      </w:r>
    </w:p>
    <w:p w:rsidR="003A631E" w:rsidRPr="003D2718" w:rsidRDefault="003A631E" w:rsidP="00E23614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t>Scott</w:t>
      </w:r>
      <w:r>
        <w:rPr>
          <w:rFonts w:ascii="Times New Roman" w:hAnsi="Times New Roman" w:cs="Times New Roman"/>
          <w:sz w:val="24"/>
          <w:szCs w:val="24"/>
        </w:rPr>
        <w:t xml:space="preserve"> RE, Roberts LJ, Cadbury CJ (1972)</w:t>
      </w:r>
      <w:r w:rsidRPr="003D2718">
        <w:rPr>
          <w:rFonts w:ascii="Times New Roman" w:hAnsi="Times New Roman" w:cs="Times New Roman"/>
          <w:sz w:val="24"/>
          <w:szCs w:val="24"/>
        </w:rPr>
        <w:t xml:space="preserve"> Bird deaths from power lines at Dungeness. British Birds 65: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18">
        <w:rPr>
          <w:rFonts w:ascii="Times New Roman" w:hAnsi="Times New Roman" w:cs="Times New Roman"/>
          <w:sz w:val="24"/>
          <w:szCs w:val="24"/>
        </w:rPr>
        <w:t>273–286.</w:t>
      </w:r>
    </w:p>
    <w:p w:rsidR="003A631E" w:rsidRPr="003D2718" w:rsidRDefault="003A631E" w:rsidP="00E23614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t>Rubolini</w:t>
      </w:r>
      <w:r>
        <w:rPr>
          <w:rFonts w:ascii="Times New Roman" w:hAnsi="Times New Roman" w:cs="Times New Roman"/>
          <w:sz w:val="24"/>
          <w:szCs w:val="24"/>
        </w:rPr>
        <w:t xml:space="preserve"> D, Gustin M, Bogliani G, Garavaglia R (2005)</w:t>
      </w:r>
      <w:r w:rsidRPr="003D2718">
        <w:rPr>
          <w:rFonts w:ascii="Times New Roman" w:hAnsi="Times New Roman" w:cs="Times New Roman"/>
          <w:sz w:val="24"/>
          <w:szCs w:val="24"/>
        </w:rPr>
        <w:t xml:space="preserve"> Birds and powerlines in Italy: an assessment. Bird Conserv</w:t>
      </w:r>
      <w:r>
        <w:rPr>
          <w:rFonts w:ascii="Times New Roman" w:hAnsi="Times New Roman" w:cs="Times New Roman"/>
          <w:sz w:val="24"/>
          <w:szCs w:val="24"/>
        </w:rPr>
        <w:t xml:space="preserve"> Int</w:t>
      </w:r>
      <w:r w:rsidRPr="003D2718">
        <w:rPr>
          <w:rFonts w:ascii="Times New Roman" w:hAnsi="Times New Roman" w:cs="Times New Roman"/>
          <w:sz w:val="24"/>
          <w:szCs w:val="24"/>
        </w:rPr>
        <w:t xml:space="preserve"> 15: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18">
        <w:rPr>
          <w:rFonts w:ascii="Times New Roman" w:hAnsi="Times New Roman" w:cs="Times New Roman"/>
          <w:sz w:val="24"/>
          <w:szCs w:val="24"/>
        </w:rPr>
        <w:t>131-145.</w:t>
      </w:r>
    </w:p>
    <w:p w:rsidR="003A631E" w:rsidRPr="003D2718" w:rsidRDefault="003A631E" w:rsidP="00E23614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t>McNeil</w:t>
      </w:r>
      <w:r>
        <w:rPr>
          <w:rFonts w:ascii="Times New Roman" w:hAnsi="Times New Roman" w:cs="Times New Roman"/>
          <w:sz w:val="24"/>
          <w:szCs w:val="24"/>
        </w:rPr>
        <w:t xml:space="preserve"> R, Rodriguez JR, Ouellet H (1985) </w:t>
      </w:r>
      <w:r w:rsidRPr="003D2718">
        <w:rPr>
          <w:rFonts w:ascii="Times New Roman" w:hAnsi="Times New Roman" w:cs="Times New Roman"/>
          <w:sz w:val="24"/>
          <w:szCs w:val="24"/>
        </w:rPr>
        <w:t>Bird mortality at a power transmission line in northeastern Venezuela. Biol Conserv 31: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18">
        <w:rPr>
          <w:rFonts w:ascii="Times New Roman" w:hAnsi="Times New Roman" w:cs="Times New Roman"/>
          <w:sz w:val="24"/>
          <w:szCs w:val="24"/>
        </w:rPr>
        <w:t>153-165.</w:t>
      </w:r>
    </w:p>
    <w:p w:rsidR="003A631E" w:rsidRPr="003D2718" w:rsidRDefault="003A631E" w:rsidP="00E23614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lastRenderedPageBreak/>
        <w:t>Janss</w:t>
      </w:r>
      <w:r>
        <w:rPr>
          <w:rFonts w:ascii="Times New Roman" w:hAnsi="Times New Roman" w:cs="Times New Roman"/>
          <w:sz w:val="24"/>
          <w:szCs w:val="24"/>
        </w:rPr>
        <w:t xml:space="preserve"> GFE (2000)</w:t>
      </w:r>
      <w:r w:rsidRPr="003D2718">
        <w:rPr>
          <w:rFonts w:ascii="Times New Roman" w:hAnsi="Times New Roman" w:cs="Times New Roman"/>
          <w:sz w:val="24"/>
          <w:szCs w:val="24"/>
        </w:rPr>
        <w:t xml:space="preserve"> Avian mortality from power lines: a morphologic approach of a species-specific mortality. Biol Conserv 95: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18">
        <w:rPr>
          <w:rFonts w:ascii="Times New Roman" w:hAnsi="Times New Roman" w:cs="Times New Roman"/>
          <w:sz w:val="24"/>
          <w:szCs w:val="24"/>
        </w:rPr>
        <w:t>353–359.</w:t>
      </w:r>
    </w:p>
    <w:p w:rsidR="003A631E" w:rsidRPr="003D2718" w:rsidRDefault="003A631E" w:rsidP="00E23614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t>Harness</w:t>
      </w:r>
      <w:r>
        <w:rPr>
          <w:rFonts w:ascii="Times New Roman" w:hAnsi="Times New Roman" w:cs="Times New Roman"/>
          <w:sz w:val="24"/>
          <w:szCs w:val="24"/>
        </w:rPr>
        <w:t xml:space="preserve"> RE, Wilson KR (2000)</w:t>
      </w:r>
      <w:r w:rsidRPr="003D2718">
        <w:rPr>
          <w:rFonts w:ascii="Times New Roman" w:hAnsi="Times New Roman" w:cs="Times New Roman"/>
          <w:sz w:val="24"/>
          <w:szCs w:val="24"/>
        </w:rPr>
        <w:t xml:space="preserve"> Raptor Electrocutions and Outages - A Review of Rural Utility Records spanning 1986-1996.</w:t>
      </w:r>
      <w:r>
        <w:rPr>
          <w:rFonts w:ascii="Times New Roman" w:hAnsi="Times New Roman" w:cs="Times New Roman"/>
          <w:sz w:val="24"/>
          <w:szCs w:val="24"/>
        </w:rPr>
        <w:t xml:space="preserve"> In: Chancellor RD, Meyburg BU, editors </w:t>
      </w:r>
      <w:r w:rsidRPr="003D2718">
        <w:rPr>
          <w:rFonts w:ascii="Times New Roman" w:hAnsi="Times New Roman" w:cs="Times New Roman"/>
          <w:sz w:val="24"/>
          <w:szCs w:val="24"/>
        </w:rPr>
        <w:t>Raptors at risk: proceedings of the Fifth World Conference on Birds of Prey and Owls. World Working Group on Birds of Prey, Berlin, Germany, and Hancock House Publishers, Surrey, British Columbia, Canada.</w:t>
      </w:r>
      <w:r>
        <w:rPr>
          <w:rFonts w:ascii="Times New Roman" w:hAnsi="Times New Roman" w:cs="Times New Roman"/>
          <w:sz w:val="24"/>
          <w:szCs w:val="24"/>
        </w:rPr>
        <w:t xml:space="preserve"> pp 765-772.</w:t>
      </w:r>
    </w:p>
    <w:p w:rsidR="00BC585C" w:rsidRDefault="003A631E" w:rsidP="00E23614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t>Harness</w:t>
      </w:r>
      <w:r>
        <w:rPr>
          <w:rFonts w:ascii="Times New Roman" w:hAnsi="Times New Roman" w:cs="Times New Roman"/>
          <w:sz w:val="24"/>
          <w:szCs w:val="24"/>
        </w:rPr>
        <w:t xml:space="preserve"> RE (2001b)</w:t>
      </w:r>
      <w:r w:rsidRPr="003D2718">
        <w:rPr>
          <w:rFonts w:ascii="Times New Roman" w:hAnsi="Times New Roman" w:cs="Times New Roman"/>
          <w:sz w:val="24"/>
          <w:szCs w:val="24"/>
        </w:rPr>
        <w:t xml:space="preserve"> The effectiveness of perch guards to </w:t>
      </w:r>
      <w:r>
        <w:rPr>
          <w:rFonts w:ascii="Times New Roman" w:hAnsi="Times New Roman" w:cs="Times New Roman"/>
          <w:sz w:val="24"/>
          <w:szCs w:val="24"/>
        </w:rPr>
        <w:t>prevent raptor electrocutions. In Carlton RG, editor.</w:t>
      </w:r>
      <w:r w:rsidRPr="003D2718">
        <w:rPr>
          <w:rFonts w:ascii="Times New Roman" w:hAnsi="Times New Roman" w:cs="Times New Roman"/>
          <w:sz w:val="24"/>
          <w:szCs w:val="24"/>
        </w:rPr>
        <w:t xml:space="preserve"> Avian Interactions with Utility and Communication Structures, Proceedings of a workshop in Charleston, SC December 2-3, 1999.</w:t>
      </w:r>
      <w:r>
        <w:rPr>
          <w:rFonts w:ascii="Times New Roman" w:hAnsi="Times New Roman" w:cs="Times New Roman"/>
          <w:sz w:val="24"/>
          <w:szCs w:val="24"/>
        </w:rPr>
        <w:t xml:space="preserve"> pp 87-99.</w:t>
      </w:r>
    </w:p>
    <w:p w:rsidR="00BC585C" w:rsidRPr="00BC585C" w:rsidRDefault="003A631E" w:rsidP="00E23614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85C">
        <w:rPr>
          <w:rFonts w:ascii="Times New Roman" w:hAnsi="Times New Roman" w:cs="Times New Roman"/>
          <w:sz w:val="24"/>
          <w:szCs w:val="24"/>
        </w:rPr>
        <w:t>Hunt WG (1998) A Population Study of Golden Eagles in the Altamont Pass Wind Resource Area: Population Trend Analysis 1994-1997--Executive Summary. In: Proceedings of National Avian - Wind Power Planning Meeting III, San Diego, California, May 1998.</w:t>
      </w:r>
      <w:r w:rsidR="00BC585C" w:rsidRPr="00BC585C">
        <w:rPr>
          <w:rFonts w:ascii="Times New Roman" w:hAnsi="Times New Roman" w:cs="Times New Roman"/>
          <w:sz w:val="24"/>
          <w:szCs w:val="24"/>
        </w:rPr>
        <w:t xml:space="preserve"> Prepared for the Avian Subcommittee of the National Wind Coordinating Committee by LGL Ltd., King City, Ontario. pp 15-17.</w:t>
      </w:r>
    </w:p>
    <w:p w:rsidR="003A631E" w:rsidRPr="003D2718" w:rsidRDefault="003A631E" w:rsidP="00E23614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t>Dwyer</w:t>
      </w:r>
      <w:r>
        <w:rPr>
          <w:rFonts w:ascii="Times New Roman" w:hAnsi="Times New Roman" w:cs="Times New Roman"/>
          <w:sz w:val="24"/>
          <w:szCs w:val="24"/>
        </w:rPr>
        <w:t xml:space="preserve"> JF, Mannan RW (2009)</w:t>
      </w:r>
      <w:r w:rsidRPr="003D2718">
        <w:rPr>
          <w:rFonts w:ascii="Times New Roman" w:hAnsi="Times New Roman" w:cs="Times New Roman"/>
          <w:sz w:val="24"/>
          <w:szCs w:val="24"/>
        </w:rPr>
        <w:t xml:space="preserve"> Return rates of aluminum versus plastic leg bands from electrocuted Harris's Hawks (</w:t>
      </w:r>
      <w:r w:rsidRPr="003D2718">
        <w:rPr>
          <w:rFonts w:ascii="Times New Roman" w:hAnsi="Times New Roman" w:cs="Times New Roman"/>
          <w:i/>
          <w:sz w:val="24"/>
          <w:szCs w:val="24"/>
        </w:rPr>
        <w:t>Parabuteo unicinctus</w:t>
      </w:r>
      <w:r>
        <w:rPr>
          <w:rFonts w:ascii="Times New Roman" w:hAnsi="Times New Roman" w:cs="Times New Roman"/>
          <w:sz w:val="24"/>
          <w:szCs w:val="24"/>
        </w:rPr>
        <w:t xml:space="preserve">). J Raptor Res </w:t>
      </w:r>
      <w:r w:rsidRPr="003D2718">
        <w:rPr>
          <w:rFonts w:ascii="Times New Roman" w:hAnsi="Times New Roman" w:cs="Times New Roman"/>
          <w:sz w:val="24"/>
          <w:szCs w:val="24"/>
        </w:rPr>
        <w:t>43: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18">
        <w:rPr>
          <w:rFonts w:ascii="Times New Roman" w:hAnsi="Times New Roman" w:cs="Times New Roman"/>
          <w:sz w:val="24"/>
          <w:szCs w:val="24"/>
        </w:rPr>
        <w:t xml:space="preserve">152-154. </w:t>
      </w:r>
    </w:p>
    <w:p w:rsidR="003A631E" w:rsidRPr="003D2718" w:rsidRDefault="003A631E" w:rsidP="00E23614">
      <w:pPr>
        <w:pStyle w:val="HTMLPreformatted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t>Benson</w:t>
      </w:r>
      <w:r>
        <w:rPr>
          <w:rFonts w:ascii="Times New Roman" w:hAnsi="Times New Roman" w:cs="Times New Roman"/>
          <w:sz w:val="24"/>
          <w:szCs w:val="24"/>
        </w:rPr>
        <w:t xml:space="preserve"> PC (1980)</w:t>
      </w:r>
      <w:r w:rsidRPr="003D2718">
        <w:rPr>
          <w:rFonts w:ascii="Times New Roman" w:hAnsi="Times New Roman" w:cs="Times New Roman"/>
          <w:sz w:val="24"/>
          <w:szCs w:val="24"/>
        </w:rPr>
        <w:t xml:space="preserve"> Large raptor electrocution and power pole utilization: a study in six western states. </w:t>
      </w:r>
      <w:r>
        <w:rPr>
          <w:rFonts w:ascii="Times New Roman" w:hAnsi="Times New Roman" w:cs="Times New Roman"/>
          <w:sz w:val="24"/>
          <w:szCs w:val="24"/>
        </w:rPr>
        <w:t xml:space="preserve">In Howard RP, Gore JF, editors. </w:t>
      </w:r>
      <w:r w:rsidRPr="003D2718">
        <w:rPr>
          <w:rFonts w:ascii="Times New Roman" w:hAnsi="Times New Roman" w:cs="Times New Roman"/>
          <w:sz w:val="24"/>
          <w:szCs w:val="24"/>
        </w:rPr>
        <w:t xml:space="preserve">Proceedings of a Workshop on Raptors and Energy Developments. Idaho Chapter, The Wildlife Society, Boise, ID. </w:t>
      </w:r>
      <w:r>
        <w:rPr>
          <w:rFonts w:ascii="Times New Roman" w:hAnsi="Times New Roman" w:cs="Times New Roman"/>
          <w:sz w:val="24"/>
          <w:szCs w:val="24"/>
        </w:rPr>
        <w:t>pp 34-40.</w:t>
      </w:r>
    </w:p>
    <w:p w:rsidR="003A631E" w:rsidRPr="003D2718" w:rsidRDefault="003A631E" w:rsidP="00E23614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t>Buehler</w:t>
      </w:r>
      <w:r>
        <w:rPr>
          <w:rFonts w:ascii="Times New Roman" w:hAnsi="Times New Roman" w:cs="Times New Roman"/>
          <w:sz w:val="24"/>
          <w:szCs w:val="24"/>
        </w:rPr>
        <w:t xml:space="preserve"> DA, Fraiser JD, Seeger JKD, Therres GD, Byrd MA (1991) </w:t>
      </w:r>
      <w:r w:rsidRPr="003D2718">
        <w:rPr>
          <w:rFonts w:ascii="Times New Roman" w:hAnsi="Times New Roman" w:cs="Times New Roman"/>
          <w:sz w:val="24"/>
          <w:szCs w:val="24"/>
        </w:rPr>
        <w:t>Survival rates and populations dynamics of bald eagles on Chesapeake Bay. J</w:t>
      </w:r>
      <w:r>
        <w:rPr>
          <w:rFonts w:ascii="Times New Roman" w:hAnsi="Times New Roman" w:cs="Times New Roman"/>
          <w:sz w:val="24"/>
          <w:szCs w:val="24"/>
        </w:rPr>
        <w:t xml:space="preserve"> Wildl Manage</w:t>
      </w:r>
      <w:r w:rsidRPr="003D2718">
        <w:rPr>
          <w:rFonts w:ascii="Times New Roman" w:hAnsi="Times New Roman" w:cs="Times New Roman"/>
          <w:sz w:val="24"/>
          <w:szCs w:val="24"/>
        </w:rPr>
        <w:t xml:space="preserve"> 55: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18">
        <w:rPr>
          <w:rFonts w:ascii="Times New Roman" w:hAnsi="Times New Roman" w:cs="Times New Roman"/>
          <w:sz w:val="24"/>
          <w:szCs w:val="24"/>
        </w:rPr>
        <w:t>608-613.</w:t>
      </w:r>
    </w:p>
    <w:p w:rsidR="003A631E" w:rsidRPr="003D2718" w:rsidRDefault="003A631E" w:rsidP="00E23614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California Energy Commission (1989)</w:t>
      </w:r>
      <w:r w:rsidRPr="003D2718">
        <w:rPr>
          <w:rFonts w:ascii="Times New Roman" w:hAnsi="Times New Roman" w:cs="Times New Roman"/>
          <w:sz w:val="24"/>
          <w:szCs w:val="24"/>
        </w:rPr>
        <w:t xml:space="preserve"> Avian mortality at large wind energy facilities in California: identification of a problem. California Energy Commission, Sacramento, California, USA. Available from the US Geological Survey, Richard R. Olendorff Memorial Library, 970 Lusk St. Boise, Idaho 83706, USA. </w:t>
      </w:r>
    </w:p>
    <w:p w:rsidR="003A631E" w:rsidRPr="003D2718" w:rsidRDefault="003A631E" w:rsidP="00E23614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t>Deem</w:t>
      </w:r>
      <w:r>
        <w:rPr>
          <w:rFonts w:ascii="Times New Roman" w:hAnsi="Times New Roman" w:cs="Times New Roman"/>
          <w:sz w:val="24"/>
          <w:szCs w:val="24"/>
        </w:rPr>
        <w:t xml:space="preserve"> SL, Terrell SP, Forrester DJ (1998) </w:t>
      </w:r>
      <w:r w:rsidRPr="003D2718">
        <w:rPr>
          <w:rFonts w:ascii="Times New Roman" w:hAnsi="Times New Roman" w:cs="Times New Roman"/>
          <w:sz w:val="24"/>
          <w:szCs w:val="24"/>
        </w:rPr>
        <w:t>A retrospective study of morbidity and mortality of raptors in Florida,</w:t>
      </w:r>
      <w:r>
        <w:rPr>
          <w:rFonts w:ascii="Times New Roman" w:hAnsi="Times New Roman" w:cs="Times New Roman"/>
          <w:sz w:val="24"/>
          <w:szCs w:val="24"/>
        </w:rPr>
        <w:t xml:space="preserve"> 1988-1994. J Zool Wildl Med</w:t>
      </w:r>
      <w:r w:rsidRPr="003D2718">
        <w:rPr>
          <w:rFonts w:ascii="Times New Roman" w:hAnsi="Times New Roman" w:cs="Times New Roman"/>
          <w:sz w:val="24"/>
          <w:szCs w:val="24"/>
        </w:rPr>
        <w:t xml:space="preserve"> 29: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18">
        <w:rPr>
          <w:rFonts w:ascii="Times New Roman" w:hAnsi="Times New Roman" w:cs="Times New Roman"/>
          <w:sz w:val="24"/>
          <w:szCs w:val="24"/>
        </w:rPr>
        <w:t>160-164.</w:t>
      </w:r>
    </w:p>
    <w:p w:rsidR="003A631E" w:rsidRPr="003D2718" w:rsidRDefault="003A631E" w:rsidP="00E23614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t>Franson</w:t>
      </w:r>
      <w:r>
        <w:rPr>
          <w:rFonts w:ascii="Times New Roman" w:hAnsi="Times New Roman" w:cs="Times New Roman"/>
          <w:sz w:val="24"/>
          <w:szCs w:val="24"/>
        </w:rPr>
        <w:t xml:space="preserve"> JC, Little SE (1996) </w:t>
      </w:r>
      <w:r w:rsidRPr="003D2718">
        <w:rPr>
          <w:rFonts w:ascii="Times New Roman" w:hAnsi="Times New Roman" w:cs="Times New Roman"/>
          <w:sz w:val="24"/>
          <w:szCs w:val="24"/>
        </w:rPr>
        <w:t>Diagnostic findings i</w:t>
      </w:r>
      <w:r>
        <w:rPr>
          <w:rFonts w:ascii="Times New Roman" w:hAnsi="Times New Roman" w:cs="Times New Roman"/>
          <w:sz w:val="24"/>
          <w:szCs w:val="24"/>
        </w:rPr>
        <w:t>n 132 great horned owls. J Raptor Res</w:t>
      </w:r>
      <w:r w:rsidRPr="003D2718">
        <w:rPr>
          <w:rFonts w:ascii="Times New Roman" w:hAnsi="Times New Roman" w:cs="Times New Roman"/>
          <w:sz w:val="24"/>
          <w:szCs w:val="24"/>
        </w:rPr>
        <w:t xml:space="preserve"> 30: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18">
        <w:rPr>
          <w:rFonts w:ascii="Times New Roman" w:hAnsi="Times New Roman" w:cs="Times New Roman"/>
          <w:sz w:val="24"/>
          <w:szCs w:val="24"/>
        </w:rPr>
        <w:t>1-6.</w:t>
      </w:r>
    </w:p>
    <w:p w:rsidR="003A631E" w:rsidRPr="003D2718" w:rsidRDefault="003A631E" w:rsidP="00E23614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t>Franson</w:t>
      </w:r>
      <w:r>
        <w:rPr>
          <w:rFonts w:ascii="Times New Roman" w:hAnsi="Times New Roman" w:cs="Times New Roman"/>
          <w:sz w:val="24"/>
          <w:szCs w:val="24"/>
        </w:rPr>
        <w:t xml:space="preserve"> JC, Thomas NJ, Smith MR, Robbins AH, Newman S, et al. (1996) </w:t>
      </w:r>
      <w:r w:rsidRPr="003D2718">
        <w:rPr>
          <w:rFonts w:ascii="Times New Roman" w:hAnsi="Times New Roman" w:cs="Times New Roman"/>
          <w:sz w:val="24"/>
          <w:szCs w:val="24"/>
        </w:rPr>
        <w:t>A retrospective study of postmortem find</w:t>
      </w:r>
      <w:r>
        <w:rPr>
          <w:rFonts w:ascii="Times New Roman" w:hAnsi="Times New Roman" w:cs="Times New Roman"/>
          <w:sz w:val="24"/>
          <w:szCs w:val="24"/>
        </w:rPr>
        <w:t>ings in red-tailed hawks. J Raptor Res</w:t>
      </w:r>
      <w:r w:rsidRPr="003D2718">
        <w:rPr>
          <w:rFonts w:ascii="Times New Roman" w:hAnsi="Times New Roman" w:cs="Times New Roman"/>
          <w:sz w:val="24"/>
          <w:szCs w:val="24"/>
        </w:rPr>
        <w:t xml:space="preserve"> 30: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18">
        <w:rPr>
          <w:rFonts w:ascii="Times New Roman" w:hAnsi="Times New Roman" w:cs="Times New Roman"/>
          <w:sz w:val="24"/>
          <w:szCs w:val="24"/>
        </w:rPr>
        <w:t>7-14.</w:t>
      </w:r>
    </w:p>
    <w:p w:rsidR="003A631E" w:rsidRPr="003D2718" w:rsidRDefault="003A631E" w:rsidP="00E23614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t>Millsap</w:t>
      </w:r>
      <w:r>
        <w:rPr>
          <w:rFonts w:ascii="Times New Roman" w:hAnsi="Times New Roman" w:cs="Times New Roman"/>
          <w:sz w:val="24"/>
          <w:szCs w:val="24"/>
        </w:rPr>
        <w:t xml:space="preserve"> B, Breen T, McConnell E, Steffer T, Phillips L, et al. (2004)</w:t>
      </w:r>
      <w:r w:rsidRPr="003D2718">
        <w:rPr>
          <w:rFonts w:ascii="Times New Roman" w:hAnsi="Times New Roman" w:cs="Times New Roman"/>
          <w:sz w:val="24"/>
          <w:szCs w:val="24"/>
        </w:rPr>
        <w:t xml:space="preserve"> Comparative fecundity and survival of bald eagles fledged from suburban and rural natal area in Florida. </w:t>
      </w:r>
      <w:r>
        <w:rPr>
          <w:rFonts w:ascii="Times New Roman" w:hAnsi="Times New Roman" w:cs="Times New Roman"/>
          <w:sz w:val="24"/>
          <w:szCs w:val="24"/>
        </w:rPr>
        <w:t>J Wildl Manage</w:t>
      </w:r>
      <w:r w:rsidRPr="003D2718">
        <w:rPr>
          <w:rFonts w:ascii="Times New Roman" w:hAnsi="Times New Roman" w:cs="Times New Roman"/>
          <w:sz w:val="24"/>
          <w:szCs w:val="24"/>
        </w:rPr>
        <w:t xml:space="preserve"> 68: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18">
        <w:rPr>
          <w:rFonts w:ascii="Times New Roman" w:hAnsi="Times New Roman" w:cs="Times New Roman"/>
          <w:sz w:val="24"/>
          <w:szCs w:val="24"/>
        </w:rPr>
        <w:t>1018-1031.</w:t>
      </w:r>
    </w:p>
    <w:p w:rsidR="003A631E" w:rsidRPr="003D2718" w:rsidRDefault="003A631E" w:rsidP="00E23614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t>Morishita</w:t>
      </w:r>
      <w:r>
        <w:rPr>
          <w:rFonts w:ascii="Times New Roman" w:hAnsi="Times New Roman" w:cs="Times New Roman"/>
          <w:sz w:val="24"/>
          <w:szCs w:val="24"/>
        </w:rPr>
        <w:t xml:space="preserve"> TY, Fullerton AT, Lowenstine LJ, Gardner IA, Brooks DL (1998)</w:t>
      </w:r>
      <w:r w:rsidRPr="003D2718">
        <w:rPr>
          <w:rFonts w:ascii="Times New Roman" w:hAnsi="Times New Roman" w:cs="Times New Roman"/>
          <w:sz w:val="24"/>
          <w:szCs w:val="24"/>
        </w:rPr>
        <w:t xml:space="preserve"> Morbidity and mortality in free-living raptorial birds of northern California: a retrospective study, 1983-1994. </w:t>
      </w:r>
      <w:r>
        <w:rPr>
          <w:rFonts w:ascii="Times New Roman" w:hAnsi="Times New Roman" w:cs="Times New Roman"/>
          <w:sz w:val="24"/>
          <w:szCs w:val="24"/>
        </w:rPr>
        <w:t>J Avian Med Surg</w:t>
      </w:r>
      <w:r w:rsidRPr="003D2718">
        <w:rPr>
          <w:rFonts w:ascii="Times New Roman" w:hAnsi="Times New Roman" w:cs="Times New Roman"/>
          <w:sz w:val="24"/>
          <w:szCs w:val="24"/>
        </w:rPr>
        <w:t xml:space="preserve"> 12: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18">
        <w:rPr>
          <w:rFonts w:ascii="Times New Roman" w:hAnsi="Times New Roman" w:cs="Times New Roman"/>
          <w:sz w:val="24"/>
          <w:szCs w:val="24"/>
        </w:rPr>
        <w:t>78-81.</w:t>
      </w:r>
    </w:p>
    <w:p w:rsidR="003A631E" w:rsidRPr="003D2718" w:rsidRDefault="003A631E" w:rsidP="00E23614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t>Olson</w:t>
      </w:r>
      <w:r>
        <w:rPr>
          <w:rFonts w:ascii="Times New Roman" w:hAnsi="Times New Roman" w:cs="Times New Roman"/>
          <w:sz w:val="24"/>
          <w:szCs w:val="24"/>
        </w:rPr>
        <w:t xml:space="preserve"> CV (2002) </w:t>
      </w:r>
      <w:r w:rsidRPr="003D2718">
        <w:rPr>
          <w:rFonts w:ascii="Times New Roman" w:hAnsi="Times New Roman" w:cs="Times New Roman"/>
          <w:sz w:val="24"/>
          <w:szCs w:val="24"/>
        </w:rPr>
        <w:t xml:space="preserve">Human-related causes of raptor mortality in western Montana: things are not always as they seem. </w:t>
      </w:r>
      <w:r>
        <w:rPr>
          <w:rFonts w:ascii="Times New Roman" w:hAnsi="Times New Roman" w:cs="Times New Roman"/>
          <w:sz w:val="24"/>
          <w:szCs w:val="24"/>
        </w:rPr>
        <w:t xml:space="preserve">In: Carlton RG, editor. </w:t>
      </w:r>
      <w:r w:rsidRPr="003D2718">
        <w:rPr>
          <w:rFonts w:ascii="Times New Roman" w:hAnsi="Times New Roman" w:cs="Times New Roman"/>
          <w:sz w:val="24"/>
          <w:szCs w:val="24"/>
        </w:rPr>
        <w:t>Proceedings: Avian Interactions with Utility and Communication Structures, International Workshop, Electric Power Research Institute, Palo Alto, California, USA.</w:t>
      </w:r>
      <w:r>
        <w:rPr>
          <w:rFonts w:ascii="Times New Roman" w:hAnsi="Times New Roman" w:cs="Times New Roman"/>
          <w:sz w:val="24"/>
          <w:szCs w:val="24"/>
        </w:rPr>
        <w:t xml:space="preserve"> pp 71-82.</w:t>
      </w:r>
    </w:p>
    <w:p w:rsidR="003A631E" w:rsidRPr="003D2718" w:rsidRDefault="003A631E" w:rsidP="00E23614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t>O'Neil 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D2718"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2718">
        <w:rPr>
          <w:rFonts w:ascii="Times New Roman" w:hAnsi="Times New Roman" w:cs="Times New Roman"/>
          <w:sz w:val="24"/>
          <w:szCs w:val="24"/>
        </w:rPr>
        <w:t xml:space="preserve"> An analysis of bird electrocutions in Montana. J Raptor Res 22: 27-28.</w:t>
      </w:r>
    </w:p>
    <w:p w:rsidR="003A631E" w:rsidRPr="003D2718" w:rsidRDefault="003A631E" w:rsidP="00E23614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lastRenderedPageBreak/>
        <w:t>Peacock 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D2718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2718">
        <w:rPr>
          <w:rFonts w:ascii="Times New Roman" w:hAnsi="Times New Roman" w:cs="Times New Roman"/>
          <w:sz w:val="24"/>
          <w:szCs w:val="24"/>
        </w:rPr>
        <w:t xml:space="preserve"> Powerline Electrocution of Raptors. </w:t>
      </w:r>
      <w:r>
        <w:rPr>
          <w:rFonts w:ascii="Times New Roman" w:hAnsi="Times New Roman" w:cs="Times New Roman"/>
          <w:sz w:val="24"/>
          <w:szCs w:val="24"/>
        </w:rPr>
        <w:t xml:space="preserve">In: Howard RP, Gore JF, editors. </w:t>
      </w:r>
      <w:r w:rsidRPr="003D2718">
        <w:rPr>
          <w:rFonts w:ascii="Times New Roman" w:hAnsi="Times New Roman" w:cs="Times New Roman"/>
          <w:sz w:val="24"/>
          <w:szCs w:val="24"/>
        </w:rPr>
        <w:t>Workshop on Raptors and Energy Developments: Proceedings of a workshop held in Boise, Idaho January 25-26, 1980</w:t>
      </w:r>
      <w:r>
        <w:rPr>
          <w:rFonts w:ascii="Times New Roman" w:hAnsi="Times New Roman" w:cs="Times New Roman"/>
          <w:sz w:val="24"/>
          <w:szCs w:val="24"/>
        </w:rPr>
        <w:t>. pp 2-5.</w:t>
      </w:r>
    </w:p>
    <w:p w:rsidR="00367211" w:rsidRDefault="003A631E" w:rsidP="00367211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t>Phillips</w:t>
      </w:r>
      <w:r>
        <w:rPr>
          <w:rFonts w:ascii="Times New Roman" w:hAnsi="Times New Roman" w:cs="Times New Roman"/>
          <w:sz w:val="24"/>
          <w:szCs w:val="24"/>
        </w:rPr>
        <w:t xml:space="preserve"> RL (1986)</w:t>
      </w:r>
      <w:r w:rsidRPr="003D2718">
        <w:rPr>
          <w:rFonts w:ascii="Times New Roman" w:hAnsi="Times New Roman" w:cs="Times New Roman"/>
          <w:sz w:val="24"/>
          <w:szCs w:val="24"/>
        </w:rPr>
        <w:t xml:space="preserve"> Current issues concerning the management of golden eagles in western USA. </w:t>
      </w:r>
      <w:r>
        <w:rPr>
          <w:rFonts w:ascii="Times New Roman" w:hAnsi="Times New Roman" w:cs="Times New Roman"/>
          <w:sz w:val="24"/>
          <w:szCs w:val="24"/>
        </w:rPr>
        <w:t xml:space="preserve">In: Chancellor RD, Meyburg B-U, editors. </w:t>
      </w:r>
      <w:r w:rsidRPr="003D2718">
        <w:rPr>
          <w:rFonts w:ascii="Times New Roman" w:hAnsi="Times New Roman" w:cs="Times New Roman"/>
          <w:sz w:val="24"/>
          <w:szCs w:val="24"/>
        </w:rPr>
        <w:t>Birds of Prey Bulletin No. 3. Proceedings of the Western Hemisphere Meeting of the World Working Group on Birds of Prey, Berlin, Germany.</w:t>
      </w:r>
      <w:r>
        <w:rPr>
          <w:rFonts w:ascii="Times New Roman" w:hAnsi="Times New Roman" w:cs="Times New Roman"/>
          <w:sz w:val="24"/>
          <w:szCs w:val="24"/>
        </w:rPr>
        <w:t xml:space="preserve"> pp 149-156.</w:t>
      </w:r>
    </w:p>
    <w:p w:rsidR="003A631E" w:rsidRPr="00367211" w:rsidRDefault="003A631E" w:rsidP="00367211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7211">
        <w:rPr>
          <w:rFonts w:ascii="Times New Roman" w:hAnsi="Times New Roman" w:cs="Times New Roman"/>
          <w:sz w:val="24"/>
          <w:szCs w:val="24"/>
        </w:rPr>
        <w:t>Whaley WH (1986) Population ecology of the Harris</w:t>
      </w:r>
      <w:r w:rsidR="00367211">
        <w:rPr>
          <w:rFonts w:ascii="Times New Roman" w:hAnsi="Times New Roman" w:cs="Times New Roman"/>
          <w:sz w:val="24"/>
          <w:szCs w:val="24"/>
        </w:rPr>
        <w:t xml:space="preserve">’ </w:t>
      </w:r>
      <w:r w:rsidRPr="00367211">
        <w:rPr>
          <w:rFonts w:ascii="Times New Roman" w:hAnsi="Times New Roman" w:cs="Times New Roman"/>
          <w:sz w:val="24"/>
          <w:szCs w:val="24"/>
        </w:rPr>
        <w:t>hawk in Arizona. Raptor Res 20:</w:t>
      </w:r>
      <w:r w:rsidR="00367211">
        <w:rPr>
          <w:rFonts w:ascii="Times New Roman" w:hAnsi="Times New Roman" w:cs="Times New Roman"/>
          <w:sz w:val="24"/>
          <w:szCs w:val="24"/>
        </w:rPr>
        <w:t xml:space="preserve"> </w:t>
      </w:r>
      <w:r w:rsidRPr="00367211">
        <w:rPr>
          <w:rFonts w:ascii="Times New Roman" w:hAnsi="Times New Roman" w:cs="Times New Roman"/>
          <w:sz w:val="24"/>
          <w:szCs w:val="24"/>
        </w:rPr>
        <w:t>1-15.</w:t>
      </w:r>
    </w:p>
    <w:p w:rsidR="00BC585C" w:rsidRDefault="00BC585C" w:rsidP="00367211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t>Matsina</w:t>
      </w:r>
      <w:r>
        <w:rPr>
          <w:rFonts w:ascii="Times New Roman" w:hAnsi="Times New Roman" w:cs="Times New Roman"/>
          <w:sz w:val="24"/>
          <w:szCs w:val="24"/>
        </w:rPr>
        <w:t xml:space="preserve"> AI (2005) </w:t>
      </w:r>
      <w:r w:rsidRPr="003D2718">
        <w:rPr>
          <w:rFonts w:ascii="Times New Roman" w:hAnsi="Times New Roman" w:cs="Times New Roman"/>
          <w:sz w:val="24"/>
          <w:szCs w:val="24"/>
        </w:rPr>
        <w:t>The estimation and prediction of killed raptors by electrocutions on the power lines in the Nizhniy Novgorod District (forest and forest-steppe zones of the center of the European part of Russia). Raptors Conserv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18">
        <w:rPr>
          <w:rFonts w:ascii="Times New Roman" w:hAnsi="Times New Roman" w:cs="Times New Roman"/>
          <w:sz w:val="24"/>
          <w:szCs w:val="24"/>
        </w:rPr>
        <w:t>33-41.</w:t>
      </w:r>
    </w:p>
    <w:p w:rsidR="00820B3A" w:rsidRDefault="00820B3A" w:rsidP="00367211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85C">
        <w:rPr>
          <w:rFonts w:ascii="Times New Roman" w:hAnsi="Times New Roman" w:cs="Times New Roman"/>
          <w:sz w:val="24"/>
          <w:szCs w:val="24"/>
        </w:rPr>
        <w:t>Angelov</w:t>
      </w:r>
      <w:r w:rsidR="003D2718" w:rsidRPr="00BC585C">
        <w:rPr>
          <w:rFonts w:ascii="Times New Roman" w:hAnsi="Times New Roman" w:cs="Times New Roman"/>
          <w:sz w:val="24"/>
          <w:szCs w:val="24"/>
        </w:rPr>
        <w:t xml:space="preserve"> I, Hashim I, Oppel S (2012)</w:t>
      </w:r>
      <w:r w:rsidRPr="00BC585C">
        <w:rPr>
          <w:rFonts w:ascii="Times New Roman" w:hAnsi="Times New Roman" w:cs="Times New Roman"/>
          <w:sz w:val="24"/>
          <w:szCs w:val="24"/>
        </w:rPr>
        <w:t xml:space="preserve"> Persistent electrocution mortality of Egyptian Vultures </w:t>
      </w:r>
      <w:r w:rsidRPr="00BC585C">
        <w:rPr>
          <w:rFonts w:ascii="Times New Roman" w:hAnsi="Times New Roman" w:cs="Times New Roman"/>
          <w:i/>
          <w:sz w:val="24"/>
          <w:szCs w:val="24"/>
        </w:rPr>
        <w:t>Neophron percnopterus</w:t>
      </w:r>
      <w:r w:rsidRPr="00BC585C">
        <w:rPr>
          <w:rFonts w:ascii="Times New Roman" w:hAnsi="Times New Roman" w:cs="Times New Roman"/>
          <w:sz w:val="24"/>
          <w:szCs w:val="24"/>
        </w:rPr>
        <w:t xml:space="preserve"> over 28 years i</w:t>
      </w:r>
      <w:r w:rsidR="003D2718" w:rsidRPr="00BC585C">
        <w:rPr>
          <w:rFonts w:ascii="Times New Roman" w:hAnsi="Times New Roman" w:cs="Times New Roman"/>
          <w:sz w:val="24"/>
          <w:szCs w:val="24"/>
        </w:rPr>
        <w:t>n East Africa. Bird Conserv Int</w:t>
      </w:r>
      <w:r w:rsidR="0074323A" w:rsidRPr="00BC585C">
        <w:rPr>
          <w:rFonts w:ascii="Times New Roman" w:hAnsi="Times New Roman" w:cs="Times New Roman"/>
          <w:sz w:val="24"/>
          <w:szCs w:val="24"/>
        </w:rPr>
        <w:t xml:space="preserve"> 23:</w:t>
      </w:r>
      <w:r w:rsidR="003D2718" w:rsidRPr="00BC585C">
        <w:rPr>
          <w:rFonts w:ascii="Times New Roman" w:hAnsi="Times New Roman" w:cs="Times New Roman"/>
          <w:sz w:val="24"/>
          <w:szCs w:val="24"/>
        </w:rPr>
        <w:t xml:space="preserve"> </w:t>
      </w:r>
      <w:r w:rsidR="0074323A" w:rsidRPr="00BC585C">
        <w:rPr>
          <w:rFonts w:ascii="Times New Roman" w:hAnsi="Times New Roman" w:cs="Times New Roman"/>
          <w:sz w:val="24"/>
          <w:szCs w:val="24"/>
        </w:rPr>
        <w:t>1-6</w:t>
      </w:r>
      <w:r w:rsidRPr="00BC585C">
        <w:rPr>
          <w:rFonts w:ascii="Times New Roman" w:hAnsi="Times New Roman" w:cs="Times New Roman"/>
          <w:sz w:val="24"/>
          <w:szCs w:val="24"/>
        </w:rPr>
        <w:t>.</w:t>
      </w:r>
    </w:p>
    <w:p w:rsidR="00BC585C" w:rsidRPr="003D2718" w:rsidRDefault="00BC585C" w:rsidP="00367211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Donázar JA, Palacios CJ, Gangoso L, Ceballos, O, Gonzalez MJ et al. (2002)</w:t>
      </w:r>
      <w:r w:rsidRPr="003D2718">
        <w:rPr>
          <w:rFonts w:ascii="Times New Roman" w:hAnsi="Times New Roman" w:cs="Times New Roman"/>
          <w:sz w:val="24"/>
          <w:szCs w:val="24"/>
        </w:rPr>
        <w:t xml:space="preserve"> Conservation status and limiting factors in the endangered population of Egyptian vulture (</w:t>
      </w:r>
      <w:r w:rsidRPr="003D2718">
        <w:rPr>
          <w:rFonts w:ascii="Times New Roman" w:hAnsi="Times New Roman" w:cs="Times New Roman"/>
          <w:i/>
          <w:sz w:val="24"/>
          <w:szCs w:val="24"/>
        </w:rPr>
        <w:t>Neophron percnopterus</w:t>
      </w:r>
      <w:r w:rsidRPr="003D2718">
        <w:rPr>
          <w:rFonts w:ascii="Times New Roman" w:hAnsi="Times New Roman" w:cs="Times New Roman"/>
          <w:sz w:val="24"/>
          <w:szCs w:val="24"/>
        </w:rPr>
        <w:t>) in the Canary I</w:t>
      </w:r>
      <w:r>
        <w:rPr>
          <w:rFonts w:ascii="Times New Roman" w:hAnsi="Times New Roman" w:cs="Times New Roman"/>
          <w:sz w:val="24"/>
          <w:szCs w:val="24"/>
        </w:rPr>
        <w:t>slands. Biol Conserv</w:t>
      </w:r>
      <w:r w:rsidRPr="003D2718">
        <w:rPr>
          <w:rFonts w:ascii="Times New Roman" w:hAnsi="Times New Roman" w:cs="Times New Roman"/>
          <w:sz w:val="24"/>
          <w:szCs w:val="24"/>
        </w:rPr>
        <w:t xml:space="preserve"> 107: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18">
        <w:rPr>
          <w:rFonts w:ascii="Times New Roman" w:hAnsi="Times New Roman" w:cs="Times New Roman"/>
          <w:sz w:val="24"/>
          <w:szCs w:val="24"/>
        </w:rPr>
        <w:t>89-97.</w:t>
      </w:r>
    </w:p>
    <w:p w:rsidR="00BC585C" w:rsidRDefault="00BC585C" w:rsidP="00367211">
      <w:pPr>
        <w:pStyle w:val="Normal1"/>
        <w:numPr>
          <w:ilvl w:val="0"/>
          <w:numId w:val="33"/>
        </w:numPr>
        <w:tabs>
          <w:tab w:val="left" w:pos="360"/>
        </w:tabs>
        <w:spacing w:line="48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C585C">
        <w:rPr>
          <w:rFonts w:ascii="Times New Roman" w:hAnsi="Times New Roman" w:cs="Times New Roman"/>
          <w:sz w:val="24"/>
          <w:szCs w:val="24"/>
        </w:rPr>
        <w:t>Mañosa S (2001) Strategies to identify dangerous electricity pylons. Biodiv Conserv 10: 1997–2012.</w:t>
      </w:r>
    </w:p>
    <w:p w:rsidR="00BC585C" w:rsidRDefault="00BC585C" w:rsidP="00367211">
      <w:pPr>
        <w:pStyle w:val="Normal1"/>
        <w:numPr>
          <w:ilvl w:val="0"/>
          <w:numId w:val="33"/>
        </w:numPr>
        <w:spacing w:line="48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C585C">
        <w:rPr>
          <w:rFonts w:ascii="Times New Roman" w:hAnsi="Times New Roman" w:cs="Times New Roman"/>
          <w:sz w:val="24"/>
          <w:szCs w:val="24"/>
        </w:rPr>
        <w:t>Meek WR, Burman PJ, Nowakowski M, Sparks TH, Burman NJ (2003) Barn owl release in lowland southern England—a twenty-one year study. Biol Conserv 109: 271-282.</w:t>
      </w:r>
    </w:p>
    <w:p w:rsidR="00BC585C" w:rsidRDefault="00BC585C" w:rsidP="00E23614">
      <w:pPr>
        <w:pStyle w:val="Normal1"/>
        <w:numPr>
          <w:ilvl w:val="0"/>
          <w:numId w:val="33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3D2718">
        <w:rPr>
          <w:rFonts w:ascii="Times New Roman" w:hAnsi="Times New Roman" w:cs="Times New Roman"/>
          <w:sz w:val="24"/>
          <w:szCs w:val="24"/>
        </w:rPr>
        <w:t>Mañosa S</w:t>
      </w:r>
      <w:r>
        <w:rPr>
          <w:rFonts w:ascii="Times New Roman" w:hAnsi="Times New Roman" w:cs="Times New Roman"/>
          <w:sz w:val="24"/>
          <w:szCs w:val="24"/>
        </w:rPr>
        <w:t>, Real J (2001)</w:t>
      </w:r>
      <w:r w:rsidRPr="003D2718">
        <w:rPr>
          <w:rFonts w:ascii="Times New Roman" w:hAnsi="Times New Roman" w:cs="Times New Roman"/>
          <w:sz w:val="24"/>
          <w:szCs w:val="24"/>
        </w:rPr>
        <w:t xml:space="preserve"> Potential negative effects of collisions with transmission lines on a Bonelli's Eagle population. </w:t>
      </w:r>
      <w:r>
        <w:rPr>
          <w:rFonts w:ascii="Times New Roman" w:hAnsi="Times New Roman" w:cs="Times New Roman"/>
          <w:sz w:val="24"/>
          <w:szCs w:val="24"/>
        </w:rPr>
        <w:t>J Raptor Res</w:t>
      </w:r>
      <w:r w:rsidRPr="003D2718">
        <w:rPr>
          <w:rFonts w:ascii="Times New Roman" w:hAnsi="Times New Roman" w:cs="Times New Roman"/>
          <w:sz w:val="24"/>
          <w:szCs w:val="24"/>
        </w:rPr>
        <w:t xml:space="preserve"> 35: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18">
        <w:rPr>
          <w:rFonts w:ascii="Times New Roman" w:hAnsi="Times New Roman" w:cs="Times New Roman"/>
          <w:sz w:val="24"/>
          <w:szCs w:val="24"/>
        </w:rPr>
        <w:t>247-252.</w:t>
      </w:r>
    </w:p>
    <w:p w:rsidR="00BC585C" w:rsidRDefault="003D2718" w:rsidP="00E23614">
      <w:pPr>
        <w:pStyle w:val="Normal1"/>
        <w:numPr>
          <w:ilvl w:val="0"/>
          <w:numId w:val="33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C585C">
        <w:rPr>
          <w:rFonts w:ascii="Times New Roman" w:hAnsi="Times New Roman" w:cs="Times New Roman"/>
          <w:sz w:val="24"/>
          <w:szCs w:val="24"/>
        </w:rPr>
        <w:lastRenderedPageBreak/>
        <w:t>Boshoff AF, Minnie JC, Tambling CJ, Michael MD (2011)</w:t>
      </w:r>
      <w:r w:rsidR="002A281B" w:rsidRPr="00BC585C">
        <w:rPr>
          <w:rFonts w:ascii="Times New Roman" w:hAnsi="Times New Roman" w:cs="Times New Roman"/>
          <w:sz w:val="24"/>
          <w:szCs w:val="24"/>
        </w:rPr>
        <w:t xml:space="preserve"> The impact of power line-related mortality on the Cape Vulture</w:t>
      </w:r>
      <w:r w:rsidR="002A281B" w:rsidRPr="00BC585C">
        <w:rPr>
          <w:rFonts w:ascii="Times New Roman" w:hAnsi="Times New Roman" w:cs="Times New Roman"/>
          <w:i/>
          <w:sz w:val="24"/>
          <w:szCs w:val="24"/>
        </w:rPr>
        <w:t xml:space="preserve"> (Gyps coprotheres</w:t>
      </w:r>
      <w:r w:rsidR="002A281B" w:rsidRPr="00BC585C">
        <w:rPr>
          <w:rFonts w:ascii="Times New Roman" w:hAnsi="Times New Roman" w:cs="Times New Roman"/>
          <w:sz w:val="24"/>
          <w:szCs w:val="24"/>
        </w:rPr>
        <w:t>) in a part of its range, with an emphasis on electrocution. Bird</w:t>
      </w:r>
      <w:r w:rsidRPr="00BC585C">
        <w:rPr>
          <w:rFonts w:ascii="Times New Roman" w:hAnsi="Times New Roman" w:cs="Times New Roman"/>
          <w:sz w:val="24"/>
          <w:szCs w:val="24"/>
        </w:rPr>
        <w:t xml:space="preserve"> Conserv Int</w:t>
      </w:r>
      <w:r w:rsidR="002A281B" w:rsidRPr="00BC585C">
        <w:rPr>
          <w:rFonts w:ascii="Times New Roman" w:hAnsi="Times New Roman" w:cs="Times New Roman"/>
          <w:sz w:val="24"/>
          <w:szCs w:val="24"/>
        </w:rPr>
        <w:t xml:space="preserve"> 21:</w:t>
      </w:r>
      <w:r w:rsidRPr="00BC585C">
        <w:rPr>
          <w:rFonts w:ascii="Times New Roman" w:hAnsi="Times New Roman" w:cs="Times New Roman"/>
          <w:sz w:val="24"/>
          <w:szCs w:val="24"/>
        </w:rPr>
        <w:t xml:space="preserve"> </w:t>
      </w:r>
      <w:r w:rsidR="002A281B" w:rsidRPr="00BC585C">
        <w:rPr>
          <w:rFonts w:ascii="Times New Roman" w:hAnsi="Times New Roman" w:cs="Times New Roman"/>
          <w:sz w:val="24"/>
          <w:szCs w:val="24"/>
        </w:rPr>
        <w:t>311-327.</w:t>
      </w:r>
    </w:p>
    <w:p w:rsidR="00BC585C" w:rsidRDefault="00820B3A" w:rsidP="00E23614">
      <w:pPr>
        <w:pStyle w:val="Normal1"/>
        <w:numPr>
          <w:ilvl w:val="0"/>
          <w:numId w:val="33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C585C">
        <w:rPr>
          <w:rFonts w:ascii="Times New Roman" w:hAnsi="Times New Roman" w:cs="Times New Roman"/>
          <w:sz w:val="24"/>
          <w:szCs w:val="24"/>
        </w:rPr>
        <w:t>Gonzalez</w:t>
      </w:r>
      <w:r w:rsidR="005430FD" w:rsidRPr="00BC585C">
        <w:rPr>
          <w:rFonts w:ascii="Times New Roman" w:hAnsi="Times New Roman" w:cs="Times New Roman"/>
          <w:sz w:val="24"/>
          <w:szCs w:val="24"/>
        </w:rPr>
        <w:t xml:space="preserve"> LM, Margalida A, Manosa S, Sanchez R, Oria J, et al. (2007) </w:t>
      </w:r>
      <w:r w:rsidRPr="00BC585C">
        <w:rPr>
          <w:rFonts w:ascii="Times New Roman" w:hAnsi="Times New Roman" w:cs="Times New Roman"/>
          <w:sz w:val="24"/>
          <w:szCs w:val="24"/>
        </w:rPr>
        <w:t xml:space="preserve">Causes and spatio-temporal variations of non-natural mortality in the vulnerable Spanish imperial eagle </w:t>
      </w:r>
      <w:r w:rsidR="00A542D0" w:rsidRPr="00BC585C">
        <w:rPr>
          <w:rFonts w:ascii="Times New Roman" w:hAnsi="Times New Roman" w:cs="Times New Roman"/>
          <w:sz w:val="24"/>
          <w:szCs w:val="24"/>
        </w:rPr>
        <w:t>(</w:t>
      </w:r>
      <w:r w:rsidRPr="00BC585C">
        <w:rPr>
          <w:rFonts w:ascii="Times New Roman" w:hAnsi="Times New Roman" w:cs="Times New Roman"/>
          <w:i/>
          <w:sz w:val="24"/>
          <w:szCs w:val="24"/>
        </w:rPr>
        <w:t>Aquila adalberti</w:t>
      </w:r>
      <w:r w:rsidR="00A542D0" w:rsidRPr="00BC585C">
        <w:rPr>
          <w:rFonts w:ascii="Times New Roman" w:hAnsi="Times New Roman" w:cs="Times New Roman"/>
          <w:sz w:val="24"/>
          <w:szCs w:val="24"/>
        </w:rPr>
        <w:t>)</w:t>
      </w:r>
      <w:r w:rsidRPr="00BC585C">
        <w:rPr>
          <w:rFonts w:ascii="Times New Roman" w:hAnsi="Times New Roman" w:cs="Times New Roman"/>
          <w:sz w:val="24"/>
          <w:szCs w:val="24"/>
        </w:rPr>
        <w:t xml:space="preserve"> during a recovery period. Oryz 41:</w:t>
      </w:r>
      <w:r w:rsidR="005430FD" w:rsidRPr="00BC585C">
        <w:rPr>
          <w:rFonts w:ascii="Times New Roman" w:hAnsi="Times New Roman" w:cs="Times New Roman"/>
          <w:sz w:val="24"/>
          <w:szCs w:val="24"/>
        </w:rPr>
        <w:t xml:space="preserve"> </w:t>
      </w:r>
      <w:r w:rsidRPr="00BC585C">
        <w:rPr>
          <w:rFonts w:ascii="Times New Roman" w:hAnsi="Times New Roman" w:cs="Times New Roman"/>
          <w:sz w:val="24"/>
          <w:szCs w:val="24"/>
        </w:rPr>
        <w:t>495-502.</w:t>
      </w:r>
    </w:p>
    <w:p w:rsidR="00BC585C" w:rsidRDefault="00820B3A" w:rsidP="00E23614">
      <w:pPr>
        <w:pStyle w:val="Normal1"/>
        <w:numPr>
          <w:ilvl w:val="0"/>
          <w:numId w:val="33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C585C">
        <w:rPr>
          <w:rFonts w:ascii="Times New Roman" w:hAnsi="Times New Roman" w:cs="Times New Roman"/>
          <w:sz w:val="24"/>
          <w:szCs w:val="24"/>
        </w:rPr>
        <w:t>Harmata</w:t>
      </w:r>
      <w:r w:rsidR="005430FD" w:rsidRPr="00BC585C">
        <w:rPr>
          <w:rFonts w:ascii="Times New Roman" w:hAnsi="Times New Roman" w:cs="Times New Roman"/>
          <w:sz w:val="24"/>
          <w:szCs w:val="24"/>
        </w:rPr>
        <w:t xml:space="preserve"> AR, Montopoli GJ, Oakleaf B, Harmata PJ, Restani M (1999) </w:t>
      </w:r>
      <w:r w:rsidR="00A542D0" w:rsidRPr="00BC585C">
        <w:rPr>
          <w:rFonts w:ascii="Times New Roman" w:hAnsi="Times New Roman" w:cs="Times New Roman"/>
          <w:sz w:val="24"/>
          <w:szCs w:val="24"/>
        </w:rPr>
        <w:t>Movements and s</w:t>
      </w:r>
      <w:r w:rsidRPr="00BC585C">
        <w:rPr>
          <w:rFonts w:ascii="Times New Roman" w:hAnsi="Times New Roman" w:cs="Times New Roman"/>
          <w:sz w:val="24"/>
          <w:szCs w:val="24"/>
        </w:rPr>
        <w:t xml:space="preserve">urvival of </w:t>
      </w:r>
      <w:r w:rsidR="00A542D0" w:rsidRPr="00BC585C">
        <w:rPr>
          <w:rFonts w:ascii="Times New Roman" w:hAnsi="Times New Roman" w:cs="Times New Roman"/>
          <w:sz w:val="24"/>
          <w:szCs w:val="24"/>
        </w:rPr>
        <w:t>b</w:t>
      </w:r>
      <w:r w:rsidRPr="00BC585C">
        <w:rPr>
          <w:rFonts w:ascii="Times New Roman" w:hAnsi="Times New Roman" w:cs="Times New Roman"/>
          <w:sz w:val="24"/>
          <w:szCs w:val="24"/>
        </w:rPr>
        <w:t xml:space="preserve">ald </w:t>
      </w:r>
      <w:r w:rsidR="00A542D0" w:rsidRPr="00BC585C">
        <w:rPr>
          <w:rFonts w:ascii="Times New Roman" w:hAnsi="Times New Roman" w:cs="Times New Roman"/>
          <w:sz w:val="24"/>
          <w:szCs w:val="24"/>
        </w:rPr>
        <w:t>e</w:t>
      </w:r>
      <w:r w:rsidRPr="00BC585C">
        <w:rPr>
          <w:rFonts w:ascii="Times New Roman" w:hAnsi="Times New Roman" w:cs="Times New Roman"/>
          <w:sz w:val="24"/>
          <w:szCs w:val="24"/>
        </w:rPr>
        <w:t xml:space="preserve">agles </w:t>
      </w:r>
      <w:r w:rsidR="00A542D0" w:rsidRPr="00BC585C">
        <w:rPr>
          <w:rFonts w:ascii="Times New Roman" w:hAnsi="Times New Roman" w:cs="Times New Roman"/>
          <w:sz w:val="24"/>
          <w:szCs w:val="24"/>
        </w:rPr>
        <w:t>b</w:t>
      </w:r>
      <w:r w:rsidRPr="00BC585C">
        <w:rPr>
          <w:rFonts w:ascii="Times New Roman" w:hAnsi="Times New Roman" w:cs="Times New Roman"/>
          <w:sz w:val="24"/>
          <w:szCs w:val="24"/>
        </w:rPr>
        <w:t>anded in the</w:t>
      </w:r>
      <w:r w:rsidR="005430FD" w:rsidRPr="00BC585C">
        <w:rPr>
          <w:rFonts w:ascii="Times New Roman" w:hAnsi="Times New Roman" w:cs="Times New Roman"/>
          <w:sz w:val="24"/>
          <w:szCs w:val="24"/>
        </w:rPr>
        <w:t xml:space="preserve"> Greater Yellowstone Ecosystem. J Wildl Manage 63: </w:t>
      </w:r>
      <w:r w:rsidRPr="00BC585C">
        <w:rPr>
          <w:rFonts w:ascii="Times New Roman" w:hAnsi="Times New Roman" w:cs="Times New Roman"/>
          <w:sz w:val="24"/>
          <w:szCs w:val="24"/>
        </w:rPr>
        <w:t>781-793.</w:t>
      </w:r>
    </w:p>
    <w:p w:rsidR="00BC585C" w:rsidRDefault="00820B3A" w:rsidP="00E23614">
      <w:pPr>
        <w:pStyle w:val="Normal1"/>
        <w:numPr>
          <w:ilvl w:val="0"/>
          <w:numId w:val="33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C585C">
        <w:rPr>
          <w:rFonts w:ascii="Times New Roman" w:hAnsi="Times New Roman" w:cs="Times New Roman"/>
          <w:sz w:val="24"/>
          <w:szCs w:val="24"/>
        </w:rPr>
        <w:t>Harmata</w:t>
      </w:r>
      <w:r w:rsidR="005430FD" w:rsidRPr="00BC585C">
        <w:rPr>
          <w:rFonts w:ascii="Times New Roman" w:hAnsi="Times New Roman" w:cs="Times New Roman"/>
          <w:sz w:val="24"/>
          <w:szCs w:val="24"/>
        </w:rPr>
        <w:t xml:space="preserve"> AR, Restania M, Montpoli GJ, Zelenek JR, Ensign JT (2001)</w:t>
      </w:r>
      <w:r w:rsidRPr="00BC585C">
        <w:rPr>
          <w:rFonts w:ascii="Times New Roman" w:hAnsi="Times New Roman" w:cs="Times New Roman"/>
          <w:sz w:val="24"/>
          <w:szCs w:val="24"/>
        </w:rPr>
        <w:t xml:space="preserve"> Movements and mortality of ferruginous hawks banded in Montana. </w:t>
      </w:r>
      <w:r w:rsidR="005430FD" w:rsidRPr="00BC585C">
        <w:rPr>
          <w:rFonts w:ascii="Times New Roman" w:hAnsi="Times New Roman" w:cs="Times New Roman"/>
          <w:sz w:val="24"/>
          <w:szCs w:val="24"/>
        </w:rPr>
        <w:t>J Field Ornithol</w:t>
      </w:r>
      <w:r w:rsidRPr="00BC585C">
        <w:rPr>
          <w:rFonts w:ascii="Times New Roman" w:hAnsi="Times New Roman" w:cs="Times New Roman"/>
          <w:sz w:val="24"/>
          <w:szCs w:val="24"/>
        </w:rPr>
        <w:t xml:space="preserve"> 72</w:t>
      </w:r>
      <w:r w:rsidR="00A542D0" w:rsidRPr="00BC585C">
        <w:rPr>
          <w:rFonts w:ascii="Times New Roman" w:hAnsi="Times New Roman" w:cs="Times New Roman"/>
          <w:sz w:val="24"/>
          <w:szCs w:val="24"/>
        </w:rPr>
        <w:t>:</w:t>
      </w:r>
      <w:r w:rsidR="005430FD" w:rsidRPr="00BC585C">
        <w:rPr>
          <w:rFonts w:ascii="Times New Roman" w:hAnsi="Times New Roman" w:cs="Times New Roman"/>
          <w:sz w:val="24"/>
          <w:szCs w:val="24"/>
        </w:rPr>
        <w:t xml:space="preserve"> </w:t>
      </w:r>
      <w:r w:rsidR="00A542D0" w:rsidRPr="00BC585C">
        <w:rPr>
          <w:rFonts w:ascii="Times New Roman" w:hAnsi="Times New Roman" w:cs="Times New Roman"/>
          <w:sz w:val="24"/>
          <w:szCs w:val="24"/>
        </w:rPr>
        <w:t>3</w:t>
      </w:r>
      <w:r w:rsidRPr="00BC585C">
        <w:rPr>
          <w:rFonts w:ascii="Times New Roman" w:hAnsi="Times New Roman" w:cs="Times New Roman"/>
          <w:sz w:val="24"/>
          <w:szCs w:val="24"/>
        </w:rPr>
        <w:t>89-378.</w:t>
      </w:r>
    </w:p>
    <w:p w:rsidR="00BC585C" w:rsidRDefault="00820B3A" w:rsidP="00E23614">
      <w:pPr>
        <w:pStyle w:val="Normal1"/>
        <w:numPr>
          <w:ilvl w:val="0"/>
          <w:numId w:val="33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C585C">
        <w:rPr>
          <w:rFonts w:ascii="Times New Roman" w:hAnsi="Times New Roman" w:cs="Times New Roman"/>
          <w:sz w:val="24"/>
          <w:szCs w:val="24"/>
        </w:rPr>
        <w:t>Lasch</w:t>
      </w:r>
      <w:r w:rsidR="003D07EB" w:rsidRPr="00BC585C">
        <w:rPr>
          <w:rFonts w:ascii="Times New Roman" w:hAnsi="Times New Roman" w:cs="Times New Roman"/>
          <w:sz w:val="24"/>
          <w:szCs w:val="24"/>
        </w:rPr>
        <w:t xml:space="preserve"> US, Zerbe S, Lenk M (2010)</w:t>
      </w:r>
      <w:r w:rsidRPr="00BC585C">
        <w:rPr>
          <w:rFonts w:ascii="Times New Roman" w:hAnsi="Times New Roman" w:cs="Times New Roman"/>
          <w:sz w:val="24"/>
          <w:szCs w:val="24"/>
        </w:rPr>
        <w:t xml:space="preserve"> Electrocution of raptors at power lines in Central Kaz</w:t>
      </w:r>
      <w:r w:rsidR="003D07EB" w:rsidRPr="00BC585C">
        <w:rPr>
          <w:rFonts w:ascii="Times New Roman" w:hAnsi="Times New Roman" w:cs="Times New Roman"/>
          <w:sz w:val="24"/>
          <w:szCs w:val="24"/>
        </w:rPr>
        <w:t>akhstan. Raptor</w:t>
      </w:r>
      <w:r w:rsidR="00C46DDA" w:rsidRPr="00BC585C">
        <w:rPr>
          <w:rFonts w:ascii="Times New Roman" w:hAnsi="Times New Roman" w:cs="Times New Roman"/>
          <w:sz w:val="24"/>
          <w:szCs w:val="24"/>
        </w:rPr>
        <w:t xml:space="preserve"> </w:t>
      </w:r>
      <w:r w:rsidR="000756A3" w:rsidRPr="00BC585C">
        <w:rPr>
          <w:rFonts w:ascii="Times New Roman" w:hAnsi="Times New Roman" w:cs="Times New Roman"/>
          <w:sz w:val="24"/>
          <w:szCs w:val="24"/>
        </w:rPr>
        <w:t>Conserv</w:t>
      </w:r>
      <w:r w:rsidRPr="00BC585C">
        <w:rPr>
          <w:rFonts w:ascii="Times New Roman" w:hAnsi="Times New Roman" w:cs="Times New Roman"/>
          <w:sz w:val="24"/>
          <w:szCs w:val="24"/>
        </w:rPr>
        <w:t xml:space="preserve"> 18</w:t>
      </w:r>
      <w:r w:rsidR="000756A3" w:rsidRPr="00BC585C">
        <w:rPr>
          <w:rFonts w:ascii="Times New Roman" w:hAnsi="Times New Roman" w:cs="Times New Roman"/>
          <w:sz w:val="24"/>
          <w:szCs w:val="24"/>
        </w:rPr>
        <w:t>:</w:t>
      </w:r>
      <w:r w:rsidR="003D07EB" w:rsidRPr="00BC585C">
        <w:rPr>
          <w:rFonts w:ascii="Times New Roman" w:hAnsi="Times New Roman" w:cs="Times New Roman"/>
          <w:sz w:val="24"/>
          <w:szCs w:val="24"/>
        </w:rPr>
        <w:t xml:space="preserve"> </w:t>
      </w:r>
      <w:r w:rsidRPr="00BC585C">
        <w:rPr>
          <w:rFonts w:ascii="Times New Roman" w:hAnsi="Times New Roman" w:cs="Times New Roman"/>
          <w:sz w:val="24"/>
          <w:szCs w:val="24"/>
        </w:rPr>
        <w:t>35-45.</w:t>
      </w:r>
    </w:p>
    <w:p w:rsidR="00BC585C" w:rsidRDefault="00820B3A" w:rsidP="00E23614">
      <w:pPr>
        <w:pStyle w:val="Normal1"/>
        <w:numPr>
          <w:ilvl w:val="0"/>
          <w:numId w:val="33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C585C">
        <w:rPr>
          <w:rFonts w:ascii="Times New Roman" w:hAnsi="Times New Roman" w:cs="Times New Roman"/>
          <w:sz w:val="24"/>
          <w:szCs w:val="24"/>
        </w:rPr>
        <w:t>Margalida</w:t>
      </w:r>
      <w:r w:rsidR="003D07EB" w:rsidRPr="00BC585C">
        <w:rPr>
          <w:rFonts w:ascii="Times New Roman" w:hAnsi="Times New Roman" w:cs="Times New Roman"/>
          <w:sz w:val="24"/>
          <w:szCs w:val="24"/>
        </w:rPr>
        <w:t xml:space="preserve"> A, Heredia R, Razin M, Hernandez M (2008) </w:t>
      </w:r>
      <w:r w:rsidRPr="00BC585C">
        <w:rPr>
          <w:rFonts w:ascii="Times New Roman" w:hAnsi="Times New Roman" w:cs="Times New Roman"/>
          <w:sz w:val="24"/>
          <w:szCs w:val="24"/>
        </w:rPr>
        <w:t xml:space="preserve">Sources of variation in mortality of the Bearded vulture </w:t>
      </w:r>
      <w:r w:rsidR="00355ACF" w:rsidRPr="00BC585C">
        <w:rPr>
          <w:rFonts w:ascii="Times New Roman" w:hAnsi="Times New Roman" w:cs="Times New Roman"/>
          <w:sz w:val="24"/>
          <w:szCs w:val="24"/>
        </w:rPr>
        <w:t>(</w:t>
      </w:r>
      <w:r w:rsidRPr="00BC585C">
        <w:rPr>
          <w:rFonts w:ascii="Times New Roman" w:hAnsi="Times New Roman" w:cs="Times New Roman"/>
          <w:i/>
          <w:sz w:val="24"/>
          <w:szCs w:val="24"/>
        </w:rPr>
        <w:t>Gypaetus barbatus</w:t>
      </w:r>
      <w:r w:rsidR="00355ACF" w:rsidRPr="00BC585C">
        <w:rPr>
          <w:rFonts w:ascii="Times New Roman" w:hAnsi="Times New Roman" w:cs="Times New Roman"/>
          <w:sz w:val="24"/>
          <w:szCs w:val="24"/>
        </w:rPr>
        <w:t>)</w:t>
      </w:r>
      <w:r w:rsidRPr="00BC585C">
        <w:rPr>
          <w:rFonts w:ascii="Times New Roman" w:hAnsi="Times New Roman" w:cs="Times New Roman"/>
          <w:sz w:val="24"/>
          <w:szCs w:val="24"/>
        </w:rPr>
        <w:t xml:space="preserve"> in Europe. Bird Conserv Int 18</w:t>
      </w:r>
      <w:r w:rsidR="000756A3" w:rsidRPr="00BC585C">
        <w:rPr>
          <w:rFonts w:ascii="Times New Roman" w:hAnsi="Times New Roman" w:cs="Times New Roman"/>
          <w:sz w:val="24"/>
          <w:szCs w:val="24"/>
        </w:rPr>
        <w:t>:</w:t>
      </w:r>
      <w:r w:rsidR="003D07EB" w:rsidRPr="00BC585C">
        <w:rPr>
          <w:rFonts w:ascii="Times New Roman" w:hAnsi="Times New Roman" w:cs="Times New Roman"/>
          <w:sz w:val="24"/>
          <w:szCs w:val="24"/>
        </w:rPr>
        <w:t xml:space="preserve"> </w:t>
      </w:r>
      <w:r w:rsidRPr="00BC585C">
        <w:rPr>
          <w:rFonts w:ascii="Times New Roman" w:hAnsi="Times New Roman" w:cs="Times New Roman"/>
          <w:sz w:val="24"/>
          <w:szCs w:val="24"/>
        </w:rPr>
        <w:t>1</w:t>
      </w:r>
      <w:r w:rsidR="000756A3" w:rsidRPr="00BC585C">
        <w:rPr>
          <w:rFonts w:ascii="Times New Roman" w:hAnsi="Times New Roman" w:cs="Times New Roman"/>
          <w:sz w:val="24"/>
          <w:szCs w:val="24"/>
        </w:rPr>
        <w:t>-10</w:t>
      </w:r>
      <w:r w:rsidRPr="00BC585C">
        <w:rPr>
          <w:rFonts w:ascii="Times New Roman" w:hAnsi="Times New Roman" w:cs="Times New Roman"/>
          <w:sz w:val="24"/>
          <w:szCs w:val="24"/>
        </w:rPr>
        <w:t>.</w:t>
      </w:r>
    </w:p>
    <w:p w:rsidR="00BC585C" w:rsidRDefault="00820B3A" w:rsidP="00E23614">
      <w:pPr>
        <w:pStyle w:val="Normal1"/>
        <w:numPr>
          <w:ilvl w:val="0"/>
          <w:numId w:val="33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C585C">
        <w:rPr>
          <w:rFonts w:ascii="Times New Roman" w:hAnsi="Times New Roman" w:cs="Times New Roman"/>
          <w:sz w:val="24"/>
          <w:szCs w:val="24"/>
        </w:rPr>
        <w:t>Mojica</w:t>
      </w:r>
      <w:r w:rsidR="003D07EB" w:rsidRPr="00BC585C">
        <w:rPr>
          <w:rFonts w:ascii="Times New Roman" w:hAnsi="Times New Roman" w:cs="Times New Roman"/>
          <w:sz w:val="24"/>
          <w:szCs w:val="24"/>
        </w:rPr>
        <w:t xml:space="preserve"> EK, Watts BD, Paul JT, Voss ST, Pottie J (2009)</w:t>
      </w:r>
      <w:r w:rsidR="00C46DDA" w:rsidRPr="00BC585C">
        <w:rPr>
          <w:rFonts w:ascii="Times New Roman" w:hAnsi="Times New Roman" w:cs="Times New Roman"/>
          <w:sz w:val="24"/>
          <w:szCs w:val="24"/>
        </w:rPr>
        <w:t xml:space="preserve"> </w:t>
      </w:r>
      <w:r w:rsidRPr="00BC585C">
        <w:rPr>
          <w:rFonts w:ascii="Times New Roman" w:hAnsi="Times New Roman" w:cs="Times New Roman"/>
          <w:sz w:val="24"/>
          <w:szCs w:val="24"/>
        </w:rPr>
        <w:t xml:space="preserve">Factors contributing to bald eagle electrocutions and line collisions on Aberdeen Proving Ground, Maryland. </w:t>
      </w:r>
      <w:r w:rsidR="003D07EB" w:rsidRPr="00BC585C">
        <w:rPr>
          <w:rFonts w:ascii="Times New Roman" w:hAnsi="Times New Roman" w:cs="Times New Roman"/>
          <w:sz w:val="24"/>
          <w:szCs w:val="24"/>
        </w:rPr>
        <w:t>J Raptor Res</w:t>
      </w:r>
      <w:r w:rsidRPr="00BC585C">
        <w:rPr>
          <w:rFonts w:ascii="Times New Roman" w:hAnsi="Times New Roman" w:cs="Times New Roman"/>
          <w:sz w:val="24"/>
          <w:szCs w:val="24"/>
        </w:rPr>
        <w:t xml:space="preserve"> 43</w:t>
      </w:r>
      <w:r w:rsidR="00C46DDA" w:rsidRPr="00BC585C">
        <w:rPr>
          <w:rFonts w:ascii="Times New Roman" w:hAnsi="Times New Roman" w:cs="Times New Roman"/>
          <w:sz w:val="24"/>
          <w:szCs w:val="24"/>
        </w:rPr>
        <w:t>:</w:t>
      </w:r>
      <w:r w:rsidR="003D07EB" w:rsidRPr="00BC585C">
        <w:rPr>
          <w:rFonts w:ascii="Times New Roman" w:hAnsi="Times New Roman" w:cs="Times New Roman"/>
          <w:sz w:val="24"/>
          <w:szCs w:val="24"/>
        </w:rPr>
        <w:t xml:space="preserve"> </w:t>
      </w:r>
      <w:r w:rsidRPr="00BC585C">
        <w:rPr>
          <w:rFonts w:ascii="Times New Roman" w:hAnsi="Times New Roman" w:cs="Times New Roman"/>
          <w:sz w:val="24"/>
          <w:szCs w:val="24"/>
        </w:rPr>
        <w:t>57-61.</w:t>
      </w:r>
    </w:p>
    <w:p w:rsidR="00BC585C" w:rsidRDefault="00820B3A" w:rsidP="00E23614">
      <w:pPr>
        <w:pStyle w:val="Normal1"/>
        <w:numPr>
          <w:ilvl w:val="0"/>
          <w:numId w:val="33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C585C">
        <w:rPr>
          <w:rFonts w:ascii="Times New Roman" w:hAnsi="Times New Roman" w:cs="Times New Roman"/>
          <w:sz w:val="24"/>
          <w:szCs w:val="24"/>
        </w:rPr>
        <w:t>Rideout</w:t>
      </w:r>
      <w:r w:rsidR="003D07EB" w:rsidRPr="00BC585C">
        <w:rPr>
          <w:rFonts w:ascii="Times New Roman" w:hAnsi="Times New Roman" w:cs="Times New Roman"/>
          <w:sz w:val="24"/>
          <w:szCs w:val="24"/>
        </w:rPr>
        <w:t xml:space="preserve"> BA, Stalis I, Papendick R, Pessier A, Puschner B et al. (2012) </w:t>
      </w:r>
      <w:r w:rsidRPr="00BC585C">
        <w:rPr>
          <w:rFonts w:ascii="Times New Roman" w:hAnsi="Times New Roman" w:cs="Times New Roman"/>
          <w:sz w:val="24"/>
          <w:szCs w:val="24"/>
        </w:rPr>
        <w:t>Patterns of Mortality in Free-ranging California Condors (</w:t>
      </w:r>
      <w:r w:rsidRPr="00BC585C">
        <w:rPr>
          <w:rFonts w:ascii="Times New Roman" w:hAnsi="Times New Roman" w:cs="Times New Roman"/>
          <w:i/>
          <w:sz w:val="24"/>
          <w:szCs w:val="24"/>
        </w:rPr>
        <w:t>Gymnogyps californiaus</w:t>
      </w:r>
      <w:r w:rsidRPr="00BC585C">
        <w:rPr>
          <w:rFonts w:ascii="Times New Roman" w:hAnsi="Times New Roman" w:cs="Times New Roman"/>
          <w:sz w:val="24"/>
          <w:szCs w:val="24"/>
        </w:rPr>
        <w:t>). J Wild</w:t>
      </w:r>
      <w:r w:rsidR="003D07EB" w:rsidRPr="00BC585C">
        <w:rPr>
          <w:rFonts w:ascii="Times New Roman" w:hAnsi="Times New Roman" w:cs="Times New Roman"/>
          <w:sz w:val="24"/>
          <w:szCs w:val="24"/>
        </w:rPr>
        <w:t>l</w:t>
      </w:r>
      <w:r w:rsidRPr="00BC585C">
        <w:rPr>
          <w:rFonts w:ascii="Times New Roman" w:hAnsi="Times New Roman" w:cs="Times New Roman"/>
          <w:sz w:val="24"/>
          <w:szCs w:val="24"/>
        </w:rPr>
        <w:t xml:space="preserve"> Dis 48</w:t>
      </w:r>
      <w:r w:rsidR="00141767" w:rsidRPr="00BC585C">
        <w:rPr>
          <w:rFonts w:ascii="Times New Roman" w:hAnsi="Times New Roman" w:cs="Times New Roman"/>
          <w:sz w:val="24"/>
          <w:szCs w:val="24"/>
        </w:rPr>
        <w:t>:</w:t>
      </w:r>
      <w:r w:rsidR="003D07EB" w:rsidRPr="00BC585C">
        <w:rPr>
          <w:rFonts w:ascii="Times New Roman" w:hAnsi="Times New Roman" w:cs="Times New Roman"/>
          <w:sz w:val="24"/>
          <w:szCs w:val="24"/>
        </w:rPr>
        <w:t xml:space="preserve"> </w:t>
      </w:r>
      <w:r w:rsidRPr="00BC585C">
        <w:rPr>
          <w:rFonts w:ascii="Times New Roman" w:hAnsi="Times New Roman" w:cs="Times New Roman"/>
          <w:sz w:val="24"/>
          <w:szCs w:val="24"/>
        </w:rPr>
        <w:t xml:space="preserve">95-112. </w:t>
      </w:r>
    </w:p>
    <w:p w:rsidR="00820B3A" w:rsidRPr="00BC585C" w:rsidRDefault="003D07EB" w:rsidP="00E23614">
      <w:pPr>
        <w:pStyle w:val="Normal1"/>
        <w:numPr>
          <w:ilvl w:val="0"/>
          <w:numId w:val="33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C585C">
        <w:rPr>
          <w:rFonts w:ascii="Times New Roman" w:hAnsi="Times New Roman" w:cs="Times New Roman"/>
          <w:sz w:val="24"/>
          <w:szCs w:val="24"/>
        </w:rPr>
        <w:t xml:space="preserve">Rubolini D, Bassi E, Bogliani G, Galeotti P, Garvavaglia R (2001) </w:t>
      </w:r>
      <w:r w:rsidR="00820B3A" w:rsidRPr="00BC585C">
        <w:rPr>
          <w:rFonts w:ascii="Times New Roman" w:hAnsi="Times New Roman" w:cs="Times New Roman"/>
          <w:sz w:val="24"/>
          <w:szCs w:val="24"/>
        </w:rPr>
        <w:t xml:space="preserve">Eagle Owl </w:t>
      </w:r>
      <w:r w:rsidR="00141767" w:rsidRPr="00BC585C">
        <w:rPr>
          <w:rFonts w:ascii="Times New Roman" w:hAnsi="Times New Roman" w:cs="Times New Roman"/>
          <w:sz w:val="24"/>
          <w:szCs w:val="24"/>
        </w:rPr>
        <w:t>(</w:t>
      </w:r>
      <w:r w:rsidR="00820B3A" w:rsidRPr="00BC585C">
        <w:rPr>
          <w:rFonts w:ascii="Times New Roman" w:hAnsi="Times New Roman" w:cs="Times New Roman"/>
          <w:i/>
          <w:sz w:val="24"/>
          <w:szCs w:val="24"/>
        </w:rPr>
        <w:t>Bubo bubo</w:t>
      </w:r>
      <w:r w:rsidR="00141767" w:rsidRPr="00BC585C">
        <w:rPr>
          <w:rFonts w:ascii="Times New Roman" w:hAnsi="Times New Roman" w:cs="Times New Roman"/>
          <w:sz w:val="24"/>
          <w:szCs w:val="24"/>
        </w:rPr>
        <w:t>)</w:t>
      </w:r>
      <w:r w:rsidR="00820B3A" w:rsidRPr="00BC585C">
        <w:rPr>
          <w:rFonts w:ascii="Times New Roman" w:hAnsi="Times New Roman" w:cs="Times New Roman"/>
          <w:sz w:val="24"/>
          <w:szCs w:val="24"/>
        </w:rPr>
        <w:t xml:space="preserve"> and power line interactions in the Italian Alps. Bird Conserv</w:t>
      </w:r>
      <w:r w:rsidR="00FD4FE6" w:rsidRPr="00BC585C">
        <w:rPr>
          <w:rFonts w:ascii="Times New Roman" w:hAnsi="Times New Roman" w:cs="Times New Roman"/>
          <w:sz w:val="24"/>
          <w:szCs w:val="24"/>
        </w:rPr>
        <w:t xml:space="preserve"> </w:t>
      </w:r>
      <w:r w:rsidR="00820B3A" w:rsidRPr="00BC585C">
        <w:rPr>
          <w:rFonts w:ascii="Times New Roman" w:hAnsi="Times New Roman" w:cs="Times New Roman"/>
          <w:sz w:val="24"/>
          <w:szCs w:val="24"/>
        </w:rPr>
        <w:t>Int 11:</w:t>
      </w:r>
      <w:r w:rsidR="00FD4FE6" w:rsidRPr="00BC585C">
        <w:rPr>
          <w:rFonts w:ascii="Times New Roman" w:hAnsi="Times New Roman" w:cs="Times New Roman"/>
          <w:sz w:val="24"/>
          <w:szCs w:val="24"/>
        </w:rPr>
        <w:t xml:space="preserve"> </w:t>
      </w:r>
      <w:r w:rsidR="00820B3A" w:rsidRPr="00BC585C">
        <w:rPr>
          <w:rFonts w:ascii="Times New Roman" w:hAnsi="Times New Roman" w:cs="Times New Roman"/>
          <w:sz w:val="24"/>
          <w:szCs w:val="24"/>
        </w:rPr>
        <w:t>319-324.</w:t>
      </w:r>
    </w:p>
    <w:sectPr w:rsidR="00820B3A" w:rsidRPr="00BC585C" w:rsidSect="00BC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69" w:rsidRDefault="00D66269" w:rsidP="00FC7EAC">
      <w:pPr>
        <w:spacing w:after="0" w:line="240" w:lineRule="auto"/>
      </w:pPr>
      <w:r>
        <w:separator/>
      </w:r>
    </w:p>
  </w:endnote>
  <w:endnote w:type="continuationSeparator" w:id="0">
    <w:p w:rsidR="00D66269" w:rsidRDefault="00D66269" w:rsidP="00FC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69" w:rsidRDefault="00D66269" w:rsidP="00FC7EAC">
      <w:pPr>
        <w:spacing w:after="0" w:line="240" w:lineRule="auto"/>
      </w:pPr>
      <w:r>
        <w:separator/>
      </w:r>
    </w:p>
  </w:footnote>
  <w:footnote w:type="continuationSeparator" w:id="0">
    <w:p w:rsidR="00D66269" w:rsidRDefault="00D66269" w:rsidP="00FC7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6F1"/>
    <w:multiLevelType w:val="hybridMultilevel"/>
    <w:tmpl w:val="1636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41DA"/>
    <w:multiLevelType w:val="hybridMultilevel"/>
    <w:tmpl w:val="0E7A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B2B02"/>
    <w:multiLevelType w:val="hybridMultilevel"/>
    <w:tmpl w:val="3168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33A6D"/>
    <w:multiLevelType w:val="hybridMultilevel"/>
    <w:tmpl w:val="313E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36CAC"/>
    <w:multiLevelType w:val="hybridMultilevel"/>
    <w:tmpl w:val="AD6C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026C3"/>
    <w:multiLevelType w:val="hybridMultilevel"/>
    <w:tmpl w:val="45F67C06"/>
    <w:lvl w:ilvl="0" w:tplc="0409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E5F89"/>
    <w:multiLevelType w:val="hybridMultilevel"/>
    <w:tmpl w:val="A732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5396E"/>
    <w:multiLevelType w:val="hybridMultilevel"/>
    <w:tmpl w:val="C8A8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D6414"/>
    <w:multiLevelType w:val="hybridMultilevel"/>
    <w:tmpl w:val="29421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73E87"/>
    <w:multiLevelType w:val="hybridMultilevel"/>
    <w:tmpl w:val="8222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C3CE9"/>
    <w:multiLevelType w:val="hybridMultilevel"/>
    <w:tmpl w:val="EBF6FA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70460"/>
    <w:multiLevelType w:val="hybridMultilevel"/>
    <w:tmpl w:val="10BA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11B39"/>
    <w:multiLevelType w:val="hybridMultilevel"/>
    <w:tmpl w:val="2A94C570"/>
    <w:lvl w:ilvl="0" w:tplc="2DE65068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E0B8A"/>
    <w:multiLevelType w:val="hybridMultilevel"/>
    <w:tmpl w:val="7194933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A2A3CCA">
      <w:start w:val="1"/>
      <w:numFmt w:val="decimal"/>
      <w:lvlText w:val="%3)"/>
      <w:lvlJc w:val="left"/>
      <w:pPr>
        <w:ind w:left="99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33078"/>
    <w:multiLevelType w:val="hybridMultilevel"/>
    <w:tmpl w:val="36A60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611F87"/>
    <w:multiLevelType w:val="hybridMultilevel"/>
    <w:tmpl w:val="5E848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5216BA"/>
    <w:multiLevelType w:val="hybridMultilevel"/>
    <w:tmpl w:val="19E4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C52E9"/>
    <w:multiLevelType w:val="hybridMultilevel"/>
    <w:tmpl w:val="FFDAFE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39995A2C"/>
    <w:multiLevelType w:val="hybridMultilevel"/>
    <w:tmpl w:val="25D0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103FD"/>
    <w:multiLevelType w:val="hybridMultilevel"/>
    <w:tmpl w:val="61289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87CC0"/>
    <w:multiLevelType w:val="hybridMultilevel"/>
    <w:tmpl w:val="61A8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3541B"/>
    <w:multiLevelType w:val="hybridMultilevel"/>
    <w:tmpl w:val="D55C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3DEC"/>
    <w:multiLevelType w:val="hybridMultilevel"/>
    <w:tmpl w:val="8F54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004DE"/>
    <w:multiLevelType w:val="hybridMultilevel"/>
    <w:tmpl w:val="75F8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74451"/>
    <w:multiLevelType w:val="hybridMultilevel"/>
    <w:tmpl w:val="575E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842AC"/>
    <w:multiLevelType w:val="hybridMultilevel"/>
    <w:tmpl w:val="4BD25056"/>
    <w:lvl w:ilvl="0" w:tplc="0409000F">
      <w:start w:val="6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5A018AE"/>
    <w:multiLevelType w:val="hybridMultilevel"/>
    <w:tmpl w:val="2624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24A57"/>
    <w:multiLevelType w:val="hybridMultilevel"/>
    <w:tmpl w:val="5A7C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D48C6"/>
    <w:multiLevelType w:val="hybridMultilevel"/>
    <w:tmpl w:val="464C3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9092C"/>
    <w:multiLevelType w:val="hybridMultilevel"/>
    <w:tmpl w:val="3DBC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65A72"/>
    <w:multiLevelType w:val="hybridMultilevel"/>
    <w:tmpl w:val="362E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76536"/>
    <w:multiLevelType w:val="hybridMultilevel"/>
    <w:tmpl w:val="E904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6068F"/>
    <w:multiLevelType w:val="hybridMultilevel"/>
    <w:tmpl w:val="94EE0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3"/>
  </w:num>
  <w:num w:numId="4">
    <w:abstractNumId w:val="20"/>
  </w:num>
  <w:num w:numId="5">
    <w:abstractNumId w:val="30"/>
  </w:num>
  <w:num w:numId="6">
    <w:abstractNumId w:val="28"/>
  </w:num>
  <w:num w:numId="7">
    <w:abstractNumId w:val="22"/>
  </w:num>
  <w:num w:numId="8">
    <w:abstractNumId w:val="29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  <w:num w:numId="14">
    <w:abstractNumId w:val="8"/>
  </w:num>
  <w:num w:numId="15">
    <w:abstractNumId w:val="18"/>
  </w:num>
  <w:num w:numId="16">
    <w:abstractNumId w:val="13"/>
  </w:num>
  <w:num w:numId="17">
    <w:abstractNumId w:val="26"/>
  </w:num>
  <w:num w:numId="18">
    <w:abstractNumId w:val="11"/>
  </w:num>
  <w:num w:numId="19">
    <w:abstractNumId w:val="15"/>
  </w:num>
  <w:num w:numId="20">
    <w:abstractNumId w:val="21"/>
  </w:num>
  <w:num w:numId="21">
    <w:abstractNumId w:val="14"/>
  </w:num>
  <w:num w:numId="22">
    <w:abstractNumId w:val="32"/>
  </w:num>
  <w:num w:numId="23">
    <w:abstractNumId w:val="16"/>
  </w:num>
  <w:num w:numId="24">
    <w:abstractNumId w:val="31"/>
  </w:num>
  <w:num w:numId="25">
    <w:abstractNumId w:val="17"/>
  </w:num>
  <w:num w:numId="26">
    <w:abstractNumId w:val="24"/>
  </w:num>
  <w:num w:numId="27">
    <w:abstractNumId w:val="2"/>
  </w:num>
  <w:num w:numId="28">
    <w:abstractNumId w:val="6"/>
  </w:num>
  <w:num w:numId="29">
    <w:abstractNumId w:val="19"/>
  </w:num>
  <w:num w:numId="30">
    <w:abstractNumId w:val="5"/>
  </w:num>
  <w:num w:numId="31">
    <w:abstractNumId w:val="9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EA"/>
    <w:rsid w:val="00001F9E"/>
    <w:rsid w:val="00003DD3"/>
    <w:rsid w:val="000043C0"/>
    <w:rsid w:val="00007215"/>
    <w:rsid w:val="00011633"/>
    <w:rsid w:val="00015164"/>
    <w:rsid w:val="00015664"/>
    <w:rsid w:val="00017857"/>
    <w:rsid w:val="00021CAC"/>
    <w:rsid w:val="00026F4C"/>
    <w:rsid w:val="00033A33"/>
    <w:rsid w:val="00033DF1"/>
    <w:rsid w:val="0003662A"/>
    <w:rsid w:val="00040074"/>
    <w:rsid w:val="00042213"/>
    <w:rsid w:val="00047088"/>
    <w:rsid w:val="00047FAE"/>
    <w:rsid w:val="00053E5F"/>
    <w:rsid w:val="00057B1F"/>
    <w:rsid w:val="000606D8"/>
    <w:rsid w:val="00065B12"/>
    <w:rsid w:val="000707B1"/>
    <w:rsid w:val="000756A3"/>
    <w:rsid w:val="000854C1"/>
    <w:rsid w:val="000858F5"/>
    <w:rsid w:val="00093517"/>
    <w:rsid w:val="000A0677"/>
    <w:rsid w:val="000A6C1F"/>
    <w:rsid w:val="000A6F4B"/>
    <w:rsid w:val="000A7664"/>
    <w:rsid w:val="000B2ECE"/>
    <w:rsid w:val="000B34B2"/>
    <w:rsid w:val="000B6150"/>
    <w:rsid w:val="000C2F2C"/>
    <w:rsid w:val="000C37C2"/>
    <w:rsid w:val="000C4B59"/>
    <w:rsid w:val="000C5587"/>
    <w:rsid w:val="000D1CC6"/>
    <w:rsid w:val="000D1D12"/>
    <w:rsid w:val="000E0CDA"/>
    <w:rsid w:val="000E59A0"/>
    <w:rsid w:val="000E613A"/>
    <w:rsid w:val="000E7181"/>
    <w:rsid w:val="000F1E67"/>
    <w:rsid w:val="000F26A4"/>
    <w:rsid w:val="00100DAE"/>
    <w:rsid w:val="0010232D"/>
    <w:rsid w:val="00102BEB"/>
    <w:rsid w:val="00104249"/>
    <w:rsid w:val="00104996"/>
    <w:rsid w:val="001066C3"/>
    <w:rsid w:val="00117123"/>
    <w:rsid w:val="001214F8"/>
    <w:rsid w:val="00122FBF"/>
    <w:rsid w:val="00126B05"/>
    <w:rsid w:val="00137210"/>
    <w:rsid w:val="00141767"/>
    <w:rsid w:val="00143DD1"/>
    <w:rsid w:val="001441BC"/>
    <w:rsid w:val="001457DC"/>
    <w:rsid w:val="0014588F"/>
    <w:rsid w:val="001601CF"/>
    <w:rsid w:val="00165A11"/>
    <w:rsid w:val="00173E95"/>
    <w:rsid w:val="00175D13"/>
    <w:rsid w:val="0018119C"/>
    <w:rsid w:val="001820D4"/>
    <w:rsid w:val="00183709"/>
    <w:rsid w:val="00184478"/>
    <w:rsid w:val="00186627"/>
    <w:rsid w:val="001907FB"/>
    <w:rsid w:val="00190B8A"/>
    <w:rsid w:val="00192C91"/>
    <w:rsid w:val="00195926"/>
    <w:rsid w:val="00195FC7"/>
    <w:rsid w:val="0019635A"/>
    <w:rsid w:val="00196CE1"/>
    <w:rsid w:val="00197C1B"/>
    <w:rsid w:val="001A03A4"/>
    <w:rsid w:val="001A1A5F"/>
    <w:rsid w:val="001A2A14"/>
    <w:rsid w:val="001B5858"/>
    <w:rsid w:val="001B5C2C"/>
    <w:rsid w:val="001B633F"/>
    <w:rsid w:val="001C2A94"/>
    <w:rsid w:val="001C5AF9"/>
    <w:rsid w:val="001C5D12"/>
    <w:rsid w:val="001C60CA"/>
    <w:rsid w:val="001D7EA3"/>
    <w:rsid w:val="001E2563"/>
    <w:rsid w:val="001F1824"/>
    <w:rsid w:val="001F2F0F"/>
    <w:rsid w:val="001F5520"/>
    <w:rsid w:val="0021052F"/>
    <w:rsid w:val="0021450C"/>
    <w:rsid w:val="00216217"/>
    <w:rsid w:val="002172AB"/>
    <w:rsid w:val="002211FB"/>
    <w:rsid w:val="0022254A"/>
    <w:rsid w:val="00223C3A"/>
    <w:rsid w:val="00227838"/>
    <w:rsid w:val="00235D2B"/>
    <w:rsid w:val="00236194"/>
    <w:rsid w:val="0023737D"/>
    <w:rsid w:val="0024383C"/>
    <w:rsid w:val="00244EA9"/>
    <w:rsid w:val="002465D2"/>
    <w:rsid w:val="00251AE4"/>
    <w:rsid w:val="00252E6B"/>
    <w:rsid w:val="00254CDE"/>
    <w:rsid w:val="00255E39"/>
    <w:rsid w:val="0026690F"/>
    <w:rsid w:val="00274772"/>
    <w:rsid w:val="00276483"/>
    <w:rsid w:val="00280416"/>
    <w:rsid w:val="00280478"/>
    <w:rsid w:val="00285396"/>
    <w:rsid w:val="00292433"/>
    <w:rsid w:val="00292E14"/>
    <w:rsid w:val="0029476B"/>
    <w:rsid w:val="002959ED"/>
    <w:rsid w:val="002A17DF"/>
    <w:rsid w:val="002A281B"/>
    <w:rsid w:val="002A48AF"/>
    <w:rsid w:val="002B0FCE"/>
    <w:rsid w:val="002B5531"/>
    <w:rsid w:val="002B6002"/>
    <w:rsid w:val="002C1B1B"/>
    <w:rsid w:val="002C39B5"/>
    <w:rsid w:val="002C4096"/>
    <w:rsid w:val="002C658A"/>
    <w:rsid w:val="002E24CA"/>
    <w:rsid w:val="002E384D"/>
    <w:rsid w:val="002E5AD1"/>
    <w:rsid w:val="002F53C9"/>
    <w:rsid w:val="003006D8"/>
    <w:rsid w:val="00302A34"/>
    <w:rsid w:val="00302EFD"/>
    <w:rsid w:val="0031170D"/>
    <w:rsid w:val="0032149B"/>
    <w:rsid w:val="00322235"/>
    <w:rsid w:val="00324BAB"/>
    <w:rsid w:val="00327786"/>
    <w:rsid w:val="003304F7"/>
    <w:rsid w:val="00330599"/>
    <w:rsid w:val="00332642"/>
    <w:rsid w:val="00333E5F"/>
    <w:rsid w:val="00336169"/>
    <w:rsid w:val="00337AAF"/>
    <w:rsid w:val="00341D13"/>
    <w:rsid w:val="00341E87"/>
    <w:rsid w:val="00342905"/>
    <w:rsid w:val="0034389C"/>
    <w:rsid w:val="00344B01"/>
    <w:rsid w:val="00344DE6"/>
    <w:rsid w:val="00346E0B"/>
    <w:rsid w:val="00347FEB"/>
    <w:rsid w:val="00354671"/>
    <w:rsid w:val="00354E8D"/>
    <w:rsid w:val="00355ACF"/>
    <w:rsid w:val="00356A12"/>
    <w:rsid w:val="00356D23"/>
    <w:rsid w:val="003579CB"/>
    <w:rsid w:val="0036277A"/>
    <w:rsid w:val="00367211"/>
    <w:rsid w:val="00370F26"/>
    <w:rsid w:val="0037110D"/>
    <w:rsid w:val="00371283"/>
    <w:rsid w:val="00371F9E"/>
    <w:rsid w:val="0037271A"/>
    <w:rsid w:val="00375475"/>
    <w:rsid w:val="003757B5"/>
    <w:rsid w:val="003758D5"/>
    <w:rsid w:val="00380079"/>
    <w:rsid w:val="00381B11"/>
    <w:rsid w:val="00385875"/>
    <w:rsid w:val="0039231B"/>
    <w:rsid w:val="00393461"/>
    <w:rsid w:val="003A55E7"/>
    <w:rsid w:val="003A631E"/>
    <w:rsid w:val="003A6BDE"/>
    <w:rsid w:val="003B68EC"/>
    <w:rsid w:val="003C4471"/>
    <w:rsid w:val="003C50CE"/>
    <w:rsid w:val="003C675E"/>
    <w:rsid w:val="003C682A"/>
    <w:rsid w:val="003C6F55"/>
    <w:rsid w:val="003C75DF"/>
    <w:rsid w:val="003D04E7"/>
    <w:rsid w:val="003D07EB"/>
    <w:rsid w:val="003D2718"/>
    <w:rsid w:val="003D2D16"/>
    <w:rsid w:val="003D40B7"/>
    <w:rsid w:val="003D46BF"/>
    <w:rsid w:val="003D517A"/>
    <w:rsid w:val="003E1A72"/>
    <w:rsid w:val="003E5791"/>
    <w:rsid w:val="003E7AF1"/>
    <w:rsid w:val="003F0FDB"/>
    <w:rsid w:val="003F3E1D"/>
    <w:rsid w:val="00402860"/>
    <w:rsid w:val="00402F23"/>
    <w:rsid w:val="0040548F"/>
    <w:rsid w:val="00405E21"/>
    <w:rsid w:val="00410B84"/>
    <w:rsid w:val="00414183"/>
    <w:rsid w:val="00414BF5"/>
    <w:rsid w:val="004156BF"/>
    <w:rsid w:val="0041717F"/>
    <w:rsid w:val="00426C4A"/>
    <w:rsid w:val="0043284E"/>
    <w:rsid w:val="00435269"/>
    <w:rsid w:val="004356E2"/>
    <w:rsid w:val="004360CA"/>
    <w:rsid w:val="00441A29"/>
    <w:rsid w:val="004509FB"/>
    <w:rsid w:val="0045582D"/>
    <w:rsid w:val="0046177F"/>
    <w:rsid w:val="0046667E"/>
    <w:rsid w:val="0047355D"/>
    <w:rsid w:val="00480820"/>
    <w:rsid w:val="0048097E"/>
    <w:rsid w:val="004866BD"/>
    <w:rsid w:val="0048761C"/>
    <w:rsid w:val="00492894"/>
    <w:rsid w:val="00492A98"/>
    <w:rsid w:val="00493828"/>
    <w:rsid w:val="00495628"/>
    <w:rsid w:val="00496847"/>
    <w:rsid w:val="004B316A"/>
    <w:rsid w:val="004C17D8"/>
    <w:rsid w:val="004C2521"/>
    <w:rsid w:val="004C39B7"/>
    <w:rsid w:val="004C4DEB"/>
    <w:rsid w:val="004C5676"/>
    <w:rsid w:val="004C7ED7"/>
    <w:rsid w:val="004D2259"/>
    <w:rsid w:val="004D4F39"/>
    <w:rsid w:val="004D6DBC"/>
    <w:rsid w:val="004E154F"/>
    <w:rsid w:val="004F3FE1"/>
    <w:rsid w:val="004F6228"/>
    <w:rsid w:val="0050038C"/>
    <w:rsid w:val="005007B1"/>
    <w:rsid w:val="00505166"/>
    <w:rsid w:val="00505228"/>
    <w:rsid w:val="0050571E"/>
    <w:rsid w:val="00507BD0"/>
    <w:rsid w:val="005166E7"/>
    <w:rsid w:val="00520667"/>
    <w:rsid w:val="005223E8"/>
    <w:rsid w:val="005244E3"/>
    <w:rsid w:val="00524834"/>
    <w:rsid w:val="00525769"/>
    <w:rsid w:val="0053180E"/>
    <w:rsid w:val="005320AC"/>
    <w:rsid w:val="005404E9"/>
    <w:rsid w:val="00541231"/>
    <w:rsid w:val="005430FD"/>
    <w:rsid w:val="005475D4"/>
    <w:rsid w:val="00550AA3"/>
    <w:rsid w:val="005518D6"/>
    <w:rsid w:val="00554254"/>
    <w:rsid w:val="005566A7"/>
    <w:rsid w:val="00557BCA"/>
    <w:rsid w:val="00564149"/>
    <w:rsid w:val="005642DD"/>
    <w:rsid w:val="00566FD8"/>
    <w:rsid w:val="0057077C"/>
    <w:rsid w:val="00572464"/>
    <w:rsid w:val="00582692"/>
    <w:rsid w:val="00582932"/>
    <w:rsid w:val="00583236"/>
    <w:rsid w:val="00586B69"/>
    <w:rsid w:val="005955A0"/>
    <w:rsid w:val="00595DC8"/>
    <w:rsid w:val="005962D9"/>
    <w:rsid w:val="00597201"/>
    <w:rsid w:val="0059787F"/>
    <w:rsid w:val="00597892"/>
    <w:rsid w:val="005A24B5"/>
    <w:rsid w:val="005A2778"/>
    <w:rsid w:val="005A466D"/>
    <w:rsid w:val="005B7844"/>
    <w:rsid w:val="005C07E0"/>
    <w:rsid w:val="005C13BD"/>
    <w:rsid w:val="005C1478"/>
    <w:rsid w:val="005C5768"/>
    <w:rsid w:val="005C6102"/>
    <w:rsid w:val="005C7DED"/>
    <w:rsid w:val="005D0ED4"/>
    <w:rsid w:val="005D3EC4"/>
    <w:rsid w:val="005E1AC8"/>
    <w:rsid w:val="005E2EE6"/>
    <w:rsid w:val="005F181F"/>
    <w:rsid w:val="005F78CD"/>
    <w:rsid w:val="005F7E12"/>
    <w:rsid w:val="006109CE"/>
    <w:rsid w:val="00614F93"/>
    <w:rsid w:val="006165A1"/>
    <w:rsid w:val="00622388"/>
    <w:rsid w:val="00623D3A"/>
    <w:rsid w:val="00624E1C"/>
    <w:rsid w:val="00625F86"/>
    <w:rsid w:val="006463BC"/>
    <w:rsid w:val="00646AD3"/>
    <w:rsid w:val="0065474D"/>
    <w:rsid w:val="00654967"/>
    <w:rsid w:val="00654E68"/>
    <w:rsid w:val="006576BB"/>
    <w:rsid w:val="00657B3A"/>
    <w:rsid w:val="00664769"/>
    <w:rsid w:val="00666782"/>
    <w:rsid w:val="00671375"/>
    <w:rsid w:val="006714FD"/>
    <w:rsid w:val="00671946"/>
    <w:rsid w:val="006719C5"/>
    <w:rsid w:val="0067443D"/>
    <w:rsid w:val="0067617F"/>
    <w:rsid w:val="006811A7"/>
    <w:rsid w:val="00683568"/>
    <w:rsid w:val="0068462C"/>
    <w:rsid w:val="00690401"/>
    <w:rsid w:val="00690419"/>
    <w:rsid w:val="0069126F"/>
    <w:rsid w:val="006964E4"/>
    <w:rsid w:val="00696C97"/>
    <w:rsid w:val="006A049A"/>
    <w:rsid w:val="006A4174"/>
    <w:rsid w:val="006A6EDF"/>
    <w:rsid w:val="006B6CDF"/>
    <w:rsid w:val="006C33F2"/>
    <w:rsid w:val="006C4468"/>
    <w:rsid w:val="006D4285"/>
    <w:rsid w:val="006E21F3"/>
    <w:rsid w:val="006E467D"/>
    <w:rsid w:val="006F3133"/>
    <w:rsid w:val="006F6529"/>
    <w:rsid w:val="00701851"/>
    <w:rsid w:val="00702B78"/>
    <w:rsid w:val="00702F8D"/>
    <w:rsid w:val="00704142"/>
    <w:rsid w:val="007062AC"/>
    <w:rsid w:val="00711625"/>
    <w:rsid w:val="00715170"/>
    <w:rsid w:val="00716656"/>
    <w:rsid w:val="007173AA"/>
    <w:rsid w:val="00723E33"/>
    <w:rsid w:val="0072436D"/>
    <w:rsid w:val="00731825"/>
    <w:rsid w:val="00731F5E"/>
    <w:rsid w:val="00733341"/>
    <w:rsid w:val="00737441"/>
    <w:rsid w:val="0074001C"/>
    <w:rsid w:val="0074323A"/>
    <w:rsid w:val="00755FF1"/>
    <w:rsid w:val="00763E81"/>
    <w:rsid w:val="0076438F"/>
    <w:rsid w:val="007652A2"/>
    <w:rsid w:val="0077516D"/>
    <w:rsid w:val="00776DAF"/>
    <w:rsid w:val="00780B87"/>
    <w:rsid w:val="00784BCE"/>
    <w:rsid w:val="00790ECB"/>
    <w:rsid w:val="00792927"/>
    <w:rsid w:val="007931F2"/>
    <w:rsid w:val="00796771"/>
    <w:rsid w:val="007A3E07"/>
    <w:rsid w:val="007C107B"/>
    <w:rsid w:val="007C2817"/>
    <w:rsid w:val="007C3C1F"/>
    <w:rsid w:val="007C7702"/>
    <w:rsid w:val="007D2714"/>
    <w:rsid w:val="007D2A88"/>
    <w:rsid w:val="007D4370"/>
    <w:rsid w:val="007D4AED"/>
    <w:rsid w:val="007D6511"/>
    <w:rsid w:val="007E224E"/>
    <w:rsid w:val="007F2E1F"/>
    <w:rsid w:val="007F71A3"/>
    <w:rsid w:val="007F71DA"/>
    <w:rsid w:val="00804125"/>
    <w:rsid w:val="00807F39"/>
    <w:rsid w:val="008106B0"/>
    <w:rsid w:val="008137FD"/>
    <w:rsid w:val="00813A2A"/>
    <w:rsid w:val="00815D4D"/>
    <w:rsid w:val="008172A8"/>
    <w:rsid w:val="00820B3A"/>
    <w:rsid w:val="008228BE"/>
    <w:rsid w:val="00824751"/>
    <w:rsid w:val="00824CEA"/>
    <w:rsid w:val="008309B4"/>
    <w:rsid w:val="00831295"/>
    <w:rsid w:val="00834EB0"/>
    <w:rsid w:val="0084088B"/>
    <w:rsid w:val="008435EE"/>
    <w:rsid w:val="00844B14"/>
    <w:rsid w:val="00845598"/>
    <w:rsid w:val="00845965"/>
    <w:rsid w:val="00847F00"/>
    <w:rsid w:val="0085203B"/>
    <w:rsid w:val="00853C01"/>
    <w:rsid w:val="00853F77"/>
    <w:rsid w:val="00860C46"/>
    <w:rsid w:val="008711C1"/>
    <w:rsid w:val="00880D02"/>
    <w:rsid w:val="00884ADA"/>
    <w:rsid w:val="0089148E"/>
    <w:rsid w:val="00895F6F"/>
    <w:rsid w:val="008A068F"/>
    <w:rsid w:val="008A0F0E"/>
    <w:rsid w:val="008A6C10"/>
    <w:rsid w:val="008B75AA"/>
    <w:rsid w:val="008C114A"/>
    <w:rsid w:val="008C1D08"/>
    <w:rsid w:val="008C58EB"/>
    <w:rsid w:val="008C5F18"/>
    <w:rsid w:val="008C6539"/>
    <w:rsid w:val="008D5AC4"/>
    <w:rsid w:val="008D6D6C"/>
    <w:rsid w:val="008E06AC"/>
    <w:rsid w:val="008E1AB5"/>
    <w:rsid w:val="008E48B5"/>
    <w:rsid w:val="008E52C4"/>
    <w:rsid w:val="008E7C1E"/>
    <w:rsid w:val="008F1AA3"/>
    <w:rsid w:val="008F20ED"/>
    <w:rsid w:val="008F3759"/>
    <w:rsid w:val="008F4EC0"/>
    <w:rsid w:val="008F59C7"/>
    <w:rsid w:val="008F635F"/>
    <w:rsid w:val="008F66F6"/>
    <w:rsid w:val="009015E6"/>
    <w:rsid w:val="0090339F"/>
    <w:rsid w:val="00913D52"/>
    <w:rsid w:val="0091744B"/>
    <w:rsid w:val="00924194"/>
    <w:rsid w:val="0093395E"/>
    <w:rsid w:val="0093451A"/>
    <w:rsid w:val="00935B51"/>
    <w:rsid w:val="00946085"/>
    <w:rsid w:val="00950225"/>
    <w:rsid w:val="009517E7"/>
    <w:rsid w:val="009535AE"/>
    <w:rsid w:val="0095364A"/>
    <w:rsid w:val="009557D7"/>
    <w:rsid w:val="009573A6"/>
    <w:rsid w:val="00961FB6"/>
    <w:rsid w:val="00962712"/>
    <w:rsid w:val="00971330"/>
    <w:rsid w:val="0097205C"/>
    <w:rsid w:val="00975A75"/>
    <w:rsid w:val="009779DF"/>
    <w:rsid w:val="00980049"/>
    <w:rsid w:val="00983D58"/>
    <w:rsid w:val="00984071"/>
    <w:rsid w:val="009950BD"/>
    <w:rsid w:val="00996CEC"/>
    <w:rsid w:val="00996E78"/>
    <w:rsid w:val="00997BD9"/>
    <w:rsid w:val="009A252C"/>
    <w:rsid w:val="009A4509"/>
    <w:rsid w:val="009A54BD"/>
    <w:rsid w:val="009A79EA"/>
    <w:rsid w:val="009B0427"/>
    <w:rsid w:val="009B31D1"/>
    <w:rsid w:val="009B3201"/>
    <w:rsid w:val="009B745C"/>
    <w:rsid w:val="009C32E6"/>
    <w:rsid w:val="009C3857"/>
    <w:rsid w:val="009C631E"/>
    <w:rsid w:val="009C685E"/>
    <w:rsid w:val="009D1286"/>
    <w:rsid w:val="009D61CC"/>
    <w:rsid w:val="009D67FB"/>
    <w:rsid w:val="009E5C03"/>
    <w:rsid w:val="009E6143"/>
    <w:rsid w:val="009F00B5"/>
    <w:rsid w:val="009F20A6"/>
    <w:rsid w:val="009F5AF1"/>
    <w:rsid w:val="009F7A99"/>
    <w:rsid w:val="00A00AF1"/>
    <w:rsid w:val="00A019A2"/>
    <w:rsid w:val="00A15B3E"/>
    <w:rsid w:val="00A201DF"/>
    <w:rsid w:val="00A31ACB"/>
    <w:rsid w:val="00A41C1C"/>
    <w:rsid w:val="00A4220A"/>
    <w:rsid w:val="00A47A71"/>
    <w:rsid w:val="00A508F5"/>
    <w:rsid w:val="00A50BB9"/>
    <w:rsid w:val="00A511E7"/>
    <w:rsid w:val="00A542D0"/>
    <w:rsid w:val="00A5547E"/>
    <w:rsid w:val="00A55BC1"/>
    <w:rsid w:val="00A55ED5"/>
    <w:rsid w:val="00A660C0"/>
    <w:rsid w:val="00A702E1"/>
    <w:rsid w:val="00A70DD2"/>
    <w:rsid w:val="00A7565A"/>
    <w:rsid w:val="00A867D4"/>
    <w:rsid w:val="00A9132E"/>
    <w:rsid w:val="00A92F4D"/>
    <w:rsid w:val="00AA1387"/>
    <w:rsid w:val="00AA3F61"/>
    <w:rsid w:val="00AB2F22"/>
    <w:rsid w:val="00AB6719"/>
    <w:rsid w:val="00AC201E"/>
    <w:rsid w:val="00AC319F"/>
    <w:rsid w:val="00AC3886"/>
    <w:rsid w:val="00AC4B97"/>
    <w:rsid w:val="00AC6E93"/>
    <w:rsid w:val="00AC7C63"/>
    <w:rsid w:val="00AD0AF7"/>
    <w:rsid w:val="00AD31DA"/>
    <w:rsid w:val="00AE1B68"/>
    <w:rsid w:val="00AE3391"/>
    <w:rsid w:val="00AE7C18"/>
    <w:rsid w:val="00AF1F1C"/>
    <w:rsid w:val="00AF3276"/>
    <w:rsid w:val="00AF5EF1"/>
    <w:rsid w:val="00AF6DD1"/>
    <w:rsid w:val="00B05016"/>
    <w:rsid w:val="00B06EF8"/>
    <w:rsid w:val="00B07400"/>
    <w:rsid w:val="00B10A14"/>
    <w:rsid w:val="00B11BCC"/>
    <w:rsid w:val="00B13572"/>
    <w:rsid w:val="00B13758"/>
    <w:rsid w:val="00B20CA8"/>
    <w:rsid w:val="00B31CEC"/>
    <w:rsid w:val="00B36EE5"/>
    <w:rsid w:val="00B40A16"/>
    <w:rsid w:val="00B423FB"/>
    <w:rsid w:val="00B510A1"/>
    <w:rsid w:val="00B54A9F"/>
    <w:rsid w:val="00B54D95"/>
    <w:rsid w:val="00B55EE0"/>
    <w:rsid w:val="00B609A7"/>
    <w:rsid w:val="00B644EE"/>
    <w:rsid w:val="00B65C22"/>
    <w:rsid w:val="00B77A70"/>
    <w:rsid w:val="00B90E25"/>
    <w:rsid w:val="00B949F8"/>
    <w:rsid w:val="00B966B7"/>
    <w:rsid w:val="00BA568C"/>
    <w:rsid w:val="00BA5F6B"/>
    <w:rsid w:val="00BA77E2"/>
    <w:rsid w:val="00BC1D7C"/>
    <w:rsid w:val="00BC585C"/>
    <w:rsid w:val="00BC6780"/>
    <w:rsid w:val="00BC6E1A"/>
    <w:rsid w:val="00BD1209"/>
    <w:rsid w:val="00BD1D0E"/>
    <w:rsid w:val="00BD3713"/>
    <w:rsid w:val="00BD54A1"/>
    <w:rsid w:val="00BF452D"/>
    <w:rsid w:val="00BF6C53"/>
    <w:rsid w:val="00BF6DE5"/>
    <w:rsid w:val="00C015A1"/>
    <w:rsid w:val="00C042DE"/>
    <w:rsid w:val="00C052E1"/>
    <w:rsid w:val="00C057BC"/>
    <w:rsid w:val="00C06B79"/>
    <w:rsid w:val="00C12101"/>
    <w:rsid w:val="00C2025E"/>
    <w:rsid w:val="00C247EC"/>
    <w:rsid w:val="00C25C0C"/>
    <w:rsid w:val="00C34F08"/>
    <w:rsid w:val="00C36517"/>
    <w:rsid w:val="00C36E11"/>
    <w:rsid w:val="00C42769"/>
    <w:rsid w:val="00C43B2C"/>
    <w:rsid w:val="00C46A87"/>
    <w:rsid w:val="00C46DDA"/>
    <w:rsid w:val="00C53003"/>
    <w:rsid w:val="00C61235"/>
    <w:rsid w:val="00C67016"/>
    <w:rsid w:val="00C7185C"/>
    <w:rsid w:val="00C8356F"/>
    <w:rsid w:val="00C91DBE"/>
    <w:rsid w:val="00CA3C91"/>
    <w:rsid w:val="00CB3453"/>
    <w:rsid w:val="00CB525B"/>
    <w:rsid w:val="00CB7E65"/>
    <w:rsid w:val="00CC03D0"/>
    <w:rsid w:val="00CC2128"/>
    <w:rsid w:val="00CC37B8"/>
    <w:rsid w:val="00CC4E78"/>
    <w:rsid w:val="00CC6C29"/>
    <w:rsid w:val="00CD305B"/>
    <w:rsid w:val="00CD7037"/>
    <w:rsid w:val="00CE0B75"/>
    <w:rsid w:val="00CE65D5"/>
    <w:rsid w:val="00CF1413"/>
    <w:rsid w:val="00CF4D91"/>
    <w:rsid w:val="00CF5BDC"/>
    <w:rsid w:val="00CF644D"/>
    <w:rsid w:val="00CF6D26"/>
    <w:rsid w:val="00D01E51"/>
    <w:rsid w:val="00D044DA"/>
    <w:rsid w:val="00D1690F"/>
    <w:rsid w:val="00D21571"/>
    <w:rsid w:val="00D32311"/>
    <w:rsid w:val="00D456D9"/>
    <w:rsid w:val="00D503FB"/>
    <w:rsid w:val="00D51F91"/>
    <w:rsid w:val="00D52771"/>
    <w:rsid w:val="00D54553"/>
    <w:rsid w:val="00D64FD5"/>
    <w:rsid w:val="00D66269"/>
    <w:rsid w:val="00D86257"/>
    <w:rsid w:val="00D86FDE"/>
    <w:rsid w:val="00D91DAB"/>
    <w:rsid w:val="00D95710"/>
    <w:rsid w:val="00D95FF8"/>
    <w:rsid w:val="00DA738C"/>
    <w:rsid w:val="00DB5FBC"/>
    <w:rsid w:val="00DB6EAB"/>
    <w:rsid w:val="00DC334E"/>
    <w:rsid w:val="00DD78DC"/>
    <w:rsid w:val="00E00086"/>
    <w:rsid w:val="00E00F48"/>
    <w:rsid w:val="00E01205"/>
    <w:rsid w:val="00E0639E"/>
    <w:rsid w:val="00E0758B"/>
    <w:rsid w:val="00E075A0"/>
    <w:rsid w:val="00E11732"/>
    <w:rsid w:val="00E13027"/>
    <w:rsid w:val="00E15ED5"/>
    <w:rsid w:val="00E16CA6"/>
    <w:rsid w:val="00E23614"/>
    <w:rsid w:val="00E3524A"/>
    <w:rsid w:val="00E43343"/>
    <w:rsid w:val="00E44555"/>
    <w:rsid w:val="00E53AC4"/>
    <w:rsid w:val="00E6347D"/>
    <w:rsid w:val="00E63E91"/>
    <w:rsid w:val="00E6590B"/>
    <w:rsid w:val="00E65FB9"/>
    <w:rsid w:val="00E661F2"/>
    <w:rsid w:val="00E7384B"/>
    <w:rsid w:val="00E7551B"/>
    <w:rsid w:val="00E81A4C"/>
    <w:rsid w:val="00E84885"/>
    <w:rsid w:val="00E908A1"/>
    <w:rsid w:val="00E9708B"/>
    <w:rsid w:val="00EA0118"/>
    <w:rsid w:val="00EA3DC6"/>
    <w:rsid w:val="00EA4CAD"/>
    <w:rsid w:val="00EB22D9"/>
    <w:rsid w:val="00EB5177"/>
    <w:rsid w:val="00EC3947"/>
    <w:rsid w:val="00ED2DD8"/>
    <w:rsid w:val="00EE566D"/>
    <w:rsid w:val="00EE589E"/>
    <w:rsid w:val="00EF41BE"/>
    <w:rsid w:val="00F000C7"/>
    <w:rsid w:val="00F0312B"/>
    <w:rsid w:val="00F06226"/>
    <w:rsid w:val="00F0788A"/>
    <w:rsid w:val="00F1118E"/>
    <w:rsid w:val="00F15933"/>
    <w:rsid w:val="00F20951"/>
    <w:rsid w:val="00F210B7"/>
    <w:rsid w:val="00F27239"/>
    <w:rsid w:val="00F40E9F"/>
    <w:rsid w:val="00F41609"/>
    <w:rsid w:val="00F4229B"/>
    <w:rsid w:val="00F452E4"/>
    <w:rsid w:val="00F46A69"/>
    <w:rsid w:val="00F51E44"/>
    <w:rsid w:val="00F52C47"/>
    <w:rsid w:val="00F65090"/>
    <w:rsid w:val="00F66C09"/>
    <w:rsid w:val="00F71919"/>
    <w:rsid w:val="00F827B7"/>
    <w:rsid w:val="00F83A42"/>
    <w:rsid w:val="00F83D18"/>
    <w:rsid w:val="00FA2E76"/>
    <w:rsid w:val="00FA449F"/>
    <w:rsid w:val="00FB2EBC"/>
    <w:rsid w:val="00FC3060"/>
    <w:rsid w:val="00FC4CE1"/>
    <w:rsid w:val="00FC51A9"/>
    <w:rsid w:val="00FC6309"/>
    <w:rsid w:val="00FC7EAC"/>
    <w:rsid w:val="00FD01F0"/>
    <w:rsid w:val="00FD3F94"/>
    <w:rsid w:val="00FD4F81"/>
    <w:rsid w:val="00FD4FE6"/>
    <w:rsid w:val="00FD6B8F"/>
    <w:rsid w:val="00FE28AB"/>
    <w:rsid w:val="00FE5622"/>
    <w:rsid w:val="00FE7176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67D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AB6719"/>
  </w:style>
  <w:style w:type="character" w:styleId="LineNumber">
    <w:name w:val="line number"/>
    <w:basedOn w:val="DefaultParagraphFont"/>
    <w:uiPriority w:val="99"/>
    <w:semiHidden/>
    <w:unhideWhenUsed/>
    <w:rsid w:val="00AB6719"/>
  </w:style>
  <w:style w:type="character" w:styleId="FollowedHyperlink">
    <w:name w:val="FollowedHyperlink"/>
    <w:basedOn w:val="DefaultParagraphFont"/>
    <w:uiPriority w:val="99"/>
    <w:semiHidden/>
    <w:unhideWhenUsed/>
    <w:rsid w:val="006549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AC"/>
  </w:style>
  <w:style w:type="paragraph" w:styleId="Footer">
    <w:name w:val="footer"/>
    <w:basedOn w:val="Normal"/>
    <w:link w:val="FooterChar"/>
    <w:uiPriority w:val="99"/>
    <w:unhideWhenUsed/>
    <w:rsid w:val="00FC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AC"/>
  </w:style>
  <w:style w:type="paragraph" w:customStyle="1" w:styleId="Normal1">
    <w:name w:val="Normal1"/>
    <w:rsid w:val="00BC6E1A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5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2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55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5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5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5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520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3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323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67D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AB6719"/>
  </w:style>
  <w:style w:type="character" w:styleId="LineNumber">
    <w:name w:val="line number"/>
    <w:basedOn w:val="DefaultParagraphFont"/>
    <w:uiPriority w:val="99"/>
    <w:semiHidden/>
    <w:unhideWhenUsed/>
    <w:rsid w:val="00AB6719"/>
  </w:style>
  <w:style w:type="character" w:styleId="FollowedHyperlink">
    <w:name w:val="FollowedHyperlink"/>
    <w:basedOn w:val="DefaultParagraphFont"/>
    <w:uiPriority w:val="99"/>
    <w:semiHidden/>
    <w:unhideWhenUsed/>
    <w:rsid w:val="006549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AC"/>
  </w:style>
  <w:style w:type="paragraph" w:styleId="Footer">
    <w:name w:val="footer"/>
    <w:basedOn w:val="Normal"/>
    <w:link w:val="FooterChar"/>
    <w:uiPriority w:val="99"/>
    <w:unhideWhenUsed/>
    <w:rsid w:val="00FC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AC"/>
  </w:style>
  <w:style w:type="paragraph" w:customStyle="1" w:styleId="Normal1">
    <w:name w:val="Normal1"/>
    <w:rsid w:val="00BC6E1A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5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2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55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5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5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5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520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3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32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F67A-0E16-4D39-8F16-920639C1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losss</dc:creator>
  <cp:lastModifiedBy>Loss, Scott</cp:lastModifiedBy>
  <cp:revision>9</cp:revision>
  <dcterms:created xsi:type="dcterms:W3CDTF">2014-05-07T21:52:00Z</dcterms:created>
  <dcterms:modified xsi:type="dcterms:W3CDTF">2014-05-13T18:28:00Z</dcterms:modified>
</cp:coreProperties>
</file>