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F3" w:rsidRPr="00903FF3" w:rsidRDefault="00903FF3" w:rsidP="00903FF3">
      <w:pPr>
        <w:rPr>
          <w:rFonts w:ascii="Times New Roman" w:hAnsi="Times New Roman" w:cs="Times New Roman"/>
          <w:b/>
        </w:rPr>
      </w:pPr>
      <w:r w:rsidRPr="00903FF3">
        <w:rPr>
          <w:rFonts w:ascii="Times New Roman" w:hAnsi="Times New Roman" w:cs="Times New Roman"/>
          <w:b/>
        </w:rPr>
        <w:t>Table S1.  Patient characteristics included in the meta-analysis.</w:t>
      </w:r>
    </w:p>
    <w:tbl>
      <w:tblPr>
        <w:tblW w:w="13919" w:type="dxa"/>
        <w:tblInd w:w="93" w:type="dxa"/>
        <w:tblLook w:val="04A0"/>
      </w:tblPr>
      <w:tblGrid>
        <w:gridCol w:w="1350"/>
        <w:gridCol w:w="1080"/>
        <w:gridCol w:w="1838"/>
        <w:gridCol w:w="1096"/>
        <w:gridCol w:w="993"/>
        <w:gridCol w:w="1609"/>
        <w:gridCol w:w="1547"/>
        <w:gridCol w:w="2126"/>
        <w:gridCol w:w="2280"/>
      </w:tblGrid>
      <w:tr w:rsidR="00903FF3" w:rsidRPr="00903FF3" w:rsidTr="00744EFF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Studies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Male rate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No. of diabetic patients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Diabetes rate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BMI(kg/m²</w:t>
            </w:r>
            <w:r w:rsidRPr="00903FF3">
              <w:rPr>
                <w:rFonts w:ascii="Times New Roman" w:cs="Times New Roman"/>
                <w:b/>
              </w:rPr>
              <w:t>）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Smoker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Hypertension (%)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  <w:b/>
              </w:rPr>
            </w:pPr>
            <w:r w:rsidRPr="00903FF3">
              <w:rPr>
                <w:rFonts w:ascii="Times New Roman" w:hAnsi="Times New Roman" w:cs="Times New Roman"/>
                <w:b/>
              </w:rPr>
              <w:t>Total cholesterol (mg/dL)</w:t>
            </w:r>
          </w:p>
        </w:tc>
      </w:tr>
      <w:tr w:rsidR="00903FF3" w:rsidRPr="00903FF3" w:rsidTr="00744EFF">
        <w:trPr>
          <w:trHeight w:val="555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212</w:t>
            </w:r>
          </w:p>
        </w:tc>
      </w:tr>
      <w:tr w:rsidR="00903FF3" w:rsidRPr="00903FF3" w:rsidTr="00744EFF">
        <w:trPr>
          <w:trHeight w:val="6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BDT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50-78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</w:tr>
      <w:tr w:rsidR="00903FF3" w:rsidRPr="00903FF3" w:rsidTr="00744EFF">
        <w:trPr>
          <w:trHeight w:val="59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TPT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247</w:t>
            </w:r>
          </w:p>
        </w:tc>
      </w:tr>
      <w:tr w:rsidR="00903FF3" w:rsidRPr="00903FF3" w:rsidTr="00744EFF">
        <w:trPr>
          <w:trHeight w:val="56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236</w:t>
            </w:r>
          </w:p>
        </w:tc>
      </w:tr>
      <w:tr w:rsidR="00903FF3" w:rsidRPr="00903FF3" w:rsidTr="00744EFF">
        <w:trPr>
          <w:trHeight w:val="6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236</w:t>
            </w:r>
          </w:p>
        </w:tc>
      </w:tr>
      <w:tr w:rsidR="00903FF3" w:rsidRPr="00903FF3" w:rsidTr="00744EFF">
        <w:trPr>
          <w:trHeight w:val="6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WHS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</w:tr>
      <w:tr w:rsidR="00903FF3" w:rsidRPr="00903FF3" w:rsidTr="00744EFF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POPADAD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213</w:t>
            </w:r>
          </w:p>
        </w:tc>
      </w:tr>
      <w:tr w:rsidR="00903FF3" w:rsidRPr="00903FF3" w:rsidTr="00744EFF">
        <w:trPr>
          <w:trHeight w:val="4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JPAD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201</w:t>
            </w:r>
          </w:p>
        </w:tc>
      </w:tr>
      <w:tr w:rsidR="00903FF3" w:rsidRPr="00903FF3" w:rsidTr="00744EFF">
        <w:trPr>
          <w:trHeight w:val="47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AAA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240</w:t>
            </w:r>
          </w:p>
        </w:tc>
      </w:tr>
      <w:tr w:rsidR="00903FF3" w:rsidRPr="00903FF3" w:rsidTr="00744EFF">
        <w:trPr>
          <w:trHeight w:val="45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ETDRS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3711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18-70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</w:tr>
      <w:tr w:rsidR="00903FF3" w:rsidRPr="00903FF3" w:rsidTr="00744EFF">
        <w:trPr>
          <w:trHeight w:val="48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APLASA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≥18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</w:tr>
      <w:tr w:rsidR="00903FF3" w:rsidRPr="00903FF3" w:rsidTr="00744EFF">
        <w:trPr>
          <w:trHeight w:val="422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ECLAP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</w:tr>
      <w:tr w:rsidR="00903FF3" w:rsidRPr="00903FF3" w:rsidTr="00744EFF">
        <w:trPr>
          <w:trHeight w:val="42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CLIPS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</w:tr>
      <w:tr w:rsidR="00903FF3" w:rsidRPr="00903FF3" w:rsidTr="00744EFF">
        <w:trPr>
          <w:trHeight w:val="42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lastRenderedPageBreak/>
              <w:t>ACBS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3FF3" w:rsidRPr="00903FF3" w:rsidRDefault="00903FF3" w:rsidP="00744EFF">
            <w:pPr>
              <w:rPr>
                <w:rFonts w:ascii="Times New Roman" w:hAnsi="Times New Roman" w:cs="Times New Roman"/>
              </w:rPr>
            </w:pPr>
            <w:r w:rsidRPr="00903FF3">
              <w:rPr>
                <w:rFonts w:ascii="Times New Roman" w:hAnsi="Times New Roman" w:cs="Times New Roman"/>
              </w:rPr>
              <w:t>Unclear</w:t>
            </w:r>
          </w:p>
        </w:tc>
      </w:tr>
    </w:tbl>
    <w:p w:rsidR="00903FF3" w:rsidRPr="00903FF3" w:rsidRDefault="00903FF3" w:rsidP="00903FF3">
      <w:pPr>
        <w:rPr>
          <w:rFonts w:ascii="Times New Roman" w:hAnsi="Times New Roman" w:cs="Times New Roman"/>
        </w:rPr>
      </w:pPr>
      <w:r w:rsidRPr="00903FF3">
        <w:rPr>
          <w:rFonts w:ascii="Times New Roman" w:hAnsi="Times New Roman" w:cs="Times New Roman"/>
        </w:rPr>
        <w:t>PHS = Physicians Health Study. BDT = British Doctor’s Trial. TPT = Thrombosis Prevention Trial. HOT = Hypertension Optimal Treatment trial. PPP = Primary Prevention Project.WHS = Women’s Health Study. POPADAD = Prevention of Progression of Arterial Disease and Diabetes trial. JPAD = Japanese Primary Prevention of Atherosclerosis With Aspirin for Diabetes Trial. AAA = Aspirin for Asymptomatic Atherosclerosis trial. ETDRS = the Early Treatment Diabetic Retinopathy Study. APLASA  = Antiphospholipid Antibody Acetyl-salicylic Acid  study. ECLAP = European Collaboration on Low-Dose Aspirin in Polycythemia Vera study. CLIPS = Critical Leg Ischaemia Prevention Study. ACBS = Asymptomatic Cervical Bruit Study.</w:t>
      </w: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p w:rsidR="00903FF3" w:rsidRPr="00903FF3" w:rsidRDefault="00903FF3" w:rsidP="00903FF3">
      <w:pPr>
        <w:rPr>
          <w:rFonts w:ascii="Times New Roman" w:hAnsi="Times New Roman" w:cs="Times New Roman"/>
        </w:rPr>
      </w:pPr>
    </w:p>
    <w:sectPr w:rsidR="00903FF3" w:rsidRPr="00903FF3" w:rsidSect="00903FF3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17" w:rsidRDefault="00F02E17" w:rsidP="00903FF3">
      <w:pPr>
        <w:spacing w:after="0"/>
      </w:pPr>
      <w:r>
        <w:separator/>
      </w:r>
    </w:p>
  </w:endnote>
  <w:endnote w:type="continuationSeparator" w:id="0">
    <w:p w:rsidR="00F02E17" w:rsidRDefault="00F02E17" w:rsidP="00903F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17" w:rsidRDefault="00F02E17" w:rsidP="00903FF3">
      <w:pPr>
        <w:spacing w:after="0"/>
      </w:pPr>
      <w:r>
        <w:separator/>
      </w:r>
    </w:p>
  </w:footnote>
  <w:footnote w:type="continuationSeparator" w:id="0">
    <w:p w:rsidR="00F02E17" w:rsidRDefault="00F02E17" w:rsidP="00903FF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047"/>
    <w:multiLevelType w:val="hybridMultilevel"/>
    <w:tmpl w:val="44CE1DA2"/>
    <w:lvl w:ilvl="0" w:tplc="4154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5EE1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99ED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1A01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EEC8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8F8B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4DC6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360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2EE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2D1F2BD0"/>
    <w:multiLevelType w:val="hybridMultilevel"/>
    <w:tmpl w:val="1E7AAB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3FF743B"/>
    <w:multiLevelType w:val="hybridMultilevel"/>
    <w:tmpl w:val="A9BE8270"/>
    <w:lvl w:ilvl="0" w:tplc="7214F8C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7630AE"/>
    <w:multiLevelType w:val="hybridMultilevel"/>
    <w:tmpl w:val="70223D5E"/>
    <w:lvl w:ilvl="0" w:tplc="E03C01F6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6229DC"/>
    <w:multiLevelType w:val="hybridMultilevel"/>
    <w:tmpl w:val="47B8D1D8"/>
    <w:lvl w:ilvl="0" w:tplc="0C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6A303A"/>
    <w:multiLevelType w:val="hybridMultilevel"/>
    <w:tmpl w:val="C1EE6414"/>
    <w:lvl w:ilvl="0" w:tplc="656403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0562E3"/>
    <w:multiLevelType w:val="hybridMultilevel"/>
    <w:tmpl w:val="E61E8B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F174B"/>
    <w:multiLevelType w:val="hybridMultilevel"/>
    <w:tmpl w:val="9EFCB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84671"/>
    <w:multiLevelType w:val="hybridMultilevel"/>
    <w:tmpl w:val="42703AEE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03FF3"/>
    <w:rsid w:val="00B0358E"/>
    <w:rsid w:val="00D31D50"/>
    <w:rsid w:val="00F0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3F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3F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F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FF3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rsid w:val="00903FF3"/>
    <w:rPr>
      <w:color w:val="660066"/>
      <w:u w:val="single"/>
    </w:rPr>
  </w:style>
  <w:style w:type="character" w:customStyle="1" w:styleId="ti2">
    <w:name w:val="ti2"/>
    <w:basedOn w:val="a0"/>
    <w:rsid w:val="00903FF3"/>
    <w:rPr>
      <w:sz w:val="22"/>
      <w:szCs w:val="22"/>
    </w:rPr>
  </w:style>
  <w:style w:type="paragraph" w:styleId="a6">
    <w:name w:val="Plain Text"/>
    <w:basedOn w:val="a"/>
    <w:link w:val="Char1"/>
    <w:rsid w:val="00903FF3"/>
    <w:pPr>
      <w:adjustRightInd/>
      <w:snapToGrid/>
      <w:spacing w:after="0"/>
    </w:pPr>
    <w:rPr>
      <w:rFonts w:ascii="Courier New" w:eastAsia="MS Mincho" w:hAnsi="Courier New" w:cs="Courier New"/>
      <w:sz w:val="20"/>
      <w:szCs w:val="20"/>
      <w:lang w:val="en-AU" w:eastAsia="ja-JP"/>
    </w:rPr>
  </w:style>
  <w:style w:type="character" w:customStyle="1" w:styleId="Char1">
    <w:name w:val="纯文本 Char"/>
    <w:basedOn w:val="a0"/>
    <w:link w:val="a6"/>
    <w:rsid w:val="00903FF3"/>
    <w:rPr>
      <w:rFonts w:ascii="Courier New" w:eastAsia="MS Mincho" w:hAnsi="Courier New" w:cs="Courier New"/>
      <w:sz w:val="20"/>
      <w:szCs w:val="20"/>
      <w:lang w:val="en-AU" w:eastAsia="ja-JP"/>
    </w:rPr>
  </w:style>
  <w:style w:type="paragraph" w:customStyle="1" w:styleId="rprtbody1">
    <w:name w:val="rprtbody1"/>
    <w:basedOn w:val="a"/>
    <w:rsid w:val="00903FF3"/>
    <w:pPr>
      <w:adjustRightInd/>
      <w:snapToGrid/>
      <w:spacing w:before="34" w:after="3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rc1">
    <w:name w:val="src1"/>
    <w:basedOn w:val="a0"/>
    <w:rsid w:val="00903FF3"/>
    <w:rPr>
      <w:vanish w:val="0"/>
      <w:webHidden w:val="0"/>
      <w:specVanish w:val="0"/>
    </w:rPr>
  </w:style>
  <w:style w:type="character" w:customStyle="1" w:styleId="jrnl">
    <w:name w:val="jrnl"/>
    <w:basedOn w:val="a0"/>
    <w:rsid w:val="00903FF3"/>
  </w:style>
  <w:style w:type="paragraph" w:customStyle="1" w:styleId="Default">
    <w:name w:val="Default"/>
    <w:rsid w:val="00903F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宋体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903FF3"/>
    <w:rPr>
      <w:rFonts w:cs="Times New Roman"/>
      <w:color w:val="auto"/>
    </w:rPr>
  </w:style>
  <w:style w:type="character" w:styleId="a7">
    <w:name w:val="annotation reference"/>
    <w:basedOn w:val="a0"/>
    <w:rsid w:val="00903FF3"/>
    <w:rPr>
      <w:sz w:val="21"/>
      <w:szCs w:val="21"/>
    </w:rPr>
  </w:style>
  <w:style w:type="paragraph" w:styleId="a8">
    <w:name w:val="annotation text"/>
    <w:basedOn w:val="a"/>
    <w:link w:val="Char2"/>
    <w:rsid w:val="00903FF3"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批注文字 Char"/>
    <w:basedOn w:val="a0"/>
    <w:link w:val="a8"/>
    <w:rsid w:val="00903FF3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903FF3"/>
    <w:rPr>
      <w:b/>
      <w:bCs/>
    </w:rPr>
  </w:style>
  <w:style w:type="character" w:customStyle="1" w:styleId="Char3">
    <w:name w:val="批注主题 Char"/>
    <w:basedOn w:val="Char2"/>
    <w:link w:val="a9"/>
    <w:rsid w:val="00903FF3"/>
    <w:rPr>
      <w:b/>
      <w:bCs/>
    </w:rPr>
  </w:style>
  <w:style w:type="paragraph" w:styleId="aa">
    <w:name w:val="Balloon Text"/>
    <w:basedOn w:val="a"/>
    <w:link w:val="Char4"/>
    <w:rsid w:val="00903FF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4">
    <w:name w:val="批注框文本 Char"/>
    <w:basedOn w:val="a0"/>
    <w:link w:val="aa"/>
    <w:rsid w:val="00903FF3"/>
    <w:rPr>
      <w:rFonts w:ascii="Times New Roman" w:eastAsia="宋体" w:hAnsi="Times New Roman" w:cs="Times New Roman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903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xiemanling</dc:creator>
  <cp:keywords/>
  <dc:description/>
  <cp:lastModifiedBy>Sky123.Org</cp:lastModifiedBy>
  <cp:revision>2</cp:revision>
  <dcterms:created xsi:type="dcterms:W3CDTF">2008-09-11T17:20:00Z</dcterms:created>
  <dcterms:modified xsi:type="dcterms:W3CDTF">2014-09-24T08:07:00Z</dcterms:modified>
</cp:coreProperties>
</file>