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2" w:rsidRPr="006A6E41" w:rsidRDefault="003C7D49" w:rsidP="00FC61EE">
      <w:pPr>
        <w:ind w:left="-709"/>
        <w:rPr>
          <w:rFonts w:ascii="Arial" w:hAnsi="Arial" w:cs="Arial"/>
          <w:lang w:val="en-US"/>
        </w:rPr>
      </w:pPr>
      <w:r w:rsidRPr="006A6E41">
        <w:rPr>
          <w:rFonts w:ascii="Arial" w:hAnsi="Arial" w:cs="Arial"/>
          <w:lang w:val="en-US"/>
        </w:rPr>
        <w:t xml:space="preserve">Table </w:t>
      </w:r>
      <w:r w:rsidR="004D015A">
        <w:rPr>
          <w:rFonts w:ascii="Arial" w:hAnsi="Arial" w:cs="Arial"/>
          <w:lang w:val="en-US"/>
        </w:rPr>
        <w:t>S</w:t>
      </w:r>
      <w:r w:rsidRPr="006A6E41">
        <w:rPr>
          <w:rFonts w:ascii="Arial" w:hAnsi="Arial" w:cs="Arial"/>
          <w:lang w:val="en-US"/>
        </w:rPr>
        <w:t>1</w:t>
      </w:r>
      <w:r w:rsidR="006A6E41" w:rsidRPr="006A6E41">
        <w:rPr>
          <w:rFonts w:ascii="Arial" w:hAnsi="Arial" w:cs="Arial"/>
          <w:lang w:val="en-US"/>
        </w:rPr>
        <w:t xml:space="preserve">: Neuropsychological assessment </w:t>
      </w:r>
      <w:r w:rsidR="0016042C">
        <w:rPr>
          <w:rFonts w:ascii="Arial" w:hAnsi="Arial" w:cs="Arial"/>
          <w:lang w:val="en-US"/>
        </w:rPr>
        <w:t xml:space="preserve">of </w:t>
      </w:r>
      <w:r w:rsidR="006A6E41" w:rsidRPr="006A6E41">
        <w:rPr>
          <w:rFonts w:ascii="Arial" w:hAnsi="Arial" w:cs="Arial"/>
          <w:lang w:val="en-US"/>
        </w:rPr>
        <w:t xml:space="preserve">PD patients with cognitive impairment indicative for Parkinson’s disease dementia (PDD) </w:t>
      </w:r>
      <w:r w:rsidR="00CA074F">
        <w:rPr>
          <w:rFonts w:ascii="Arial" w:hAnsi="Arial" w:cs="Arial"/>
          <w:lang w:val="en-US"/>
        </w:rPr>
        <w:t xml:space="preserve">who were rated by </w:t>
      </w:r>
      <w:r w:rsidR="00CA074F" w:rsidRPr="005E060D">
        <w:rPr>
          <w:rFonts w:ascii="Arial" w:hAnsi="Arial" w:cs="Arial"/>
          <w:lang w:val="en-US"/>
        </w:rPr>
        <w:t>their caregivers as having an ADL impairment (ADL-) or not (ADL+)</w:t>
      </w:r>
      <w:r w:rsidR="00CA074F">
        <w:rPr>
          <w:rFonts w:ascii="Arial" w:hAnsi="Arial" w:cs="Arial"/>
          <w:lang w:val="en-US"/>
        </w:rPr>
        <w:t xml:space="preserve"> </w:t>
      </w:r>
      <w:r w:rsidR="006A6E41" w:rsidRPr="006A6E41">
        <w:rPr>
          <w:rFonts w:ascii="Arial" w:hAnsi="Arial" w:cs="Arial"/>
          <w:lang w:val="en-US"/>
        </w:rPr>
        <w:t>after the exclusion of patients with major</w:t>
      </w:r>
      <w:r w:rsidR="00056188">
        <w:rPr>
          <w:rFonts w:ascii="Arial" w:hAnsi="Arial" w:cs="Arial"/>
          <w:lang w:val="en-US"/>
        </w:rPr>
        <w:t xml:space="preserve"> depression (n=2 ADL+, n=5 ADL-</w:t>
      </w:r>
      <w:r w:rsidR="006A6E41" w:rsidRPr="006A6E41">
        <w:rPr>
          <w:rFonts w:ascii="Arial" w:hAnsi="Arial" w:cs="Arial"/>
          <w:lang w:val="en-US"/>
        </w:rPr>
        <w:t>)</w:t>
      </w:r>
      <w:bookmarkStart w:id="0" w:name="_GoBack"/>
      <w:bookmarkEnd w:id="0"/>
    </w:p>
    <w:tbl>
      <w:tblPr>
        <w:tblW w:w="5645" w:type="pct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270"/>
        <w:gridCol w:w="569"/>
        <w:gridCol w:w="1275"/>
        <w:gridCol w:w="573"/>
        <w:gridCol w:w="1275"/>
        <w:gridCol w:w="979"/>
      </w:tblGrid>
      <w:tr w:rsidR="003C7D49" w:rsidRPr="003C7D49" w:rsidTr="0016042C">
        <w:trPr>
          <w:trHeight w:val="316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No ADL impairment (ADL+)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ADL</w:t>
            </w:r>
          </w:p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impairment</w:t>
            </w:r>
            <w:r w:rsidRPr="003C7D49" w:rsidDel="005E0F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(ADL-)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ADL+</w:t>
            </w:r>
          </w:p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vs.</w:t>
            </w:r>
          </w:p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C7D49">
              <w:rPr>
                <w:rFonts w:ascii="Arial" w:hAnsi="Arial" w:cs="Arial"/>
                <w:b/>
                <w:sz w:val="18"/>
                <w:szCs w:val="18"/>
                <w:lang w:val="en-US"/>
              </w:rPr>
              <w:t>ADL-</w:t>
            </w:r>
          </w:p>
        </w:tc>
      </w:tr>
      <w:tr w:rsidR="003C7D49" w:rsidRPr="003C7D49" w:rsidTr="000F1751">
        <w:trPr>
          <w:trHeight w:val="260"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values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values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Minimental</w:t>
            </w:r>
            <w:proofErr w:type="spellEnd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 State Examination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screening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24.5 (19-25)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24 (15-25)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0.74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PANDA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screening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16.50 (9-26)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9.00 (7-17)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0.01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smartTag w:uri="urn:schemas-microsoft-com:office:smarttags" w:element="place">
              <w:smartTag w:uri="urn:schemas-microsoft-com:office:smarttags" w:element="PlaceType">
                <w:r w:rsidRPr="003C7D49">
                  <w:rPr>
                    <w:rFonts w:ascii="Arial" w:eastAsia="Batang" w:hAnsi="Arial" w:cs="Arial"/>
                    <w:i/>
                    <w:sz w:val="16"/>
                    <w:szCs w:val="16"/>
                    <w:lang w:val="en-US" w:eastAsia="ko-KR"/>
                  </w:rPr>
                  <w:t>Tower</w:t>
                </w:r>
              </w:smartTag>
              <w:r w:rsidRPr="003C7D49">
                <w:rPr>
                  <w:rFonts w:ascii="Arial" w:eastAsia="Batang" w:hAnsi="Arial" w:cs="Arial"/>
                  <w:i/>
                  <w:sz w:val="16"/>
                  <w:szCs w:val="16"/>
                  <w:lang w:val="en-US" w:eastAsia="ko-KR"/>
                </w:rPr>
                <w:t xml:space="preserve"> of </w:t>
              </w:r>
              <w:smartTag w:uri="urn:schemas-microsoft-com:office:smarttags" w:element="PlaceName">
                <w:r w:rsidRPr="003C7D49">
                  <w:rPr>
                    <w:rFonts w:ascii="Arial" w:eastAsia="Batang" w:hAnsi="Arial" w:cs="Arial"/>
                    <w:i/>
                    <w:sz w:val="16"/>
                    <w:szCs w:val="16"/>
                    <w:lang w:val="en-US" w:eastAsia="ko-KR"/>
                  </w:rPr>
                  <w:t>London</w:t>
                </w:r>
              </w:smartTag>
            </w:smartTag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problem solving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 (0-35)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8 (0-51)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0.25</w:t>
            </w:r>
          </w:p>
        </w:tc>
      </w:tr>
      <w:tr w:rsidR="003C7D49" w:rsidRPr="00CA074F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Consortium to Establish a Registry for Alzheimer's Disease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02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Verbal fluency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word generation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4.5 (1-76)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16 (0-90)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0.20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Boston Naming Test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naming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 (0-76)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8 (0-95)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0.55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Word</w:t>
            </w: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-list memory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5.5 (0-42)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 (0-86)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0.98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Word-list recall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21 (1-86)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 (0-69)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0.59</w:t>
            </w:r>
          </w:p>
        </w:tc>
      </w:tr>
      <w:tr w:rsidR="003C7D49" w:rsidRPr="003C7D49" w:rsidTr="000F1751">
        <w:trPr>
          <w:trHeight w:val="159"/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Word-list recognition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3.5 (0-21)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12 (0-86)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0.20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Word-list intrusion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3.0 (0-79)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 (0-82)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0.92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Praxis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visuo</w:t>
            </w:r>
            <w:proofErr w:type="spellEnd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-construction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4 (0-86)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 (0-24)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0.043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Praxis-Delay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visuo</w:t>
            </w:r>
            <w:proofErr w:type="spellEnd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-construction/memory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16.5 (0-84)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 (0-12)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b/>
                <w:sz w:val="16"/>
                <w:szCs w:val="16"/>
                <w:lang w:val="en-US"/>
              </w:rPr>
              <w:t>0.006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Trail Making Test, Part A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psychomotor speed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 (0-62)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2.0 (0-38)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0.38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Trail Making Test, Part B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set shifting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 (0-58)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 (0-66)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0.84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Wechsler Memory Scale Revised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Logical Memory I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2.5 (1-12)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 (1-70)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0.48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Logical Memory II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2.5 (0-47)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5.0 (0-68)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0.79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Nuernberger</w:t>
            </w:r>
            <w:proofErr w:type="spellEnd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-Alters-Inventory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Digit span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27 (4-56)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56 (4-100)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0.15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Figure Test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visuo</w:t>
            </w:r>
            <w:proofErr w:type="spellEnd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-spatial/memory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20.5 (0-82)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20 (0-88)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0.57</w:t>
            </w:r>
          </w:p>
        </w:tc>
      </w:tr>
      <w:tr w:rsidR="003C7D49" w:rsidRPr="00CA074F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Visual Object and Space Perception </w:t>
            </w:r>
            <w:smartTag w:uri="urn:schemas-microsoft-com:office:smarttags" w:element="place">
              <w:r w:rsidRPr="003C7D49">
                <w:rPr>
                  <w:rFonts w:ascii="Arial" w:eastAsia="Batang" w:hAnsi="Arial" w:cs="Arial"/>
                  <w:i/>
                  <w:sz w:val="16"/>
                  <w:szCs w:val="16"/>
                  <w:lang w:val="en-US" w:eastAsia="ko-KR"/>
                </w:rPr>
                <w:t>Battery</w:t>
              </w:r>
            </w:smartTag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Object decision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visuo</w:t>
            </w:r>
            <w:proofErr w:type="spellEnd"/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-spatial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42.9 (3.6-100)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7.1 (2.4-47.6)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0.07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2835"/>
              </w:tabs>
              <w:spacing w:line="276" w:lineRule="auto"/>
              <w:ind w:right="-167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smartTag w:uri="urn:schemas-microsoft-com:office:smarttags" w:element="State">
              <w:smartTag w:uri="urn:schemas-microsoft-com:office:smarttags" w:element="place">
                <w:r w:rsidRPr="003C7D49">
                  <w:rPr>
                    <w:rFonts w:ascii="Arial" w:eastAsia="Batang" w:hAnsi="Arial" w:cs="Arial"/>
                    <w:i/>
                    <w:sz w:val="16"/>
                    <w:szCs w:val="16"/>
                    <w:lang w:val="en-US" w:eastAsia="ko-KR"/>
                  </w:rPr>
                  <w:t>Berlin</w:t>
                </w:r>
              </w:smartTag>
            </w:smartTag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 Apraxia Test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praxis/executive function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30.5 (21-38)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33.0 (20-39)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0.27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Test for </w:t>
            </w:r>
            <w:proofErr w:type="spellStart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>Attentional</w:t>
            </w:r>
            <w:proofErr w:type="spellEnd"/>
            <w:r w:rsidRPr="003C7D49">
              <w:rPr>
                <w:rFonts w:ascii="Arial" w:eastAsia="Batang" w:hAnsi="Arial" w:cs="Arial"/>
                <w:i/>
                <w:sz w:val="16"/>
                <w:szCs w:val="16"/>
                <w:lang w:val="en-US" w:eastAsia="ko-KR"/>
              </w:rPr>
              <w:t xml:space="preserve"> Performance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Alertness-no cue, Median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attention/alertness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5.5 (0-46)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1.5 (0-50)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0.07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Alertness-with cue, Median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attention/alertness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5.5 (0-50)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2.0 (0-31)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0.23</w:t>
            </w:r>
          </w:p>
        </w:tc>
      </w:tr>
      <w:tr w:rsidR="003C7D49" w:rsidRPr="003C7D49" w:rsidTr="000F1751">
        <w:trPr>
          <w:jc w:val="center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9" w:rsidRPr="003C7D49" w:rsidRDefault="003C7D49" w:rsidP="000F1751">
            <w:pPr>
              <w:tabs>
                <w:tab w:val="left" w:pos="316"/>
              </w:tabs>
              <w:spacing w:line="276" w:lineRule="auto"/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Go-</w:t>
            </w:r>
            <w:proofErr w:type="spellStart"/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Nogo</w:t>
            </w:r>
            <w:proofErr w:type="spellEnd"/>
            <w:r w:rsidRPr="003C7D49">
              <w:rPr>
                <w:rFonts w:ascii="Arial" w:eastAsia="Batang" w:hAnsi="Arial" w:cs="Arial"/>
                <w:sz w:val="16"/>
                <w:szCs w:val="16"/>
                <w:lang w:val="en-US" w:eastAsia="ko-KR"/>
              </w:rPr>
              <w:t>, Median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D49" w:rsidRPr="003C7D49" w:rsidRDefault="003C7D49" w:rsidP="000F1751">
            <w:pPr>
              <w:spacing w:line="276" w:lineRule="auto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3C7D49">
              <w:rPr>
                <w:rFonts w:ascii="Arial" w:eastAsia="Batang" w:hAnsi="Arial" w:cs="Arial"/>
                <w:color w:val="000000"/>
                <w:sz w:val="16"/>
                <w:szCs w:val="16"/>
                <w:lang w:val="en-US" w:eastAsia="ko-KR"/>
              </w:rPr>
              <w:t>directed attention</w:t>
            </w:r>
          </w:p>
        </w:tc>
        <w:tc>
          <w:tcPr>
            <w:tcW w:w="27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15.5 (0-66)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2.0 (0-54)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7D49" w:rsidRPr="003C7D49" w:rsidRDefault="003C7D49" w:rsidP="000F1751">
            <w:pPr>
              <w:spacing w:line="240" w:lineRule="auto"/>
              <w:ind w:left="25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D49">
              <w:rPr>
                <w:rFonts w:ascii="Arial" w:hAnsi="Arial" w:cs="Arial"/>
                <w:sz w:val="16"/>
                <w:szCs w:val="16"/>
                <w:lang w:val="en-US"/>
              </w:rPr>
              <w:t>0.06</w:t>
            </w:r>
          </w:p>
        </w:tc>
      </w:tr>
    </w:tbl>
    <w:p w:rsidR="003C7D49" w:rsidRPr="003C7D49" w:rsidRDefault="003C7D49">
      <w:pPr>
        <w:rPr>
          <w:lang w:val="en-US"/>
        </w:rPr>
      </w:pPr>
    </w:p>
    <w:sectPr w:rsidR="003C7D49" w:rsidRPr="003C7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49"/>
    <w:rsid w:val="00056188"/>
    <w:rsid w:val="0016042C"/>
    <w:rsid w:val="003C7D49"/>
    <w:rsid w:val="004D015A"/>
    <w:rsid w:val="00612DCD"/>
    <w:rsid w:val="006A6E41"/>
    <w:rsid w:val="009E1480"/>
    <w:rsid w:val="00A77422"/>
    <w:rsid w:val="00BC6830"/>
    <w:rsid w:val="00CA074F"/>
    <w:rsid w:val="00F1264F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4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4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Uni-Tübingen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Liepelt-Scarfone</dc:creator>
  <cp:keywords/>
  <dc:description/>
  <cp:lastModifiedBy>Inga</cp:lastModifiedBy>
  <cp:revision>9</cp:revision>
  <dcterms:created xsi:type="dcterms:W3CDTF">2013-08-09T10:30:00Z</dcterms:created>
  <dcterms:modified xsi:type="dcterms:W3CDTF">2013-11-14T09:42:00Z</dcterms:modified>
</cp:coreProperties>
</file>