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E7" w:rsidRPr="008256E6" w:rsidRDefault="0077406D" w:rsidP="008256E6">
      <w:pPr>
        <w:spacing w:line="480" w:lineRule="auto"/>
        <w:ind w:left="-900"/>
        <w:jc w:val="both"/>
        <w:rPr>
          <w:rFonts w:ascii="Arial" w:hAnsi="Arial" w:cs="Arial"/>
          <w:u w:val="single"/>
        </w:rPr>
      </w:pPr>
      <w:r w:rsidRPr="008256E6">
        <w:rPr>
          <w:rFonts w:ascii="Arial" w:hAnsi="Arial" w:cs="Arial"/>
          <w:b/>
          <w:u w:val="single"/>
        </w:rPr>
        <w:t>Table S2</w:t>
      </w:r>
      <w:bookmarkStart w:id="0" w:name="_GoBack"/>
      <w:bookmarkEnd w:id="0"/>
    </w:p>
    <w:tbl>
      <w:tblPr>
        <w:tblStyle w:val="TableGrid"/>
        <w:tblW w:w="11106" w:type="dxa"/>
        <w:jc w:val="center"/>
        <w:tblLayout w:type="fixed"/>
        <w:tblLook w:val="04A0" w:firstRow="1" w:lastRow="0" w:firstColumn="1" w:lastColumn="0" w:noHBand="0" w:noVBand="1"/>
      </w:tblPr>
      <w:tblGrid>
        <w:gridCol w:w="7536"/>
        <w:gridCol w:w="1604"/>
        <w:gridCol w:w="962"/>
        <w:gridCol w:w="1004"/>
      </w:tblGrid>
      <w:tr w:rsidR="00C04252" w:rsidRPr="00BD1931" w:rsidTr="0077406D">
        <w:trPr>
          <w:trHeight w:val="315"/>
          <w:jc w:val="center"/>
        </w:trPr>
        <w:tc>
          <w:tcPr>
            <w:tcW w:w="11106" w:type="dxa"/>
            <w:gridSpan w:val="4"/>
            <w:noWrap/>
            <w:hideMark/>
          </w:tcPr>
          <w:p w:rsidR="00C04252" w:rsidRPr="008256E6" w:rsidRDefault="00C04252" w:rsidP="001C236E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8256E6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Genes that Positively Correlate (</w:t>
            </w:r>
            <w:r w:rsidR="005B6CA9" w:rsidRPr="008256E6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&gt;0.74) with OVOL1 and OVOL2 in</w:t>
            </w:r>
            <w:r w:rsidRPr="008256E6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 917 Cancer Cell Lines</w:t>
            </w:r>
          </w:p>
        </w:tc>
      </w:tr>
      <w:tr w:rsidR="00C04252" w:rsidRPr="00BD1931" w:rsidTr="0077406D">
        <w:trPr>
          <w:trHeight w:val="285"/>
          <w:jc w:val="center"/>
        </w:trPr>
        <w:tc>
          <w:tcPr>
            <w:tcW w:w="7536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b/>
                <w:bCs/>
              </w:rPr>
            </w:pPr>
            <w:r w:rsidRPr="00BD1931">
              <w:rPr>
                <w:rFonts w:ascii="Arial" w:eastAsia="Times New Roman" w:hAnsi="Arial" w:cs="Arial"/>
                <w:b/>
                <w:bCs/>
              </w:rPr>
              <w:t>Gene Name</w:t>
            </w:r>
          </w:p>
        </w:tc>
        <w:tc>
          <w:tcPr>
            <w:tcW w:w="1604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b/>
                <w:bCs/>
              </w:rPr>
            </w:pPr>
            <w:r w:rsidRPr="00BD1931">
              <w:rPr>
                <w:rFonts w:ascii="Arial" w:eastAsia="Times New Roman" w:hAnsi="Arial" w:cs="Arial"/>
                <w:b/>
                <w:bCs/>
              </w:rPr>
              <w:t>Gene Symbol</w:t>
            </w:r>
          </w:p>
        </w:tc>
        <w:tc>
          <w:tcPr>
            <w:tcW w:w="962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D1931">
              <w:rPr>
                <w:rFonts w:ascii="Arial" w:eastAsia="Times New Roman" w:hAnsi="Arial" w:cs="Arial"/>
                <w:b/>
                <w:bCs/>
              </w:rPr>
              <w:t>OVOL1</w:t>
            </w:r>
          </w:p>
        </w:tc>
        <w:tc>
          <w:tcPr>
            <w:tcW w:w="1004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D1931">
              <w:rPr>
                <w:rFonts w:ascii="Arial" w:eastAsia="Times New Roman" w:hAnsi="Arial" w:cs="Arial"/>
                <w:b/>
                <w:bCs/>
              </w:rPr>
              <w:t>OVOL2</w:t>
            </w:r>
          </w:p>
        </w:tc>
      </w:tr>
      <w:tr w:rsidR="00C04252" w:rsidRPr="00BD1931" w:rsidTr="0077406D">
        <w:trPr>
          <w:trHeight w:val="285"/>
          <w:jc w:val="center"/>
        </w:trPr>
        <w:tc>
          <w:tcPr>
            <w:tcW w:w="7536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1931">
              <w:rPr>
                <w:rFonts w:ascii="Arial" w:eastAsia="Times New Roman" w:hAnsi="Arial" w:cs="Arial"/>
                <w:color w:val="000000"/>
              </w:rPr>
              <w:t>ovo</w:t>
            </w:r>
            <w:proofErr w:type="spellEnd"/>
            <w:r w:rsidRPr="00BD1931">
              <w:rPr>
                <w:rFonts w:ascii="Arial" w:eastAsia="Times New Roman" w:hAnsi="Arial" w:cs="Arial"/>
                <w:color w:val="000000"/>
              </w:rPr>
              <w:t>-like 1</w:t>
            </w:r>
          </w:p>
        </w:tc>
        <w:tc>
          <w:tcPr>
            <w:tcW w:w="1604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OVOL1</w:t>
            </w:r>
          </w:p>
        </w:tc>
        <w:tc>
          <w:tcPr>
            <w:tcW w:w="962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0.76</w:t>
            </w:r>
          </w:p>
        </w:tc>
        <w:tc>
          <w:tcPr>
            <w:tcW w:w="1004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1.00</w:t>
            </w:r>
          </w:p>
        </w:tc>
      </w:tr>
      <w:tr w:rsidR="00C04252" w:rsidRPr="00BD1931" w:rsidTr="0077406D">
        <w:trPr>
          <w:trHeight w:val="285"/>
          <w:jc w:val="center"/>
        </w:trPr>
        <w:tc>
          <w:tcPr>
            <w:tcW w:w="7536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epithelial splicing regulatory protein 1</w:t>
            </w:r>
          </w:p>
        </w:tc>
        <w:tc>
          <w:tcPr>
            <w:tcW w:w="1604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ESRP1</w:t>
            </w:r>
          </w:p>
        </w:tc>
        <w:tc>
          <w:tcPr>
            <w:tcW w:w="962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0.76</w:t>
            </w:r>
          </w:p>
        </w:tc>
        <w:tc>
          <w:tcPr>
            <w:tcW w:w="1004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0.84</w:t>
            </w:r>
          </w:p>
        </w:tc>
      </w:tr>
      <w:tr w:rsidR="00C04252" w:rsidRPr="00BD1931" w:rsidTr="0077406D">
        <w:trPr>
          <w:trHeight w:val="285"/>
          <w:jc w:val="center"/>
        </w:trPr>
        <w:tc>
          <w:tcPr>
            <w:tcW w:w="7536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transmembrane protein 30B</w:t>
            </w:r>
          </w:p>
        </w:tc>
        <w:tc>
          <w:tcPr>
            <w:tcW w:w="1604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TMEM30B</w:t>
            </w:r>
          </w:p>
        </w:tc>
        <w:tc>
          <w:tcPr>
            <w:tcW w:w="962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0.76</w:t>
            </w:r>
          </w:p>
        </w:tc>
        <w:tc>
          <w:tcPr>
            <w:tcW w:w="1004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0.83</w:t>
            </w:r>
          </w:p>
        </w:tc>
      </w:tr>
      <w:tr w:rsidR="00C04252" w:rsidRPr="00BD1931" w:rsidTr="0077406D">
        <w:trPr>
          <w:trHeight w:val="285"/>
          <w:jc w:val="center"/>
        </w:trPr>
        <w:tc>
          <w:tcPr>
            <w:tcW w:w="7536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cadherin 1, type 1, E-cadherin (epithelial)</w:t>
            </w:r>
          </w:p>
        </w:tc>
        <w:tc>
          <w:tcPr>
            <w:tcW w:w="1604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CDH1</w:t>
            </w:r>
          </w:p>
        </w:tc>
        <w:tc>
          <w:tcPr>
            <w:tcW w:w="962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0.76</w:t>
            </w:r>
          </w:p>
        </w:tc>
        <w:tc>
          <w:tcPr>
            <w:tcW w:w="1004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0.81</w:t>
            </w:r>
          </w:p>
        </w:tc>
      </w:tr>
      <w:tr w:rsidR="00C04252" w:rsidRPr="00BD1931" w:rsidTr="0077406D">
        <w:trPr>
          <w:trHeight w:val="285"/>
          <w:jc w:val="center"/>
        </w:trPr>
        <w:tc>
          <w:tcPr>
            <w:tcW w:w="7536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1931">
              <w:rPr>
                <w:rFonts w:ascii="Arial" w:eastAsia="Times New Roman" w:hAnsi="Arial" w:cs="Arial"/>
                <w:color w:val="000000"/>
              </w:rPr>
              <w:t>claudin</w:t>
            </w:r>
            <w:proofErr w:type="spellEnd"/>
            <w:r w:rsidRPr="00BD1931">
              <w:rPr>
                <w:rFonts w:ascii="Arial" w:eastAsia="Times New Roman" w:hAnsi="Arial" w:cs="Arial"/>
                <w:color w:val="000000"/>
              </w:rPr>
              <w:t xml:space="preserve"> 7</w:t>
            </w:r>
          </w:p>
        </w:tc>
        <w:tc>
          <w:tcPr>
            <w:tcW w:w="1604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CLDN7</w:t>
            </w:r>
          </w:p>
        </w:tc>
        <w:tc>
          <w:tcPr>
            <w:tcW w:w="962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0.76</w:t>
            </w:r>
          </w:p>
        </w:tc>
        <w:tc>
          <w:tcPr>
            <w:tcW w:w="1004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0.81</w:t>
            </w:r>
          </w:p>
        </w:tc>
      </w:tr>
      <w:tr w:rsidR="00C04252" w:rsidRPr="00BD1931" w:rsidTr="0077406D">
        <w:trPr>
          <w:trHeight w:val="285"/>
          <w:jc w:val="center"/>
        </w:trPr>
        <w:tc>
          <w:tcPr>
            <w:tcW w:w="7536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epithelial splicing regulatory protein 2</w:t>
            </w:r>
          </w:p>
        </w:tc>
        <w:tc>
          <w:tcPr>
            <w:tcW w:w="1604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ESRP2</w:t>
            </w:r>
          </w:p>
        </w:tc>
        <w:tc>
          <w:tcPr>
            <w:tcW w:w="962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0.76</w:t>
            </w:r>
          </w:p>
        </w:tc>
        <w:tc>
          <w:tcPr>
            <w:tcW w:w="1004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0.81</w:t>
            </w:r>
          </w:p>
        </w:tc>
      </w:tr>
      <w:tr w:rsidR="00C04252" w:rsidRPr="00BD1931" w:rsidTr="0077406D">
        <w:trPr>
          <w:trHeight w:val="285"/>
          <w:jc w:val="center"/>
        </w:trPr>
        <w:tc>
          <w:tcPr>
            <w:tcW w:w="7536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MARVEL domain containing 3</w:t>
            </w:r>
          </w:p>
        </w:tc>
        <w:tc>
          <w:tcPr>
            <w:tcW w:w="1604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MARVELD3</w:t>
            </w:r>
          </w:p>
        </w:tc>
        <w:tc>
          <w:tcPr>
            <w:tcW w:w="962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0.76</w:t>
            </w:r>
          </w:p>
        </w:tc>
        <w:tc>
          <w:tcPr>
            <w:tcW w:w="1004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0.81</w:t>
            </w:r>
          </w:p>
        </w:tc>
      </w:tr>
      <w:tr w:rsidR="00C04252" w:rsidRPr="00BD1931" w:rsidTr="0077406D">
        <w:trPr>
          <w:trHeight w:val="285"/>
          <w:jc w:val="center"/>
        </w:trPr>
        <w:tc>
          <w:tcPr>
            <w:tcW w:w="7536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RAB25, member RAS oncogene family</w:t>
            </w:r>
          </w:p>
        </w:tc>
        <w:tc>
          <w:tcPr>
            <w:tcW w:w="1604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RAB25</w:t>
            </w:r>
          </w:p>
        </w:tc>
        <w:tc>
          <w:tcPr>
            <w:tcW w:w="962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0.76</w:t>
            </w:r>
          </w:p>
        </w:tc>
        <w:tc>
          <w:tcPr>
            <w:tcW w:w="1004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0.81</w:t>
            </w:r>
          </w:p>
        </w:tc>
      </w:tr>
      <w:tr w:rsidR="00C04252" w:rsidRPr="00BD1931" w:rsidTr="0077406D">
        <w:trPr>
          <w:trHeight w:val="285"/>
          <w:jc w:val="center"/>
        </w:trPr>
        <w:tc>
          <w:tcPr>
            <w:tcW w:w="7536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 xml:space="preserve">serine peptidase inhibitor, </w:t>
            </w:r>
            <w:proofErr w:type="spellStart"/>
            <w:r w:rsidRPr="00BD1931">
              <w:rPr>
                <w:rFonts w:ascii="Arial" w:eastAsia="Times New Roman" w:hAnsi="Arial" w:cs="Arial"/>
                <w:color w:val="000000"/>
              </w:rPr>
              <w:t>Kunitz</w:t>
            </w:r>
            <w:proofErr w:type="spellEnd"/>
            <w:r w:rsidRPr="00BD1931">
              <w:rPr>
                <w:rFonts w:ascii="Arial" w:eastAsia="Times New Roman" w:hAnsi="Arial" w:cs="Arial"/>
                <w:color w:val="000000"/>
              </w:rPr>
              <w:t xml:space="preserve"> type 1</w:t>
            </w:r>
          </w:p>
        </w:tc>
        <w:tc>
          <w:tcPr>
            <w:tcW w:w="1604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SPINT1</w:t>
            </w:r>
          </w:p>
        </w:tc>
        <w:tc>
          <w:tcPr>
            <w:tcW w:w="962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0.76</w:t>
            </w:r>
          </w:p>
        </w:tc>
        <w:tc>
          <w:tcPr>
            <w:tcW w:w="1004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0.81</w:t>
            </w:r>
          </w:p>
        </w:tc>
      </w:tr>
      <w:tr w:rsidR="00C04252" w:rsidRPr="00BD1931" w:rsidTr="0077406D">
        <w:trPr>
          <w:trHeight w:val="285"/>
          <w:jc w:val="center"/>
        </w:trPr>
        <w:tc>
          <w:tcPr>
            <w:tcW w:w="7536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transmembrane channel-like 4</w:t>
            </w:r>
          </w:p>
        </w:tc>
        <w:tc>
          <w:tcPr>
            <w:tcW w:w="1604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TMC4</w:t>
            </w:r>
          </w:p>
        </w:tc>
        <w:tc>
          <w:tcPr>
            <w:tcW w:w="962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0.76</w:t>
            </w:r>
          </w:p>
        </w:tc>
        <w:tc>
          <w:tcPr>
            <w:tcW w:w="1004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0.81</w:t>
            </w:r>
          </w:p>
        </w:tc>
      </w:tr>
      <w:tr w:rsidR="00C04252" w:rsidRPr="00BD1931" w:rsidTr="0077406D">
        <w:trPr>
          <w:trHeight w:val="285"/>
          <w:jc w:val="center"/>
        </w:trPr>
        <w:tc>
          <w:tcPr>
            <w:tcW w:w="7536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transmembrane protein 125</w:t>
            </w:r>
          </w:p>
        </w:tc>
        <w:tc>
          <w:tcPr>
            <w:tcW w:w="1604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TMEM125</w:t>
            </w:r>
          </w:p>
        </w:tc>
        <w:tc>
          <w:tcPr>
            <w:tcW w:w="962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0.76</w:t>
            </w:r>
          </w:p>
        </w:tc>
        <w:tc>
          <w:tcPr>
            <w:tcW w:w="1004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0.81</w:t>
            </w:r>
          </w:p>
        </w:tc>
      </w:tr>
      <w:tr w:rsidR="00C04252" w:rsidRPr="00BD1931" w:rsidTr="0077406D">
        <w:trPr>
          <w:trHeight w:val="285"/>
          <w:jc w:val="center"/>
        </w:trPr>
        <w:tc>
          <w:tcPr>
            <w:tcW w:w="7536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 xml:space="preserve">suppression of </w:t>
            </w:r>
            <w:proofErr w:type="spellStart"/>
            <w:r w:rsidRPr="00BD1931">
              <w:rPr>
                <w:rFonts w:ascii="Arial" w:eastAsia="Times New Roman" w:hAnsi="Arial" w:cs="Arial"/>
                <w:color w:val="000000"/>
              </w:rPr>
              <w:t>tumorigenicity</w:t>
            </w:r>
            <w:proofErr w:type="spellEnd"/>
            <w:r w:rsidRPr="00BD1931">
              <w:rPr>
                <w:rFonts w:ascii="Arial" w:eastAsia="Times New Roman" w:hAnsi="Arial" w:cs="Arial"/>
                <w:color w:val="000000"/>
              </w:rPr>
              <w:t xml:space="preserve"> 14 (colon carcinoma)</w:t>
            </w:r>
          </w:p>
        </w:tc>
        <w:tc>
          <w:tcPr>
            <w:tcW w:w="1604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ST14</w:t>
            </w:r>
          </w:p>
        </w:tc>
        <w:tc>
          <w:tcPr>
            <w:tcW w:w="962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0.76</w:t>
            </w:r>
          </w:p>
        </w:tc>
        <w:tc>
          <w:tcPr>
            <w:tcW w:w="1004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0.81</w:t>
            </w:r>
          </w:p>
        </w:tc>
      </w:tr>
      <w:tr w:rsidR="00C04252" w:rsidRPr="00BD1931" w:rsidTr="0077406D">
        <w:trPr>
          <w:trHeight w:val="285"/>
          <w:jc w:val="center"/>
        </w:trPr>
        <w:tc>
          <w:tcPr>
            <w:tcW w:w="7536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CDP-</w:t>
            </w:r>
            <w:proofErr w:type="spellStart"/>
            <w:r w:rsidRPr="00BD1931">
              <w:rPr>
                <w:rFonts w:ascii="Arial" w:eastAsia="Times New Roman" w:hAnsi="Arial" w:cs="Arial"/>
                <w:color w:val="000000"/>
              </w:rPr>
              <w:t>diacylglycerol</w:t>
            </w:r>
            <w:proofErr w:type="spellEnd"/>
            <w:r w:rsidRPr="00BD1931">
              <w:rPr>
                <w:rFonts w:ascii="Arial" w:eastAsia="Times New Roman" w:hAnsi="Arial" w:cs="Arial"/>
                <w:color w:val="000000"/>
              </w:rPr>
              <w:t xml:space="preserve"> synthase (</w:t>
            </w:r>
            <w:proofErr w:type="spellStart"/>
            <w:r w:rsidRPr="00BD1931">
              <w:rPr>
                <w:rFonts w:ascii="Arial" w:eastAsia="Times New Roman" w:hAnsi="Arial" w:cs="Arial"/>
                <w:color w:val="000000"/>
              </w:rPr>
              <w:t>phosphatidate</w:t>
            </w:r>
            <w:proofErr w:type="spellEnd"/>
            <w:r w:rsidRPr="00BD193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D1931">
              <w:rPr>
                <w:rFonts w:ascii="Arial" w:eastAsia="Times New Roman" w:hAnsi="Arial" w:cs="Arial"/>
                <w:color w:val="000000"/>
              </w:rPr>
              <w:t>cytidylyltransferase</w:t>
            </w:r>
            <w:proofErr w:type="spellEnd"/>
            <w:r w:rsidRPr="00BD1931">
              <w:rPr>
                <w:rFonts w:ascii="Arial" w:eastAsia="Times New Roman" w:hAnsi="Arial" w:cs="Arial"/>
                <w:color w:val="000000"/>
              </w:rPr>
              <w:t>) 1</w:t>
            </w:r>
          </w:p>
        </w:tc>
        <w:tc>
          <w:tcPr>
            <w:tcW w:w="1604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CDS1</w:t>
            </w:r>
          </w:p>
        </w:tc>
        <w:tc>
          <w:tcPr>
            <w:tcW w:w="962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0.76</w:t>
            </w:r>
          </w:p>
        </w:tc>
        <w:tc>
          <w:tcPr>
            <w:tcW w:w="1004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0.80</w:t>
            </w:r>
          </w:p>
        </w:tc>
      </w:tr>
      <w:tr w:rsidR="00C04252" w:rsidRPr="00BD1931" w:rsidTr="0077406D">
        <w:trPr>
          <w:trHeight w:val="285"/>
          <w:jc w:val="center"/>
        </w:trPr>
        <w:tc>
          <w:tcPr>
            <w:tcW w:w="7536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 xml:space="preserve">Rho </w:t>
            </w:r>
            <w:proofErr w:type="spellStart"/>
            <w:r w:rsidRPr="00BD1931">
              <w:rPr>
                <w:rFonts w:ascii="Arial" w:eastAsia="Times New Roman" w:hAnsi="Arial" w:cs="Arial"/>
                <w:color w:val="000000"/>
              </w:rPr>
              <w:t>GTPase</w:t>
            </w:r>
            <w:proofErr w:type="spellEnd"/>
            <w:r w:rsidRPr="00BD1931">
              <w:rPr>
                <w:rFonts w:ascii="Arial" w:eastAsia="Times New Roman" w:hAnsi="Arial" w:cs="Arial"/>
                <w:color w:val="000000"/>
              </w:rPr>
              <w:t xml:space="preserve"> activating protein 8</w:t>
            </w:r>
          </w:p>
        </w:tc>
        <w:tc>
          <w:tcPr>
            <w:tcW w:w="1604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ARHGAP8</w:t>
            </w:r>
          </w:p>
        </w:tc>
        <w:tc>
          <w:tcPr>
            <w:tcW w:w="962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0.76</w:t>
            </w:r>
          </w:p>
        </w:tc>
        <w:tc>
          <w:tcPr>
            <w:tcW w:w="1004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0.78</w:t>
            </w:r>
          </w:p>
        </w:tc>
      </w:tr>
      <w:tr w:rsidR="00C04252" w:rsidRPr="00BD1931" w:rsidTr="0077406D">
        <w:trPr>
          <w:trHeight w:val="285"/>
          <w:jc w:val="center"/>
        </w:trPr>
        <w:tc>
          <w:tcPr>
            <w:tcW w:w="7536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1931">
              <w:rPr>
                <w:rFonts w:ascii="Arial" w:eastAsia="Times New Roman" w:hAnsi="Arial" w:cs="Arial"/>
                <w:color w:val="000000"/>
              </w:rPr>
              <w:t>proline</w:t>
            </w:r>
            <w:proofErr w:type="spellEnd"/>
            <w:r w:rsidRPr="00BD1931">
              <w:rPr>
                <w:rFonts w:ascii="Arial" w:eastAsia="Times New Roman" w:hAnsi="Arial" w:cs="Arial"/>
                <w:color w:val="000000"/>
              </w:rPr>
              <w:t xml:space="preserve"> rich 5 (renal)</w:t>
            </w:r>
          </w:p>
        </w:tc>
        <w:tc>
          <w:tcPr>
            <w:tcW w:w="1604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PRR5</w:t>
            </w:r>
          </w:p>
        </w:tc>
        <w:tc>
          <w:tcPr>
            <w:tcW w:w="962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0.76</w:t>
            </w:r>
          </w:p>
        </w:tc>
        <w:tc>
          <w:tcPr>
            <w:tcW w:w="1004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0.78</w:t>
            </w:r>
          </w:p>
        </w:tc>
      </w:tr>
      <w:tr w:rsidR="00C04252" w:rsidRPr="00BD1931" w:rsidTr="0077406D">
        <w:trPr>
          <w:trHeight w:val="285"/>
          <w:jc w:val="center"/>
        </w:trPr>
        <w:tc>
          <w:tcPr>
            <w:tcW w:w="7536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1931">
              <w:rPr>
                <w:rFonts w:ascii="Arial" w:eastAsia="Times New Roman" w:hAnsi="Arial" w:cs="Arial"/>
                <w:color w:val="000000"/>
              </w:rPr>
              <w:t>Cas</w:t>
            </w:r>
            <w:proofErr w:type="spellEnd"/>
            <w:r w:rsidRPr="00BD1931">
              <w:rPr>
                <w:rFonts w:ascii="Arial" w:eastAsia="Times New Roman" w:hAnsi="Arial" w:cs="Arial"/>
                <w:color w:val="000000"/>
              </w:rPr>
              <w:t xml:space="preserve">-Br-M </w:t>
            </w:r>
            <w:proofErr w:type="spellStart"/>
            <w:r w:rsidRPr="00BD1931">
              <w:rPr>
                <w:rFonts w:ascii="Arial" w:eastAsia="Times New Roman" w:hAnsi="Arial" w:cs="Arial"/>
                <w:color w:val="000000"/>
              </w:rPr>
              <w:t>ecotropic</w:t>
            </w:r>
            <w:proofErr w:type="spellEnd"/>
            <w:r w:rsidRPr="00BD1931">
              <w:rPr>
                <w:rFonts w:ascii="Arial" w:eastAsia="Times New Roman" w:hAnsi="Arial" w:cs="Arial"/>
                <w:color w:val="000000"/>
              </w:rPr>
              <w:t xml:space="preserve"> retroviral transforming sequence c</w:t>
            </w:r>
          </w:p>
        </w:tc>
        <w:tc>
          <w:tcPr>
            <w:tcW w:w="1604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CBLC</w:t>
            </w:r>
          </w:p>
        </w:tc>
        <w:tc>
          <w:tcPr>
            <w:tcW w:w="962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0.79</w:t>
            </w:r>
          </w:p>
        </w:tc>
        <w:tc>
          <w:tcPr>
            <w:tcW w:w="1004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0.76</w:t>
            </w:r>
          </w:p>
        </w:tc>
      </w:tr>
      <w:tr w:rsidR="00C04252" w:rsidRPr="00BD1931" w:rsidTr="0077406D">
        <w:trPr>
          <w:trHeight w:val="285"/>
          <w:jc w:val="center"/>
        </w:trPr>
        <w:tc>
          <w:tcPr>
            <w:tcW w:w="7536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coiled-coil domain containing 64B</w:t>
            </w:r>
          </w:p>
        </w:tc>
        <w:tc>
          <w:tcPr>
            <w:tcW w:w="1604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CCDC64B</w:t>
            </w:r>
          </w:p>
        </w:tc>
        <w:tc>
          <w:tcPr>
            <w:tcW w:w="962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0.82</w:t>
            </w:r>
          </w:p>
        </w:tc>
        <w:tc>
          <w:tcPr>
            <w:tcW w:w="1004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0.76</w:t>
            </w:r>
          </w:p>
        </w:tc>
      </w:tr>
      <w:tr w:rsidR="00C04252" w:rsidRPr="00BD1931" w:rsidTr="0077406D">
        <w:trPr>
          <w:trHeight w:val="285"/>
          <w:jc w:val="center"/>
        </w:trPr>
        <w:tc>
          <w:tcPr>
            <w:tcW w:w="7536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EPH receptor A1</w:t>
            </w:r>
          </w:p>
        </w:tc>
        <w:tc>
          <w:tcPr>
            <w:tcW w:w="1604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EPHA1</w:t>
            </w:r>
          </w:p>
        </w:tc>
        <w:tc>
          <w:tcPr>
            <w:tcW w:w="962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0.78</w:t>
            </w:r>
          </w:p>
        </w:tc>
        <w:tc>
          <w:tcPr>
            <w:tcW w:w="1004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0.76</w:t>
            </w:r>
          </w:p>
        </w:tc>
      </w:tr>
      <w:tr w:rsidR="00C04252" w:rsidRPr="00BD1931" w:rsidTr="0077406D">
        <w:trPr>
          <w:trHeight w:val="285"/>
          <w:jc w:val="center"/>
        </w:trPr>
        <w:tc>
          <w:tcPr>
            <w:tcW w:w="7536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1931">
              <w:rPr>
                <w:rFonts w:ascii="Arial" w:eastAsia="Times New Roman" w:hAnsi="Arial" w:cs="Arial"/>
                <w:color w:val="000000"/>
              </w:rPr>
              <w:t>ovo</w:t>
            </w:r>
            <w:proofErr w:type="spellEnd"/>
            <w:r w:rsidRPr="00BD1931">
              <w:rPr>
                <w:rFonts w:ascii="Arial" w:eastAsia="Times New Roman" w:hAnsi="Arial" w:cs="Arial"/>
                <w:color w:val="000000"/>
              </w:rPr>
              <w:t>-like 2</w:t>
            </w:r>
          </w:p>
        </w:tc>
        <w:tc>
          <w:tcPr>
            <w:tcW w:w="1604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OVOL2</w:t>
            </w:r>
          </w:p>
        </w:tc>
        <w:tc>
          <w:tcPr>
            <w:tcW w:w="962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1.00</w:t>
            </w:r>
          </w:p>
        </w:tc>
        <w:tc>
          <w:tcPr>
            <w:tcW w:w="1004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0.76</w:t>
            </w:r>
          </w:p>
        </w:tc>
      </w:tr>
      <w:tr w:rsidR="00C04252" w:rsidRPr="00BD1931" w:rsidTr="0077406D">
        <w:trPr>
          <w:trHeight w:val="285"/>
          <w:jc w:val="center"/>
        </w:trPr>
        <w:tc>
          <w:tcPr>
            <w:tcW w:w="7536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protease, serine, 8</w:t>
            </w:r>
          </w:p>
        </w:tc>
        <w:tc>
          <w:tcPr>
            <w:tcW w:w="1604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PRSS8</w:t>
            </w:r>
          </w:p>
        </w:tc>
        <w:tc>
          <w:tcPr>
            <w:tcW w:w="962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0.82</w:t>
            </w:r>
          </w:p>
        </w:tc>
        <w:tc>
          <w:tcPr>
            <w:tcW w:w="1004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0.76</w:t>
            </w:r>
          </w:p>
        </w:tc>
      </w:tr>
      <w:tr w:rsidR="00C04252" w:rsidRPr="00BD1931" w:rsidTr="0077406D">
        <w:trPr>
          <w:trHeight w:val="285"/>
          <w:jc w:val="center"/>
        </w:trPr>
        <w:tc>
          <w:tcPr>
            <w:tcW w:w="7536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S100 calcium binding protein A14</w:t>
            </w:r>
          </w:p>
        </w:tc>
        <w:tc>
          <w:tcPr>
            <w:tcW w:w="1604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S100A14</w:t>
            </w:r>
          </w:p>
        </w:tc>
        <w:tc>
          <w:tcPr>
            <w:tcW w:w="962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0.81</w:t>
            </w:r>
          </w:p>
        </w:tc>
        <w:tc>
          <w:tcPr>
            <w:tcW w:w="1004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0.76</w:t>
            </w:r>
          </w:p>
        </w:tc>
      </w:tr>
      <w:tr w:rsidR="00C04252" w:rsidRPr="00BD1931" w:rsidTr="0077406D">
        <w:trPr>
          <w:trHeight w:val="285"/>
          <w:jc w:val="center"/>
        </w:trPr>
        <w:tc>
          <w:tcPr>
            <w:tcW w:w="7536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1931">
              <w:rPr>
                <w:rFonts w:ascii="Arial" w:eastAsia="Times New Roman" w:hAnsi="Arial" w:cs="Arial"/>
                <w:color w:val="000000"/>
              </w:rPr>
              <w:t>epsin</w:t>
            </w:r>
            <w:proofErr w:type="spellEnd"/>
            <w:r w:rsidRPr="00BD1931">
              <w:rPr>
                <w:rFonts w:ascii="Arial" w:eastAsia="Times New Roman" w:hAnsi="Arial" w:cs="Arial"/>
                <w:color w:val="000000"/>
              </w:rPr>
              <w:t xml:space="preserve"> 3</w:t>
            </w:r>
          </w:p>
        </w:tc>
        <w:tc>
          <w:tcPr>
            <w:tcW w:w="1604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EPN3</w:t>
            </w:r>
          </w:p>
        </w:tc>
        <w:tc>
          <w:tcPr>
            <w:tcW w:w="962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0.76</w:t>
            </w:r>
          </w:p>
        </w:tc>
        <w:tc>
          <w:tcPr>
            <w:tcW w:w="1004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0.76</w:t>
            </w:r>
          </w:p>
        </w:tc>
      </w:tr>
      <w:tr w:rsidR="00C04252" w:rsidRPr="00BD1931" w:rsidTr="0077406D">
        <w:trPr>
          <w:trHeight w:val="285"/>
          <w:jc w:val="center"/>
        </w:trPr>
        <w:tc>
          <w:tcPr>
            <w:tcW w:w="7536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1931">
              <w:rPr>
                <w:rFonts w:ascii="Arial" w:eastAsia="Times New Roman" w:hAnsi="Arial" w:cs="Arial"/>
                <w:color w:val="000000"/>
              </w:rPr>
              <w:t>grainyhead</w:t>
            </w:r>
            <w:proofErr w:type="spellEnd"/>
            <w:r w:rsidRPr="00BD1931">
              <w:rPr>
                <w:rFonts w:ascii="Arial" w:eastAsia="Times New Roman" w:hAnsi="Arial" w:cs="Arial"/>
                <w:color w:val="000000"/>
              </w:rPr>
              <w:t>-like 2</w:t>
            </w:r>
          </w:p>
        </w:tc>
        <w:tc>
          <w:tcPr>
            <w:tcW w:w="1604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GRHL2</w:t>
            </w:r>
          </w:p>
        </w:tc>
        <w:tc>
          <w:tcPr>
            <w:tcW w:w="962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0.76</w:t>
            </w:r>
          </w:p>
        </w:tc>
        <w:tc>
          <w:tcPr>
            <w:tcW w:w="1004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0.76</w:t>
            </w:r>
          </w:p>
        </w:tc>
      </w:tr>
      <w:tr w:rsidR="00C04252" w:rsidRPr="00BD1931" w:rsidTr="0077406D">
        <w:trPr>
          <w:trHeight w:val="285"/>
          <w:jc w:val="center"/>
        </w:trPr>
        <w:tc>
          <w:tcPr>
            <w:tcW w:w="7536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1931">
              <w:rPr>
                <w:rFonts w:ascii="Arial" w:eastAsia="Times New Roman" w:hAnsi="Arial" w:cs="Arial"/>
                <w:color w:val="000000"/>
              </w:rPr>
              <w:t>prominin</w:t>
            </w:r>
            <w:proofErr w:type="spellEnd"/>
            <w:r w:rsidRPr="00BD1931">
              <w:rPr>
                <w:rFonts w:ascii="Arial" w:eastAsia="Times New Roman" w:hAnsi="Arial" w:cs="Arial"/>
                <w:color w:val="000000"/>
              </w:rPr>
              <w:t xml:space="preserve"> 2</w:t>
            </w:r>
          </w:p>
        </w:tc>
        <w:tc>
          <w:tcPr>
            <w:tcW w:w="1604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PROM2</w:t>
            </w:r>
          </w:p>
        </w:tc>
        <w:tc>
          <w:tcPr>
            <w:tcW w:w="962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0.76</w:t>
            </w:r>
          </w:p>
        </w:tc>
        <w:tc>
          <w:tcPr>
            <w:tcW w:w="1004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0.76</w:t>
            </w:r>
          </w:p>
        </w:tc>
      </w:tr>
      <w:tr w:rsidR="00C04252" w:rsidRPr="00BD1931" w:rsidTr="0077406D">
        <w:trPr>
          <w:trHeight w:val="285"/>
          <w:jc w:val="center"/>
        </w:trPr>
        <w:tc>
          <w:tcPr>
            <w:tcW w:w="7536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cadherin 3, type 1, P-cadherin (placental)</w:t>
            </w:r>
          </w:p>
        </w:tc>
        <w:tc>
          <w:tcPr>
            <w:tcW w:w="1604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CDH3</w:t>
            </w:r>
          </w:p>
        </w:tc>
        <w:tc>
          <w:tcPr>
            <w:tcW w:w="962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0.74</w:t>
            </w:r>
          </w:p>
        </w:tc>
        <w:tc>
          <w:tcPr>
            <w:tcW w:w="1004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0.74</w:t>
            </w:r>
          </w:p>
        </w:tc>
      </w:tr>
      <w:tr w:rsidR="00C04252" w:rsidRPr="00BD1931" w:rsidTr="0077406D">
        <w:trPr>
          <w:trHeight w:val="285"/>
          <w:jc w:val="center"/>
        </w:trPr>
        <w:tc>
          <w:tcPr>
            <w:tcW w:w="7536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interferon regulatory factor 6</w:t>
            </w:r>
          </w:p>
        </w:tc>
        <w:tc>
          <w:tcPr>
            <w:tcW w:w="1604" w:type="dxa"/>
            <w:noWrap/>
            <w:hideMark/>
          </w:tcPr>
          <w:p w:rsidR="00C04252" w:rsidRPr="00BD1931" w:rsidRDefault="00C04252" w:rsidP="001C236E">
            <w:pPr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IRF6</w:t>
            </w:r>
          </w:p>
        </w:tc>
        <w:tc>
          <w:tcPr>
            <w:tcW w:w="962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0.74</w:t>
            </w:r>
          </w:p>
        </w:tc>
        <w:tc>
          <w:tcPr>
            <w:tcW w:w="1004" w:type="dxa"/>
            <w:noWrap/>
            <w:hideMark/>
          </w:tcPr>
          <w:p w:rsidR="00C04252" w:rsidRPr="00BD1931" w:rsidRDefault="00C04252" w:rsidP="001C236E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D1931">
              <w:rPr>
                <w:rFonts w:ascii="Arial" w:eastAsia="Times New Roman" w:hAnsi="Arial" w:cs="Arial"/>
                <w:color w:val="000000"/>
              </w:rPr>
              <w:t>0.74</w:t>
            </w:r>
          </w:p>
        </w:tc>
      </w:tr>
    </w:tbl>
    <w:p w:rsidR="005B6CA9" w:rsidRDefault="005B6CA9" w:rsidP="005B6CA9">
      <w:pPr>
        <w:spacing w:line="480" w:lineRule="auto"/>
        <w:rPr>
          <w:rFonts w:cstheme="minorHAnsi"/>
          <w:b/>
          <w:sz w:val="24"/>
          <w:szCs w:val="24"/>
        </w:rPr>
      </w:pPr>
    </w:p>
    <w:p w:rsidR="00C04252" w:rsidRDefault="00C04252">
      <w:pPr>
        <w:rPr>
          <w:b/>
        </w:rPr>
      </w:pPr>
    </w:p>
    <w:p w:rsidR="00C04252" w:rsidRPr="00BA32E7" w:rsidRDefault="00C04252">
      <w:pPr>
        <w:rPr>
          <w:b/>
        </w:rPr>
      </w:pPr>
    </w:p>
    <w:sectPr w:rsidR="00C04252" w:rsidRPr="00BA32E7" w:rsidSect="008256E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6D" w:rsidRDefault="0077406D" w:rsidP="00BA32E7">
      <w:pPr>
        <w:spacing w:after="0" w:line="240" w:lineRule="auto"/>
      </w:pPr>
      <w:r>
        <w:separator/>
      </w:r>
    </w:p>
  </w:endnote>
  <w:endnote w:type="continuationSeparator" w:id="0">
    <w:p w:rsidR="0077406D" w:rsidRDefault="0077406D" w:rsidP="00BA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06D" w:rsidRDefault="0077406D" w:rsidP="003462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406D" w:rsidRDefault="0077406D" w:rsidP="001B554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06D" w:rsidRDefault="0077406D" w:rsidP="003462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6E6">
      <w:rPr>
        <w:rStyle w:val="PageNumber"/>
        <w:noProof/>
      </w:rPr>
      <w:t>1</w:t>
    </w:r>
    <w:r>
      <w:rPr>
        <w:rStyle w:val="PageNumber"/>
      </w:rPr>
      <w:fldChar w:fldCharType="end"/>
    </w:r>
  </w:p>
  <w:p w:rsidR="0077406D" w:rsidRDefault="0077406D" w:rsidP="001B55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6D" w:rsidRDefault="0077406D" w:rsidP="00BA32E7">
      <w:pPr>
        <w:spacing w:after="0" w:line="240" w:lineRule="auto"/>
      </w:pPr>
      <w:r>
        <w:separator/>
      </w:r>
    </w:p>
  </w:footnote>
  <w:footnote w:type="continuationSeparator" w:id="0">
    <w:p w:rsidR="0077406D" w:rsidRDefault="0077406D" w:rsidP="00BA3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E41"/>
    <w:multiLevelType w:val="hybridMultilevel"/>
    <w:tmpl w:val="13C852CE"/>
    <w:lvl w:ilvl="0" w:tplc="BF1871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22B3"/>
    <w:multiLevelType w:val="hybridMultilevel"/>
    <w:tmpl w:val="0D4EE110"/>
    <w:lvl w:ilvl="0" w:tplc="9F422D3A">
      <w:start w:val="1"/>
      <w:numFmt w:val="upperLetter"/>
      <w:lvlText w:val="(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E731F"/>
    <w:multiLevelType w:val="hybridMultilevel"/>
    <w:tmpl w:val="3A343576"/>
    <w:lvl w:ilvl="0" w:tplc="8BFA97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52269"/>
    <w:multiLevelType w:val="hybridMultilevel"/>
    <w:tmpl w:val="C95458BC"/>
    <w:lvl w:ilvl="0" w:tplc="601A31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F3789"/>
    <w:multiLevelType w:val="hybridMultilevel"/>
    <w:tmpl w:val="B00893F0"/>
    <w:lvl w:ilvl="0" w:tplc="DAC0BB64">
      <w:start w:val="1"/>
      <w:numFmt w:val="upp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51DC3"/>
    <w:multiLevelType w:val="hybridMultilevel"/>
    <w:tmpl w:val="61D6C916"/>
    <w:lvl w:ilvl="0" w:tplc="C5EEEE9E">
      <w:start w:val="1"/>
      <w:numFmt w:val="upp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B38F2"/>
    <w:multiLevelType w:val="hybridMultilevel"/>
    <w:tmpl w:val="EC528F1A"/>
    <w:lvl w:ilvl="0" w:tplc="019C15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44B92"/>
    <w:multiLevelType w:val="hybridMultilevel"/>
    <w:tmpl w:val="24E010D8"/>
    <w:lvl w:ilvl="0" w:tplc="9A3A2FFE">
      <w:start w:val="1"/>
      <w:numFmt w:val="upperLetter"/>
      <w:lvlText w:val="(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5F"/>
    <w:rsid w:val="000013D6"/>
    <w:rsid w:val="000145E9"/>
    <w:rsid w:val="00045970"/>
    <w:rsid w:val="00067CF0"/>
    <w:rsid w:val="00092ACC"/>
    <w:rsid w:val="00143594"/>
    <w:rsid w:val="00151557"/>
    <w:rsid w:val="00171498"/>
    <w:rsid w:val="00194E37"/>
    <w:rsid w:val="001A04CF"/>
    <w:rsid w:val="001A4C01"/>
    <w:rsid w:val="001B5542"/>
    <w:rsid w:val="001C1839"/>
    <w:rsid w:val="001C236E"/>
    <w:rsid w:val="001C501D"/>
    <w:rsid w:val="001E4BC4"/>
    <w:rsid w:val="0020441B"/>
    <w:rsid w:val="0022414D"/>
    <w:rsid w:val="00267270"/>
    <w:rsid w:val="002D27BB"/>
    <w:rsid w:val="00312661"/>
    <w:rsid w:val="0034627F"/>
    <w:rsid w:val="00356A0E"/>
    <w:rsid w:val="00360129"/>
    <w:rsid w:val="003A6B73"/>
    <w:rsid w:val="00484234"/>
    <w:rsid w:val="004B1C4D"/>
    <w:rsid w:val="004E0271"/>
    <w:rsid w:val="00530BFD"/>
    <w:rsid w:val="00532924"/>
    <w:rsid w:val="00580F69"/>
    <w:rsid w:val="005B6CA9"/>
    <w:rsid w:val="005F171D"/>
    <w:rsid w:val="005F21BF"/>
    <w:rsid w:val="00665DE1"/>
    <w:rsid w:val="006A6DAD"/>
    <w:rsid w:val="006C0B90"/>
    <w:rsid w:val="00725D3A"/>
    <w:rsid w:val="00732893"/>
    <w:rsid w:val="00770547"/>
    <w:rsid w:val="0077406D"/>
    <w:rsid w:val="0077708E"/>
    <w:rsid w:val="007937C4"/>
    <w:rsid w:val="007A22BC"/>
    <w:rsid w:val="007B27AF"/>
    <w:rsid w:val="00821902"/>
    <w:rsid w:val="00822D7F"/>
    <w:rsid w:val="008256E6"/>
    <w:rsid w:val="00831B81"/>
    <w:rsid w:val="008C31FB"/>
    <w:rsid w:val="008D5E25"/>
    <w:rsid w:val="008F035F"/>
    <w:rsid w:val="00904645"/>
    <w:rsid w:val="0090760A"/>
    <w:rsid w:val="009A7F0D"/>
    <w:rsid w:val="009C3875"/>
    <w:rsid w:val="009E37DC"/>
    <w:rsid w:val="00A0036A"/>
    <w:rsid w:val="00A120AC"/>
    <w:rsid w:val="00A12540"/>
    <w:rsid w:val="00A37EE3"/>
    <w:rsid w:val="00A40983"/>
    <w:rsid w:val="00A60443"/>
    <w:rsid w:val="00AD2857"/>
    <w:rsid w:val="00AD5814"/>
    <w:rsid w:val="00B046ED"/>
    <w:rsid w:val="00B41885"/>
    <w:rsid w:val="00B41BBD"/>
    <w:rsid w:val="00B55AE3"/>
    <w:rsid w:val="00BA24D6"/>
    <w:rsid w:val="00BA32E7"/>
    <w:rsid w:val="00BC6E72"/>
    <w:rsid w:val="00BD35BE"/>
    <w:rsid w:val="00BD63F1"/>
    <w:rsid w:val="00C02A59"/>
    <w:rsid w:val="00C04252"/>
    <w:rsid w:val="00C82710"/>
    <w:rsid w:val="00CE7530"/>
    <w:rsid w:val="00D45145"/>
    <w:rsid w:val="00D57B24"/>
    <w:rsid w:val="00D62B5E"/>
    <w:rsid w:val="00E20FFF"/>
    <w:rsid w:val="00E24F97"/>
    <w:rsid w:val="00E75CF2"/>
    <w:rsid w:val="00EC0CB7"/>
    <w:rsid w:val="00F0400D"/>
    <w:rsid w:val="00F25098"/>
    <w:rsid w:val="00F411B6"/>
    <w:rsid w:val="00F64C83"/>
    <w:rsid w:val="00F947B1"/>
    <w:rsid w:val="00FC41B8"/>
    <w:rsid w:val="00FD53F6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5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3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2E7"/>
  </w:style>
  <w:style w:type="paragraph" w:styleId="Footer">
    <w:name w:val="footer"/>
    <w:basedOn w:val="Normal"/>
    <w:link w:val="FooterChar"/>
    <w:uiPriority w:val="99"/>
    <w:unhideWhenUsed/>
    <w:rsid w:val="00BA3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2E7"/>
  </w:style>
  <w:style w:type="paragraph" w:styleId="ListParagraph">
    <w:name w:val="List Paragraph"/>
    <w:basedOn w:val="Normal"/>
    <w:uiPriority w:val="34"/>
    <w:qFormat/>
    <w:rsid w:val="00D451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51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D451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51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4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67270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D57B24"/>
  </w:style>
  <w:style w:type="character" w:styleId="PageNumber">
    <w:name w:val="page number"/>
    <w:basedOn w:val="DefaultParagraphFont"/>
    <w:uiPriority w:val="99"/>
    <w:semiHidden/>
    <w:unhideWhenUsed/>
    <w:rsid w:val="001B55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5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3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2E7"/>
  </w:style>
  <w:style w:type="paragraph" w:styleId="Footer">
    <w:name w:val="footer"/>
    <w:basedOn w:val="Normal"/>
    <w:link w:val="FooterChar"/>
    <w:uiPriority w:val="99"/>
    <w:unhideWhenUsed/>
    <w:rsid w:val="00BA3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2E7"/>
  </w:style>
  <w:style w:type="paragraph" w:styleId="ListParagraph">
    <w:name w:val="List Paragraph"/>
    <w:basedOn w:val="Normal"/>
    <w:uiPriority w:val="34"/>
    <w:qFormat/>
    <w:rsid w:val="00D451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51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D451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51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4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67270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D57B24"/>
  </w:style>
  <w:style w:type="character" w:styleId="PageNumber">
    <w:name w:val="page number"/>
    <w:basedOn w:val="DefaultParagraphFont"/>
    <w:uiPriority w:val="99"/>
    <w:semiHidden/>
    <w:unhideWhenUsed/>
    <w:rsid w:val="001B5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James</dc:creator>
  <cp:keywords/>
  <dc:description/>
  <cp:lastModifiedBy>Angel Alvarez-Mangual</cp:lastModifiedBy>
  <cp:revision>2</cp:revision>
  <cp:lastPrinted>2013-06-18T17:51:00Z</cp:lastPrinted>
  <dcterms:created xsi:type="dcterms:W3CDTF">2013-09-12T20:42:00Z</dcterms:created>
  <dcterms:modified xsi:type="dcterms:W3CDTF">2013-09-12T20:42:00Z</dcterms:modified>
</cp:coreProperties>
</file>