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E01" w:rsidRDefault="00A00E01" w:rsidP="00A00E01">
      <w:pPr>
        <w:pStyle w:val="Heading3"/>
        <w:spacing w:line="240" w:lineRule="auto"/>
        <w:rPr>
          <w:rFonts w:ascii="Times New Roman" w:hAnsi="Times New Roman"/>
          <w:b w:val="0"/>
          <w:bCs/>
          <w:color w:val="auto"/>
          <w:sz w:val="22"/>
          <w:szCs w:val="22"/>
          <w:lang w:val="en-GB"/>
        </w:rPr>
      </w:pPr>
      <w:bookmarkStart w:id="0" w:name="_Toc352967038"/>
      <w:r w:rsidRPr="00D47A19">
        <w:rPr>
          <w:rFonts w:ascii="Times New Roman" w:hAnsi="Times New Roman"/>
          <w:bCs/>
          <w:color w:val="auto"/>
          <w:sz w:val="22"/>
          <w:szCs w:val="22"/>
          <w:lang w:val="en-GB"/>
        </w:rPr>
        <w:t xml:space="preserve">Table S14:  Summary of the numbers of species and size of geographic area uniquely identified by each of the biological traits used to assess overall climate change vulnerability of </w:t>
      </w:r>
      <w:r w:rsidRPr="00D47A19">
        <w:rPr>
          <w:rFonts w:ascii="Times New Roman" w:hAnsi="Times New Roman"/>
          <w:bCs/>
          <w:color w:val="auto"/>
          <w:sz w:val="22"/>
          <w:szCs w:val="22"/>
          <w:u w:val="single"/>
          <w:lang w:val="en-GB"/>
        </w:rPr>
        <w:t>amphibians</w:t>
      </w:r>
      <w:r w:rsidRPr="00D47A19">
        <w:rPr>
          <w:rFonts w:ascii="Times New Roman" w:hAnsi="Times New Roman"/>
          <w:b w:val="0"/>
          <w:bCs/>
          <w:color w:val="auto"/>
          <w:sz w:val="22"/>
          <w:szCs w:val="22"/>
          <w:lang w:val="en-GB"/>
        </w:rPr>
        <w:t xml:space="preserve">. Traits highlighted in yellow identify the five most influential traits for uniquely identifying numbers of species and those in red text identify these traits for geographic areas. Trait and trait group descriptions are shortened versions; full titles are shown in </w:t>
      </w:r>
      <w:r>
        <w:rPr>
          <w:rFonts w:ascii="Times New Roman" w:hAnsi="Times New Roman"/>
          <w:b w:val="0"/>
          <w:bCs/>
          <w:color w:val="auto"/>
          <w:sz w:val="22"/>
          <w:szCs w:val="22"/>
          <w:lang w:val="en-GB"/>
        </w:rPr>
        <w:t>Table</w:t>
      </w:r>
      <w:r w:rsidRPr="00D47A19">
        <w:rPr>
          <w:rFonts w:ascii="Times New Roman" w:hAnsi="Times New Roman"/>
          <w:b w:val="0"/>
          <w:bCs/>
          <w:color w:val="auto"/>
          <w:sz w:val="22"/>
          <w:szCs w:val="22"/>
          <w:lang w:val="en-GB"/>
        </w:rPr>
        <w:t xml:space="preserve"> </w:t>
      </w:r>
      <w:r>
        <w:rPr>
          <w:rFonts w:ascii="Times New Roman" w:hAnsi="Times New Roman"/>
          <w:b w:val="0"/>
          <w:bCs/>
          <w:color w:val="auto"/>
          <w:sz w:val="22"/>
          <w:szCs w:val="22"/>
          <w:lang w:val="en-GB"/>
        </w:rPr>
        <w:t>S</w:t>
      </w:r>
      <w:r w:rsidRPr="00D47A19">
        <w:rPr>
          <w:rFonts w:ascii="Times New Roman" w:hAnsi="Times New Roman"/>
          <w:b w:val="0"/>
          <w:bCs/>
          <w:color w:val="auto"/>
          <w:sz w:val="22"/>
          <w:szCs w:val="22"/>
          <w:lang w:val="en-GB"/>
        </w:rPr>
        <w:t>2.</w:t>
      </w:r>
      <w:bookmarkEnd w:id="0"/>
    </w:p>
    <w:p w:rsidR="00A00E01" w:rsidRPr="00A00E01" w:rsidRDefault="00A00E01" w:rsidP="00A00E01">
      <w:pPr>
        <w:rPr>
          <w:lang w:eastAsia="x-none"/>
        </w:rPr>
      </w:pPr>
    </w:p>
    <w:tbl>
      <w:tblPr>
        <w:tblW w:w="140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8"/>
        <w:gridCol w:w="1885"/>
        <w:gridCol w:w="3103"/>
        <w:gridCol w:w="1157"/>
        <w:gridCol w:w="1159"/>
        <w:gridCol w:w="938"/>
        <w:gridCol w:w="918"/>
        <w:gridCol w:w="1179"/>
        <w:gridCol w:w="938"/>
        <w:gridCol w:w="957"/>
        <w:gridCol w:w="1018"/>
        <w:tblGridChange w:id="1">
          <w:tblGrid>
            <w:gridCol w:w="778"/>
            <w:gridCol w:w="1885"/>
            <w:gridCol w:w="3103"/>
            <w:gridCol w:w="1157"/>
            <w:gridCol w:w="1159"/>
            <w:gridCol w:w="938"/>
            <w:gridCol w:w="918"/>
            <w:gridCol w:w="1179"/>
            <w:gridCol w:w="938"/>
            <w:gridCol w:w="957"/>
            <w:gridCol w:w="1018"/>
          </w:tblGrid>
        </w:tblGridChange>
      </w:tblGrid>
      <w:tr w:rsidR="00A00E01" w:rsidRPr="009B7BE2" w:rsidTr="00A00E01">
        <w:trPr>
          <w:trHeight w:val="252"/>
        </w:trPr>
        <w:tc>
          <w:tcPr>
            <w:tcW w:w="778" w:type="dxa"/>
            <w:vAlign w:val="center"/>
          </w:tcPr>
          <w:p w:rsidR="00A00E01" w:rsidRPr="009B7BE2" w:rsidRDefault="00A00E01" w:rsidP="00F25598">
            <w:pPr>
              <w:spacing w:before="0" w:line="240" w:lineRule="auto"/>
              <w:jc w:val="center"/>
              <w:rPr>
                <w:b/>
                <w:bCs/>
                <w:color w:val="000000"/>
                <w:sz w:val="20"/>
                <w:szCs w:val="20"/>
                <w:lang w:eastAsia="en-GB"/>
              </w:rPr>
            </w:pPr>
            <w:r w:rsidRPr="009B7BE2">
              <w:rPr>
                <w:b/>
                <w:bCs/>
                <w:color w:val="000000"/>
                <w:sz w:val="20"/>
                <w:szCs w:val="20"/>
                <w:lang w:eastAsia="en-GB"/>
              </w:rPr>
              <w:t> </w:t>
            </w:r>
          </w:p>
        </w:tc>
        <w:tc>
          <w:tcPr>
            <w:tcW w:w="1885" w:type="dxa"/>
          </w:tcPr>
          <w:p w:rsidR="00A00E01" w:rsidRPr="009B7BE2" w:rsidRDefault="00A00E01" w:rsidP="00F25598">
            <w:pPr>
              <w:spacing w:before="0" w:line="240" w:lineRule="auto"/>
              <w:jc w:val="center"/>
              <w:rPr>
                <w:b/>
                <w:bCs/>
                <w:color w:val="000000"/>
                <w:sz w:val="20"/>
                <w:szCs w:val="20"/>
                <w:lang w:eastAsia="en-GB"/>
              </w:rPr>
            </w:pPr>
            <w:r w:rsidRPr="009B7BE2">
              <w:rPr>
                <w:b/>
                <w:bCs/>
                <w:color w:val="000000"/>
                <w:sz w:val="20"/>
                <w:szCs w:val="20"/>
                <w:lang w:eastAsia="en-GB"/>
              </w:rPr>
              <w:t>Trait Group</w:t>
            </w:r>
          </w:p>
        </w:tc>
        <w:tc>
          <w:tcPr>
            <w:tcW w:w="3103" w:type="dxa"/>
            <w:shd w:val="clear" w:color="000000" w:fill="FFFFFF"/>
          </w:tcPr>
          <w:p w:rsidR="00A00E01" w:rsidRPr="009B7BE2" w:rsidRDefault="00A00E01" w:rsidP="00F25598">
            <w:pPr>
              <w:spacing w:before="0" w:line="240" w:lineRule="auto"/>
              <w:jc w:val="center"/>
              <w:rPr>
                <w:b/>
                <w:bCs/>
                <w:color w:val="000000"/>
                <w:sz w:val="20"/>
                <w:szCs w:val="20"/>
                <w:lang w:eastAsia="en-GB"/>
              </w:rPr>
            </w:pPr>
            <w:r w:rsidRPr="009B7BE2">
              <w:rPr>
                <w:b/>
                <w:bCs/>
                <w:color w:val="000000"/>
                <w:sz w:val="20"/>
                <w:szCs w:val="20"/>
                <w:lang w:eastAsia="en-GB"/>
              </w:rPr>
              <w:t>Trait</w:t>
            </w:r>
          </w:p>
        </w:tc>
        <w:tc>
          <w:tcPr>
            <w:tcW w:w="1157" w:type="dxa"/>
          </w:tcPr>
          <w:p w:rsidR="00A00E01" w:rsidRPr="009B7BE2" w:rsidRDefault="00A00E01" w:rsidP="00F25598">
            <w:pPr>
              <w:spacing w:before="0" w:line="240" w:lineRule="auto"/>
              <w:jc w:val="center"/>
              <w:rPr>
                <w:sz w:val="20"/>
                <w:szCs w:val="20"/>
                <w:lang w:eastAsia="en-GB"/>
              </w:rPr>
            </w:pPr>
            <w:r w:rsidRPr="009B7BE2">
              <w:rPr>
                <w:sz w:val="20"/>
                <w:szCs w:val="20"/>
                <w:lang w:eastAsia="en-GB"/>
              </w:rPr>
              <w:t>Species qualifying under this trait</w:t>
            </w:r>
          </w:p>
        </w:tc>
        <w:tc>
          <w:tcPr>
            <w:tcW w:w="1159" w:type="dxa"/>
          </w:tcPr>
          <w:p w:rsidR="00A00E01" w:rsidRPr="009B7BE2" w:rsidRDefault="00A00E01" w:rsidP="00F25598">
            <w:pPr>
              <w:spacing w:before="0" w:line="240" w:lineRule="auto"/>
              <w:jc w:val="center"/>
              <w:rPr>
                <w:sz w:val="20"/>
                <w:szCs w:val="20"/>
                <w:lang w:eastAsia="en-GB"/>
              </w:rPr>
            </w:pPr>
            <w:r w:rsidRPr="009B7BE2">
              <w:rPr>
                <w:sz w:val="20"/>
                <w:szCs w:val="20"/>
                <w:lang w:eastAsia="en-GB"/>
              </w:rPr>
              <w:t>Species qualifying exclusively based on this trait</w:t>
            </w:r>
          </w:p>
        </w:tc>
        <w:tc>
          <w:tcPr>
            <w:tcW w:w="938" w:type="dxa"/>
          </w:tcPr>
          <w:p w:rsidR="00A00E01" w:rsidRPr="009B7BE2" w:rsidRDefault="00A00E01" w:rsidP="00F25598">
            <w:pPr>
              <w:spacing w:before="0" w:line="240" w:lineRule="auto"/>
              <w:jc w:val="center"/>
              <w:rPr>
                <w:sz w:val="20"/>
                <w:szCs w:val="20"/>
                <w:lang w:eastAsia="en-GB"/>
              </w:rPr>
            </w:pPr>
            <w:r w:rsidRPr="009B7BE2">
              <w:rPr>
                <w:sz w:val="20"/>
                <w:szCs w:val="20"/>
                <w:lang w:eastAsia="en-GB"/>
              </w:rPr>
              <w:t xml:space="preserve">% of total </w:t>
            </w:r>
            <w:proofErr w:type="spellStart"/>
            <w:r w:rsidRPr="009B7BE2">
              <w:rPr>
                <w:sz w:val="20"/>
                <w:szCs w:val="20"/>
                <w:lang w:eastAsia="en-GB"/>
              </w:rPr>
              <w:t>suscept-ible</w:t>
            </w:r>
            <w:proofErr w:type="spellEnd"/>
            <w:r w:rsidRPr="009B7BE2">
              <w:rPr>
                <w:sz w:val="20"/>
                <w:szCs w:val="20"/>
                <w:lang w:eastAsia="en-GB"/>
              </w:rPr>
              <w:t xml:space="preserve"> species </w:t>
            </w:r>
          </w:p>
        </w:tc>
        <w:tc>
          <w:tcPr>
            <w:tcW w:w="918" w:type="dxa"/>
          </w:tcPr>
          <w:p w:rsidR="00A00E01" w:rsidRPr="009B7BE2" w:rsidRDefault="00A00E01" w:rsidP="00F25598">
            <w:pPr>
              <w:spacing w:before="0" w:line="240" w:lineRule="auto"/>
              <w:jc w:val="center"/>
              <w:rPr>
                <w:b/>
                <w:bCs/>
                <w:sz w:val="20"/>
                <w:szCs w:val="20"/>
                <w:lang w:eastAsia="en-GB"/>
              </w:rPr>
            </w:pPr>
            <w:r w:rsidRPr="009B7BE2">
              <w:rPr>
                <w:b/>
                <w:bCs/>
                <w:sz w:val="20"/>
                <w:szCs w:val="20"/>
                <w:lang w:eastAsia="en-GB"/>
              </w:rPr>
              <w:t>Rank of import-</w:t>
            </w:r>
            <w:proofErr w:type="spellStart"/>
            <w:r w:rsidRPr="009B7BE2">
              <w:rPr>
                <w:b/>
                <w:bCs/>
                <w:sz w:val="20"/>
                <w:szCs w:val="20"/>
                <w:lang w:eastAsia="en-GB"/>
              </w:rPr>
              <w:t>ance</w:t>
            </w:r>
            <w:proofErr w:type="spellEnd"/>
            <w:r w:rsidRPr="009B7BE2">
              <w:rPr>
                <w:b/>
                <w:bCs/>
                <w:sz w:val="20"/>
                <w:szCs w:val="20"/>
                <w:lang w:eastAsia="en-GB"/>
              </w:rPr>
              <w:t xml:space="preserve"> by species</w:t>
            </w:r>
          </w:p>
        </w:tc>
        <w:tc>
          <w:tcPr>
            <w:tcW w:w="1179" w:type="dxa"/>
          </w:tcPr>
          <w:p w:rsidR="00A00E01" w:rsidRPr="009B7BE2" w:rsidRDefault="00A00E01" w:rsidP="00F25598">
            <w:pPr>
              <w:spacing w:before="0" w:line="240" w:lineRule="auto"/>
              <w:jc w:val="center"/>
              <w:rPr>
                <w:sz w:val="20"/>
                <w:szCs w:val="20"/>
                <w:lang w:eastAsia="en-GB"/>
              </w:rPr>
            </w:pPr>
            <w:r w:rsidRPr="009B7BE2">
              <w:rPr>
                <w:sz w:val="20"/>
                <w:szCs w:val="20"/>
                <w:lang w:eastAsia="en-GB"/>
              </w:rPr>
              <w:t xml:space="preserve">Geographic area </w:t>
            </w:r>
            <w:r w:rsidRPr="00F95CE4">
              <w:rPr>
                <w:sz w:val="20"/>
                <w:szCs w:val="20"/>
                <w:lang w:eastAsia="en-GB"/>
              </w:rPr>
              <w:t>(km</w:t>
            </w:r>
            <w:r w:rsidRPr="00265BC4">
              <w:rPr>
                <w:sz w:val="20"/>
                <w:szCs w:val="20"/>
                <w:vertAlign w:val="superscript"/>
                <w:lang w:eastAsia="en-GB"/>
              </w:rPr>
              <w:t>2</w:t>
            </w:r>
            <w:r w:rsidRPr="00F95CE4">
              <w:rPr>
                <w:sz w:val="20"/>
                <w:szCs w:val="20"/>
                <w:lang w:eastAsia="en-GB"/>
              </w:rPr>
              <w:t>)</w:t>
            </w:r>
            <w:r w:rsidRPr="009B7BE2">
              <w:rPr>
                <w:sz w:val="20"/>
                <w:szCs w:val="20"/>
                <w:lang w:eastAsia="en-GB"/>
              </w:rPr>
              <w:t xml:space="preserve"> identified exclusively by this trait</w:t>
            </w:r>
          </w:p>
        </w:tc>
        <w:tc>
          <w:tcPr>
            <w:tcW w:w="938" w:type="dxa"/>
            <w:shd w:val="clear" w:color="000000" w:fill="FFFFFF"/>
          </w:tcPr>
          <w:p w:rsidR="00A00E01" w:rsidRPr="009B7BE2" w:rsidRDefault="00A00E01" w:rsidP="00F25598">
            <w:pPr>
              <w:spacing w:before="0" w:line="240" w:lineRule="auto"/>
              <w:jc w:val="center"/>
              <w:rPr>
                <w:sz w:val="20"/>
                <w:szCs w:val="20"/>
                <w:lang w:eastAsia="en-GB"/>
              </w:rPr>
            </w:pPr>
            <w:r w:rsidRPr="009B7BE2">
              <w:rPr>
                <w:sz w:val="20"/>
                <w:szCs w:val="20"/>
                <w:lang w:eastAsia="en-GB"/>
              </w:rPr>
              <w:t xml:space="preserve">% of total </w:t>
            </w:r>
            <w:proofErr w:type="spellStart"/>
            <w:r w:rsidRPr="009B7BE2">
              <w:rPr>
                <w:sz w:val="20"/>
                <w:szCs w:val="20"/>
                <w:lang w:eastAsia="en-GB"/>
              </w:rPr>
              <w:t>suscept-ible</w:t>
            </w:r>
            <w:proofErr w:type="spellEnd"/>
            <w:r w:rsidRPr="009B7BE2">
              <w:rPr>
                <w:sz w:val="20"/>
                <w:szCs w:val="20"/>
                <w:lang w:eastAsia="en-GB"/>
              </w:rPr>
              <w:t xml:space="preserve"> area</w:t>
            </w:r>
          </w:p>
        </w:tc>
        <w:tc>
          <w:tcPr>
            <w:tcW w:w="957" w:type="dxa"/>
            <w:shd w:val="clear" w:color="000000" w:fill="FFFFFF"/>
          </w:tcPr>
          <w:p w:rsidR="00A00E01" w:rsidRPr="009B7BE2" w:rsidRDefault="00A00E01" w:rsidP="00F25598">
            <w:pPr>
              <w:spacing w:before="0" w:line="240" w:lineRule="auto"/>
              <w:jc w:val="center"/>
              <w:rPr>
                <w:b/>
                <w:bCs/>
                <w:sz w:val="20"/>
                <w:szCs w:val="20"/>
                <w:lang w:eastAsia="en-GB"/>
              </w:rPr>
            </w:pPr>
            <w:r w:rsidRPr="009B7BE2">
              <w:rPr>
                <w:b/>
                <w:bCs/>
                <w:sz w:val="20"/>
                <w:szCs w:val="20"/>
                <w:lang w:eastAsia="en-GB"/>
              </w:rPr>
              <w:t>Rank of import-</w:t>
            </w:r>
            <w:proofErr w:type="spellStart"/>
            <w:r w:rsidRPr="009B7BE2">
              <w:rPr>
                <w:b/>
                <w:bCs/>
                <w:sz w:val="20"/>
                <w:szCs w:val="20"/>
                <w:lang w:eastAsia="en-GB"/>
              </w:rPr>
              <w:t>ance</w:t>
            </w:r>
            <w:proofErr w:type="spellEnd"/>
            <w:r w:rsidRPr="009B7BE2">
              <w:rPr>
                <w:b/>
                <w:bCs/>
                <w:sz w:val="20"/>
                <w:szCs w:val="20"/>
                <w:lang w:eastAsia="en-GB"/>
              </w:rPr>
              <w:t xml:space="preserve"> by area</w:t>
            </w:r>
          </w:p>
        </w:tc>
        <w:tc>
          <w:tcPr>
            <w:tcW w:w="1018" w:type="dxa"/>
            <w:shd w:val="clear" w:color="000000" w:fill="FFFFFF"/>
          </w:tcPr>
          <w:p w:rsidR="00A00E01" w:rsidRPr="009B7BE2" w:rsidRDefault="00A00E01" w:rsidP="00F25598">
            <w:pPr>
              <w:spacing w:before="0" w:line="240" w:lineRule="auto"/>
              <w:jc w:val="center"/>
              <w:rPr>
                <w:color w:val="000000"/>
                <w:sz w:val="20"/>
                <w:szCs w:val="20"/>
                <w:lang w:eastAsia="en-GB"/>
              </w:rPr>
            </w:pPr>
            <w:r w:rsidRPr="009B7BE2">
              <w:rPr>
                <w:color w:val="000000"/>
                <w:sz w:val="20"/>
                <w:szCs w:val="20"/>
                <w:lang w:eastAsia="en-GB"/>
              </w:rPr>
              <w:t>Species with unknown score for this trait</w:t>
            </w:r>
          </w:p>
        </w:tc>
      </w:tr>
      <w:tr w:rsidR="00A00E01" w:rsidRPr="009B7BE2" w:rsidTr="00A00E01">
        <w:trPr>
          <w:trHeight w:val="252"/>
        </w:trPr>
        <w:tc>
          <w:tcPr>
            <w:tcW w:w="778" w:type="dxa"/>
            <w:vMerge w:val="restart"/>
            <w:textDirection w:val="btLr"/>
            <w:vAlign w:val="center"/>
          </w:tcPr>
          <w:p w:rsidR="00A00E01" w:rsidRPr="00180E59" w:rsidRDefault="00A00E01" w:rsidP="00F25598">
            <w:pPr>
              <w:spacing w:before="0" w:line="240" w:lineRule="auto"/>
              <w:jc w:val="center"/>
              <w:rPr>
                <w:b/>
                <w:bCs/>
                <w:color w:val="000000"/>
                <w:sz w:val="20"/>
                <w:szCs w:val="20"/>
              </w:rPr>
            </w:pPr>
            <w:r w:rsidRPr="00180E59">
              <w:rPr>
                <w:b/>
                <w:bCs/>
                <w:color w:val="000000"/>
                <w:sz w:val="20"/>
                <w:szCs w:val="20"/>
              </w:rPr>
              <w:t>Sensitivity</w:t>
            </w:r>
          </w:p>
        </w:tc>
        <w:tc>
          <w:tcPr>
            <w:tcW w:w="1885" w:type="dxa"/>
            <w:vMerge w:val="restart"/>
            <w:shd w:val="clear" w:color="000000" w:fill="FFFFFF"/>
          </w:tcPr>
          <w:p w:rsidR="00A00E01" w:rsidRPr="009B7BE2" w:rsidRDefault="00A00E01" w:rsidP="00F25598">
            <w:pPr>
              <w:spacing w:before="0" w:line="240" w:lineRule="auto"/>
              <w:rPr>
                <w:sz w:val="20"/>
                <w:szCs w:val="20"/>
                <w:lang w:eastAsia="en-GB"/>
              </w:rPr>
            </w:pPr>
            <w:r w:rsidRPr="009B7BE2">
              <w:rPr>
                <w:sz w:val="20"/>
                <w:szCs w:val="20"/>
                <w:lang w:eastAsia="en-GB"/>
              </w:rPr>
              <w:t>Specialised habitat and/or microhabitat requirements</w:t>
            </w:r>
          </w:p>
        </w:tc>
        <w:tc>
          <w:tcPr>
            <w:tcW w:w="3103" w:type="dxa"/>
            <w:shd w:val="clear" w:color="000000" w:fill="FFFF00"/>
          </w:tcPr>
          <w:p w:rsidR="00A00E01" w:rsidRPr="009B7BE2" w:rsidRDefault="00A00E01" w:rsidP="00F25598">
            <w:pPr>
              <w:spacing w:before="0" w:line="240" w:lineRule="auto"/>
              <w:rPr>
                <w:sz w:val="20"/>
                <w:szCs w:val="20"/>
                <w:lang w:eastAsia="en-GB"/>
              </w:rPr>
            </w:pPr>
            <w:r w:rsidRPr="009B7BE2">
              <w:rPr>
                <w:sz w:val="20"/>
                <w:szCs w:val="20"/>
                <w:lang w:eastAsia="en-GB"/>
              </w:rPr>
              <w:t>Habitat specialist</w:t>
            </w:r>
          </w:p>
        </w:tc>
        <w:tc>
          <w:tcPr>
            <w:tcW w:w="1157" w:type="dxa"/>
            <w:shd w:val="clear" w:color="000000" w:fill="FFFFFF"/>
          </w:tcPr>
          <w:p w:rsidR="00A00E01" w:rsidRPr="009B7BE2" w:rsidRDefault="00A00E01" w:rsidP="00F25598">
            <w:pPr>
              <w:spacing w:before="0" w:line="240" w:lineRule="auto"/>
              <w:jc w:val="right"/>
              <w:rPr>
                <w:sz w:val="20"/>
                <w:szCs w:val="20"/>
                <w:lang w:eastAsia="en-GB"/>
              </w:rPr>
            </w:pPr>
            <w:r w:rsidRPr="009B7BE2">
              <w:rPr>
                <w:sz w:val="20"/>
                <w:szCs w:val="20"/>
                <w:lang w:eastAsia="en-GB"/>
              </w:rPr>
              <w:t>1,509</w:t>
            </w:r>
          </w:p>
        </w:tc>
        <w:tc>
          <w:tcPr>
            <w:tcW w:w="1159" w:type="dxa"/>
          </w:tcPr>
          <w:p w:rsidR="00A00E01" w:rsidRPr="009B7BE2" w:rsidRDefault="00A00E01" w:rsidP="00F25598">
            <w:pPr>
              <w:spacing w:before="0" w:line="240" w:lineRule="auto"/>
              <w:jc w:val="right"/>
              <w:rPr>
                <w:sz w:val="20"/>
                <w:szCs w:val="20"/>
                <w:lang w:eastAsia="en-GB"/>
              </w:rPr>
            </w:pPr>
            <w:r w:rsidRPr="009B7BE2">
              <w:rPr>
                <w:sz w:val="20"/>
                <w:szCs w:val="20"/>
                <w:lang w:eastAsia="en-GB"/>
              </w:rPr>
              <w:t>313</w:t>
            </w:r>
          </w:p>
        </w:tc>
        <w:tc>
          <w:tcPr>
            <w:tcW w:w="938" w:type="dxa"/>
            <w:shd w:val="clear" w:color="000000" w:fill="FFFF00"/>
          </w:tcPr>
          <w:p w:rsidR="00A00E01" w:rsidRPr="009B7BE2" w:rsidRDefault="00A00E01" w:rsidP="00F25598">
            <w:pPr>
              <w:spacing w:before="0" w:line="240" w:lineRule="auto"/>
              <w:jc w:val="right"/>
              <w:rPr>
                <w:sz w:val="20"/>
                <w:szCs w:val="20"/>
                <w:lang w:eastAsia="en-GB"/>
              </w:rPr>
            </w:pPr>
            <w:r w:rsidRPr="009B7BE2">
              <w:rPr>
                <w:sz w:val="20"/>
                <w:szCs w:val="20"/>
                <w:lang w:eastAsia="en-GB"/>
              </w:rPr>
              <w:t>20.4</w:t>
            </w:r>
          </w:p>
        </w:tc>
        <w:tc>
          <w:tcPr>
            <w:tcW w:w="918" w:type="dxa"/>
            <w:shd w:val="clear" w:color="000000" w:fill="FFFF00"/>
          </w:tcPr>
          <w:p w:rsidR="00A00E01" w:rsidRPr="009B7BE2" w:rsidRDefault="00A00E01" w:rsidP="00F25598">
            <w:pPr>
              <w:spacing w:before="0" w:line="240" w:lineRule="auto"/>
              <w:jc w:val="right"/>
              <w:rPr>
                <w:b/>
                <w:bCs/>
                <w:sz w:val="20"/>
                <w:szCs w:val="20"/>
                <w:lang w:eastAsia="en-GB"/>
              </w:rPr>
            </w:pPr>
            <w:r w:rsidRPr="009B7BE2">
              <w:rPr>
                <w:b/>
                <w:bCs/>
                <w:sz w:val="20"/>
                <w:szCs w:val="20"/>
                <w:lang w:eastAsia="en-GB"/>
              </w:rPr>
              <w:t>3</w:t>
            </w:r>
          </w:p>
        </w:tc>
        <w:tc>
          <w:tcPr>
            <w:tcW w:w="1179" w:type="dxa"/>
          </w:tcPr>
          <w:p w:rsidR="00A00E01" w:rsidRPr="009B7BE2" w:rsidRDefault="00A00E01" w:rsidP="00F25598">
            <w:pPr>
              <w:spacing w:before="0" w:line="240" w:lineRule="auto"/>
              <w:jc w:val="right"/>
              <w:rPr>
                <w:sz w:val="20"/>
                <w:szCs w:val="20"/>
                <w:lang w:eastAsia="en-GB"/>
              </w:rPr>
            </w:pPr>
            <w:r w:rsidRPr="009B7BE2">
              <w:rPr>
                <w:sz w:val="20"/>
                <w:szCs w:val="20"/>
                <w:lang w:eastAsia="en-GB"/>
              </w:rPr>
              <w:t>427,953</w:t>
            </w:r>
          </w:p>
        </w:tc>
        <w:tc>
          <w:tcPr>
            <w:tcW w:w="938" w:type="dxa"/>
            <w:shd w:val="clear" w:color="000000" w:fill="FFFFFF"/>
          </w:tcPr>
          <w:p w:rsidR="00A00E01" w:rsidRPr="009B7BE2" w:rsidRDefault="00A00E01" w:rsidP="00F25598">
            <w:pPr>
              <w:spacing w:before="0" w:line="240" w:lineRule="auto"/>
              <w:jc w:val="right"/>
              <w:rPr>
                <w:sz w:val="20"/>
                <w:szCs w:val="20"/>
                <w:lang w:eastAsia="en-GB"/>
              </w:rPr>
            </w:pPr>
            <w:r w:rsidRPr="009B7BE2">
              <w:rPr>
                <w:sz w:val="20"/>
                <w:szCs w:val="20"/>
                <w:lang w:eastAsia="en-GB"/>
              </w:rPr>
              <w:t>0.6</w:t>
            </w:r>
          </w:p>
        </w:tc>
        <w:tc>
          <w:tcPr>
            <w:tcW w:w="957" w:type="dxa"/>
            <w:shd w:val="clear" w:color="000000" w:fill="FFFFFF"/>
          </w:tcPr>
          <w:p w:rsidR="00A00E01" w:rsidRPr="009B7BE2" w:rsidRDefault="00A00E01" w:rsidP="00F25598">
            <w:pPr>
              <w:spacing w:before="0" w:line="240" w:lineRule="auto"/>
              <w:jc w:val="right"/>
              <w:rPr>
                <w:b/>
                <w:bCs/>
                <w:sz w:val="20"/>
                <w:szCs w:val="20"/>
                <w:lang w:eastAsia="en-GB"/>
              </w:rPr>
            </w:pPr>
            <w:r w:rsidRPr="009B7BE2">
              <w:rPr>
                <w:b/>
                <w:bCs/>
                <w:sz w:val="20"/>
                <w:szCs w:val="20"/>
                <w:lang w:eastAsia="en-GB"/>
              </w:rPr>
              <w:t>10</w:t>
            </w:r>
          </w:p>
        </w:tc>
        <w:tc>
          <w:tcPr>
            <w:tcW w:w="1018" w:type="dxa"/>
            <w:shd w:val="clear" w:color="000000" w:fill="FFFFFF"/>
          </w:tcPr>
          <w:p w:rsidR="00A00E01" w:rsidRPr="009B7BE2" w:rsidRDefault="00A00E01" w:rsidP="00F25598">
            <w:pPr>
              <w:spacing w:before="0" w:line="240" w:lineRule="auto"/>
              <w:jc w:val="right"/>
              <w:rPr>
                <w:sz w:val="20"/>
                <w:szCs w:val="20"/>
                <w:lang w:eastAsia="en-GB"/>
              </w:rPr>
            </w:pPr>
            <w:r w:rsidRPr="009B7BE2">
              <w:rPr>
                <w:sz w:val="20"/>
                <w:szCs w:val="20"/>
                <w:lang w:eastAsia="en-GB"/>
              </w:rPr>
              <w:t>156</w:t>
            </w:r>
          </w:p>
        </w:tc>
      </w:tr>
      <w:tr w:rsidR="00A00E01" w:rsidRPr="009B7BE2" w:rsidTr="00A00E01">
        <w:trPr>
          <w:trHeight w:val="252"/>
        </w:trPr>
        <w:tc>
          <w:tcPr>
            <w:tcW w:w="778" w:type="dxa"/>
            <w:vMerge/>
            <w:vAlign w:val="center"/>
          </w:tcPr>
          <w:p w:rsidR="00A00E01" w:rsidRPr="00180E59" w:rsidRDefault="00A00E01" w:rsidP="00F25598">
            <w:pPr>
              <w:spacing w:before="0" w:line="240" w:lineRule="auto"/>
              <w:jc w:val="center"/>
              <w:rPr>
                <w:b/>
                <w:bCs/>
                <w:color w:val="000000"/>
                <w:sz w:val="20"/>
                <w:szCs w:val="20"/>
              </w:rPr>
            </w:pPr>
          </w:p>
        </w:tc>
        <w:tc>
          <w:tcPr>
            <w:tcW w:w="1885" w:type="dxa"/>
            <w:vMerge/>
            <w:vAlign w:val="center"/>
          </w:tcPr>
          <w:p w:rsidR="00A00E01" w:rsidRPr="009B7BE2" w:rsidRDefault="00A00E01" w:rsidP="00F25598">
            <w:pPr>
              <w:spacing w:before="0" w:line="240" w:lineRule="auto"/>
              <w:rPr>
                <w:sz w:val="20"/>
                <w:szCs w:val="20"/>
                <w:lang w:eastAsia="en-GB"/>
              </w:rPr>
            </w:pPr>
          </w:p>
        </w:tc>
        <w:tc>
          <w:tcPr>
            <w:tcW w:w="3103" w:type="dxa"/>
            <w:shd w:val="clear" w:color="000000" w:fill="FFFFFF"/>
          </w:tcPr>
          <w:p w:rsidR="00A00E01" w:rsidRPr="009B7BE2" w:rsidRDefault="00A00E01" w:rsidP="00F25598">
            <w:pPr>
              <w:spacing w:before="0" w:line="240" w:lineRule="auto"/>
              <w:rPr>
                <w:color w:val="FF0000"/>
                <w:sz w:val="20"/>
                <w:szCs w:val="20"/>
                <w:lang w:eastAsia="en-GB"/>
              </w:rPr>
            </w:pPr>
            <w:r w:rsidRPr="009B7BE2">
              <w:rPr>
                <w:color w:val="FF0000"/>
                <w:sz w:val="20"/>
                <w:szCs w:val="20"/>
                <w:lang w:eastAsia="en-GB"/>
              </w:rPr>
              <w:t>Microhabitat required</w:t>
            </w:r>
          </w:p>
        </w:tc>
        <w:tc>
          <w:tcPr>
            <w:tcW w:w="1157" w:type="dxa"/>
            <w:shd w:val="clear" w:color="000000" w:fill="FFFFFF"/>
          </w:tcPr>
          <w:p w:rsidR="00A00E01" w:rsidRPr="009B7BE2" w:rsidRDefault="00A00E01" w:rsidP="00F25598">
            <w:pPr>
              <w:spacing w:before="0" w:line="240" w:lineRule="auto"/>
              <w:jc w:val="right"/>
              <w:rPr>
                <w:sz w:val="20"/>
                <w:szCs w:val="20"/>
                <w:lang w:eastAsia="en-GB"/>
              </w:rPr>
            </w:pPr>
            <w:r w:rsidRPr="009B7BE2">
              <w:rPr>
                <w:sz w:val="20"/>
                <w:szCs w:val="20"/>
                <w:lang w:eastAsia="en-GB"/>
              </w:rPr>
              <w:t>955</w:t>
            </w:r>
          </w:p>
        </w:tc>
        <w:tc>
          <w:tcPr>
            <w:tcW w:w="1159" w:type="dxa"/>
          </w:tcPr>
          <w:p w:rsidR="00A00E01" w:rsidRPr="009B7BE2" w:rsidRDefault="00A00E01" w:rsidP="00F25598">
            <w:pPr>
              <w:spacing w:before="0" w:line="240" w:lineRule="auto"/>
              <w:jc w:val="right"/>
              <w:rPr>
                <w:sz w:val="20"/>
                <w:szCs w:val="20"/>
                <w:lang w:eastAsia="en-GB"/>
              </w:rPr>
            </w:pPr>
            <w:r w:rsidRPr="009B7BE2">
              <w:rPr>
                <w:sz w:val="20"/>
                <w:szCs w:val="20"/>
                <w:lang w:eastAsia="en-GB"/>
              </w:rPr>
              <w:t>31</w:t>
            </w:r>
          </w:p>
        </w:tc>
        <w:tc>
          <w:tcPr>
            <w:tcW w:w="938" w:type="dxa"/>
            <w:shd w:val="clear" w:color="000000" w:fill="FFFFFF"/>
          </w:tcPr>
          <w:p w:rsidR="00A00E01" w:rsidRPr="009B7BE2" w:rsidRDefault="00A00E01" w:rsidP="00F25598">
            <w:pPr>
              <w:spacing w:before="0" w:line="240" w:lineRule="auto"/>
              <w:jc w:val="right"/>
              <w:rPr>
                <w:sz w:val="20"/>
                <w:szCs w:val="20"/>
                <w:lang w:eastAsia="en-GB"/>
              </w:rPr>
            </w:pPr>
            <w:r w:rsidRPr="009B7BE2">
              <w:rPr>
                <w:sz w:val="20"/>
                <w:szCs w:val="20"/>
                <w:lang w:eastAsia="en-GB"/>
              </w:rPr>
              <w:t>2.0</w:t>
            </w:r>
          </w:p>
        </w:tc>
        <w:tc>
          <w:tcPr>
            <w:tcW w:w="918" w:type="dxa"/>
            <w:shd w:val="clear" w:color="000000" w:fill="FFFFFF"/>
          </w:tcPr>
          <w:p w:rsidR="00A00E01" w:rsidRPr="009B7BE2" w:rsidRDefault="00A00E01" w:rsidP="00F25598">
            <w:pPr>
              <w:spacing w:before="0" w:line="240" w:lineRule="auto"/>
              <w:jc w:val="right"/>
              <w:rPr>
                <w:b/>
                <w:bCs/>
                <w:sz w:val="20"/>
                <w:szCs w:val="20"/>
                <w:lang w:eastAsia="en-GB"/>
              </w:rPr>
            </w:pPr>
            <w:r w:rsidRPr="009B7BE2">
              <w:rPr>
                <w:b/>
                <w:bCs/>
                <w:sz w:val="20"/>
                <w:szCs w:val="20"/>
                <w:lang w:eastAsia="en-GB"/>
              </w:rPr>
              <w:t>12</w:t>
            </w:r>
          </w:p>
        </w:tc>
        <w:tc>
          <w:tcPr>
            <w:tcW w:w="1179" w:type="dxa"/>
          </w:tcPr>
          <w:p w:rsidR="00A00E01" w:rsidRPr="009B7BE2" w:rsidRDefault="00A00E01" w:rsidP="00F25598">
            <w:pPr>
              <w:spacing w:before="0" w:line="240" w:lineRule="auto"/>
              <w:jc w:val="right"/>
              <w:rPr>
                <w:sz w:val="20"/>
                <w:szCs w:val="20"/>
                <w:lang w:eastAsia="en-GB"/>
              </w:rPr>
            </w:pPr>
            <w:r w:rsidRPr="009B7BE2">
              <w:rPr>
                <w:sz w:val="20"/>
                <w:szCs w:val="20"/>
                <w:lang w:eastAsia="en-GB"/>
              </w:rPr>
              <w:t>4,956,569</w:t>
            </w:r>
          </w:p>
        </w:tc>
        <w:tc>
          <w:tcPr>
            <w:tcW w:w="938" w:type="dxa"/>
            <w:shd w:val="clear" w:color="000000" w:fill="FFFFFF"/>
          </w:tcPr>
          <w:p w:rsidR="00A00E01" w:rsidRPr="009B7BE2" w:rsidRDefault="00A00E01" w:rsidP="00F25598">
            <w:pPr>
              <w:spacing w:before="0" w:line="240" w:lineRule="auto"/>
              <w:jc w:val="right"/>
              <w:rPr>
                <w:color w:val="FF0000"/>
                <w:sz w:val="20"/>
                <w:szCs w:val="20"/>
                <w:lang w:eastAsia="en-GB"/>
              </w:rPr>
            </w:pPr>
            <w:r w:rsidRPr="009B7BE2">
              <w:rPr>
                <w:color w:val="FF0000"/>
                <w:sz w:val="20"/>
                <w:szCs w:val="20"/>
                <w:lang w:eastAsia="en-GB"/>
              </w:rPr>
              <w:t>6.8</w:t>
            </w:r>
          </w:p>
        </w:tc>
        <w:tc>
          <w:tcPr>
            <w:tcW w:w="957" w:type="dxa"/>
            <w:shd w:val="clear" w:color="000000" w:fill="FFFFFF"/>
          </w:tcPr>
          <w:p w:rsidR="00A00E01" w:rsidRPr="009B7BE2" w:rsidRDefault="00A00E01" w:rsidP="00F25598">
            <w:pPr>
              <w:spacing w:before="0" w:line="240" w:lineRule="auto"/>
              <w:jc w:val="right"/>
              <w:rPr>
                <w:b/>
                <w:bCs/>
                <w:color w:val="FF0000"/>
                <w:sz w:val="20"/>
                <w:szCs w:val="20"/>
                <w:lang w:eastAsia="en-GB"/>
              </w:rPr>
            </w:pPr>
            <w:r w:rsidRPr="009B7BE2">
              <w:rPr>
                <w:b/>
                <w:bCs/>
                <w:color w:val="FF0000"/>
                <w:sz w:val="20"/>
                <w:szCs w:val="20"/>
                <w:lang w:eastAsia="en-GB"/>
              </w:rPr>
              <w:t>5</w:t>
            </w:r>
          </w:p>
        </w:tc>
        <w:tc>
          <w:tcPr>
            <w:tcW w:w="1018" w:type="dxa"/>
            <w:shd w:val="clear" w:color="000000" w:fill="FFFFFF"/>
          </w:tcPr>
          <w:p w:rsidR="00A00E01" w:rsidRPr="009B7BE2" w:rsidRDefault="00A00E01" w:rsidP="00F25598">
            <w:pPr>
              <w:spacing w:before="0" w:line="240" w:lineRule="auto"/>
              <w:jc w:val="right"/>
              <w:rPr>
                <w:sz w:val="20"/>
                <w:szCs w:val="20"/>
                <w:lang w:eastAsia="en-GB"/>
              </w:rPr>
            </w:pPr>
            <w:r w:rsidRPr="009B7BE2">
              <w:rPr>
                <w:sz w:val="20"/>
                <w:szCs w:val="20"/>
                <w:lang w:eastAsia="en-GB"/>
              </w:rPr>
              <w:t>1</w:t>
            </w:r>
            <w:r>
              <w:rPr>
                <w:sz w:val="20"/>
                <w:szCs w:val="20"/>
                <w:lang w:eastAsia="en-GB"/>
              </w:rPr>
              <w:t>64</w:t>
            </w:r>
          </w:p>
        </w:tc>
      </w:tr>
      <w:tr w:rsidR="00A00E01" w:rsidRPr="009B7BE2" w:rsidTr="00A00E01">
        <w:trPr>
          <w:trHeight w:val="252"/>
        </w:trPr>
        <w:tc>
          <w:tcPr>
            <w:tcW w:w="778" w:type="dxa"/>
            <w:vMerge/>
            <w:vAlign w:val="center"/>
          </w:tcPr>
          <w:p w:rsidR="00A00E01" w:rsidRPr="00AA64A6" w:rsidRDefault="00A00E01" w:rsidP="00F25598">
            <w:pPr>
              <w:spacing w:before="0" w:line="240" w:lineRule="auto"/>
              <w:jc w:val="center"/>
              <w:rPr>
                <w:b/>
                <w:bCs/>
                <w:color w:val="000000"/>
                <w:sz w:val="20"/>
                <w:szCs w:val="20"/>
              </w:rPr>
            </w:pPr>
          </w:p>
        </w:tc>
        <w:tc>
          <w:tcPr>
            <w:tcW w:w="1885" w:type="dxa"/>
            <w:vMerge w:val="restart"/>
            <w:shd w:val="clear" w:color="000000" w:fill="FFFFFF"/>
          </w:tcPr>
          <w:p w:rsidR="00A00E01" w:rsidRPr="009B7BE2" w:rsidRDefault="00A00E01" w:rsidP="00F25598">
            <w:pPr>
              <w:spacing w:before="0" w:line="240" w:lineRule="auto"/>
              <w:rPr>
                <w:sz w:val="20"/>
                <w:szCs w:val="20"/>
                <w:lang w:eastAsia="en-GB"/>
              </w:rPr>
            </w:pPr>
            <w:r w:rsidRPr="009B7BE2">
              <w:rPr>
                <w:sz w:val="20"/>
                <w:szCs w:val="20"/>
                <w:lang w:eastAsia="en-GB"/>
              </w:rPr>
              <w:t>Narrow environmental tolerances</w:t>
            </w:r>
          </w:p>
        </w:tc>
        <w:tc>
          <w:tcPr>
            <w:tcW w:w="3103" w:type="dxa"/>
            <w:shd w:val="clear" w:color="000000" w:fill="FFFFFF"/>
          </w:tcPr>
          <w:p w:rsidR="00A00E01" w:rsidRPr="009B7BE2" w:rsidRDefault="00A00E01" w:rsidP="00F25598">
            <w:pPr>
              <w:spacing w:before="0" w:line="240" w:lineRule="auto"/>
              <w:rPr>
                <w:sz w:val="20"/>
                <w:szCs w:val="20"/>
                <w:lang w:eastAsia="en-GB"/>
              </w:rPr>
            </w:pPr>
            <w:r w:rsidRPr="009B7BE2">
              <w:rPr>
                <w:sz w:val="20"/>
                <w:szCs w:val="20"/>
                <w:lang w:eastAsia="en-GB"/>
              </w:rPr>
              <w:t xml:space="preserve">Narrow temperature tolerance </w:t>
            </w:r>
          </w:p>
        </w:tc>
        <w:tc>
          <w:tcPr>
            <w:tcW w:w="1157" w:type="dxa"/>
            <w:shd w:val="clear" w:color="000000" w:fill="FFFFFF"/>
          </w:tcPr>
          <w:p w:rsidR="00A00E01" w:rsidRPr="009B7BE2" w:rsidRDefault="00A00E01" w:rsidP="00F25598">
            <w:pPr>
              <w:spacing w:before="0" w:line="240" w:lineRule="auto"/>
              <w:jc w:val="right"/>
              <w:rPr>
                <w:sz w:val="20"/>
                <w:szCs w:val="20"/>
                <w:lang w:eastAsia="en-GB"/>
              </w:rPr>
            </w:pPr>
            <w:r w:rsidRPr="009B7BE2">
              <w:rPr>
                <w:sz w:val="20"/>
                <w:szCs w:val="20"/>
                <w:lang w:eastAsia="en-GB"/>
              </w:rPr>
              <w:t>1,</w:t>
            </w:r>
            <w:r>
              <w:rPr>
                <w:sz w:val="20"/>
                <w:szCs w:val="20"/>
                <w:lang w:eastAsia="en-GB"/>
              </w:rPr>
              <w:t>520</w:t>
            </w:r>
          </w:p>
        </w:tc>
        <w:tc>
          <w:tcPr>
            <w:tcW w:w="1159" w:type="dxa"/>
          </w:tcPr>
          <w:p w:rsidR="00A00E01" w:rsidRPr="009B7BE2" w:rsidRDefault="00A00E01" w:rsidP="00F25598">
            <w:pPr>
              <w:spacing w:before="0" w:line="240" w:lineRule="auto"/>
              <w:jc w:val="right"/>
              <w:rPr>
                <w:sz w:val="20"/>
                <w:szCs w:val="20"/>
                <w:lang w:eastAsia="en-GB"/>
              </w:rPr>
            </w:pPr>
            <w:r w:rsidRPr="009B7BE2">
              <w:rPr>
                <w:sz w:val="20"/>
                <w:szCs w:val="20"/>
                <w:lang w:eastAsia="en-GB"/>
              </w:rPr>
              <w:t>188</w:t>
            </w:r>
          </w:p>
        </w:tc>
        <w:tc>
          <w:tcPr>
            <w:tcW w:w="938" w:type="dxa"/>
            <w:shd w:val="clear" w:color="000000" w:fill="FFFFFF"/>
          </w:tcPr>
          <w:p w:rsidR="00A00E01" w:rsidRPr="009B7BE2" w:rsidRDefault="00A00E01" w:rsidP="00F25598">
            <w:pPr>
              <w:spacing w:before="0" w:line="240" w:lineRule="auto"/>
              <w:jc w:val="right"/>
              <w:rPr>
                <w:sz w:val="20"/>
                <w:szCs w:val="20"/>
                <w:lang w:eastAsia="en-GB"/>
              </w:rPr>
            </w:pPr>
            <w:r w:rsidRPr="009B7BE2">
              <w:rPr>
                <w:sz w:val="20"/>
                <w:szCs w:val="20"/>
                <w:lang w:eastAsia="en-GB"/>
              </w:rPr>
              <w:t>12.3</w:t>
            </w:r>
          </w:p>
        </w:tc>
        <w:tc>
          <w:tcPr>
            <w:tcW w:w="918" w:type="dxa"/>
            <w:shd w:val="clear" w:color="000000" w:fill="FFFFFF"/>
          </w:tcPr>
          <w:p w:rsidR="00A00E01" w:rsidRPr="009B7BE2" w:rsidRDefault="00A00E01" w:rsidP="00F25598">
            <w:pPr>
              <w:spacing w:before="0" w:line="240" w:lineRule="auto"/>
              <w:jc w:val="right"/>
              <w:rPr>
                <w:b/>
                <w:bCs/>
                <w:sz w:val="20"/>
                <w:szCs w:val="20"/>
                <w:lang w:eastAsia="en-GB"/>
              </w:rPr>
            </w:pPr>
            <w:r w:rsidRPr="009B7BE2">
              <w:rPr>
                <w:b/>
                <w:bCs/>
                <w:sz w:val="20"/>
                <w:szCs w:val="20"/>
                <w:lang w:eastAsia="en-GB"/>
              </w:rPr>
              <w:t>6</w:t>
            </w:r>
          </w:p>
        </w:tc>
        <w:tc>
          <w:tcPr>
            <w:tcW w:w="1179" w:type="dxa"/>
          </w:tcPr>
          <w:p w:rsidR="00A00E01" w:rsidRPr="009B7BE2" w:rsidRDefault="00A00E01" w:rsidP="00F25598">
            <w:pPr>
              <w:spacing w:before="0" w:line="240" w:lineRule="auto"/>
              <w:jc w:val="right"/>
              <w:rPr>
                <w:sz w:val="20"/>
                <w:szCs w:val="20"/>
                <w:lang w:eastAsia="en-GB"/>
              </w:rPr>
            </w:pPr>
            <w:r w:rsidRPr="009B7BE2">
              <w:rPr>
                <w:sz w:val="20"/>
                <w:szCs w:val="20"/>
                <w:lang w:eastAsia="en-GB"/>
              </w:rPr>
              <w:t>811,622</w:t>
            </w:r>
          </w:p>
        </w:tc>
        <w:tc>
          <w:tcPr>
            <w:tcW w:w="938" w:type="dxa"/>
            <w:shd w:val="clear" w:color="000000" w:fill="FFFFFF"/>
          </w:tcPr>
          <w:p w:rsidR="00A00E01" w:rsidRPr="009B7BE2" w:rsidRDefault="00A00E01" w:rsidP="00F25598">
            <w:pPr>
              <w:spacing w:before="0" w:line="240" w:lineRule="auto"/>
              <w:jc w:val="right"/>
              <w:rPr>
                <w:sz w:val="20"/>
                <w:szCs w:val="20"/>
                <w:lang w:eastAsia="en-GB"/>
              </w:rPr>
            </w:pPr>
            <w:r w:rsidRPr="009B7BE2">
              <w:rPr>
                <w:sz w:val="20"/>
                <w:szCs w:val="20"/>
                <w:lang w:eastAsia="en-GB"/>
              </w:rPr>
              <w:t>1.1</w:t>
            </w:r>
          </w:p>
        </w:tc>
        <w:tc>
          <w:tcPr>
            <w:tcW w:w="957" w:type="dxa"/>
            <w:shd w:val="clear" w:color="000000" w:fill="FFFFFF"/>
          </w:tcPr>
          <w:p w:rsidR="00A00E01" w:rsidRPr="009B7BE2" w:rsidRDefault="00A00E01" w:rsidP="00F25598">
            <w:pPr>
              <w:spacing w:before="0" w:line="240" w:lineRule="auto"/>
              <w:jc w:val="right"/>
              <w:rPr>
                <w:b/>
                <w:bCs/>
                <w:sz w:val="20"/>
                <w:szCs w:val="20"/>
                <w:lang w:eastAsia="en-GB"/>
              </w:rPr>
            </w:pPr>
            <w:r w:rsidRPr="009B7BE2">
              <w:rPr>
                <w:b/>
                <w:bCs/>
                <w:sz w:val="20"/>
                <w:szCs w:val="20"/>
                <w:lang w:eastAsia="en-GB"/>
              </w:rPr>
              <w:t>10</w:t>
            </w:r>
          </w:p>
        </w:tc>
        <w:tc>
          <w:tcPr>
            <w:tcW w:w="1018" w:type="dxa"/>
            <w:shd w:val="clear" w:color="000000" w:fill="FFFFFF"/>
          </w:tcPr>
          <w:p w:rsidR="00A00E01" w:rsidRPr="009B7BE2" w:rsidRDefault="00A00E01" w:rsidP="00F25598">
            <w:pPr>
              <w:spacing w:before="0" w:line="240" w:lineRule="auto"/>
              <w:jc w:val="right"/>
              <w:rPr>
                <w:sz w:val="20"/>
                <w:szCs w:val="20"/>
                <w:lang w:eastAsia="en-GB"/>
              </w:rPr>
            </w:pPr>
            <w:r w:rsidRPr="009B7BE2">
              <w:rPr>
                <w:sz w:val="20"/>
                <w:szCs w:val="20"/>
                <w:lang w:eastAsia="en-GB"/>
              </w:rPr>
              <w:t>128</w:t>
            </w:r>
          </w:p>
        </w:tc>
      </w:tr>
      <w:tr w:rsidR="00A00E01" w:rsidRPr="009B7BE2" w:rsidTr="00A00E01">
        <w:trPr>
          <w:trHeight w:val="252"/>
        </w:trPr>
        <w:tc>
          <w:tcPr>
            <w:tcW w:w="778" w:type="dxa"/>
            <w:vMerge/>
            <w:vAlign w:val="center"/>
          </w:tcPr>
          <w:p w:rsidR="00A00E01" w:rsidRPr="00AA64A6" w:rsidRDefault="00A00E01" w:rsidP="00F25598">
            <w:pPr>
              <w:spacing w:before="0" w:line="240" w:lineRule="auto"/>
              <w:jc w:val="center"/>
              <w:rPr>
                <w:b/>
                <w:bCs/>
                <w:color w:val="000000"/>
                <w:sz w:val="20"/>
                <w:szCs w:val="20"/>
              </w:rPr>
            </w:pPr>
          </w:p>
        </w:tc>
        <w:tc>
          <w:tcPr>
            <w:tcW w:w="1885" w:type="dxa"/>
            <w:vMerge/>
            <w:vAlign w:val="center"/>
          </w:tcPr>
          <w:p w:rsidR="00A00E01" w:rsidRPr="009B7BE2" w:rsidRDefault="00A00E01" w:rsidP="00F25598">
            <w:pPr>
              <w:spacing w:before="0" w:line="240" w:lineRule="auto"/>
              <w:rPr>
                <w:sz w:val="20"/>
                <w:szCs w:val="20"/>
                <w:lang w:eastAsia="en-GB"/>
              </w:rPr>
            </w:pPr>
          </w:p>
        </w:tc>
        <w:tc>
          <w:tcPr>
            <w:tcW w:w="3103" w:type="dxa"/>
            <w:shd w:val="clear" w:color="000000" w:fill="FFFFFF"/>
          </w:tcPr>
          <w:p w:rsidR="00A00E01" w:rsidRPr="009B7BE2" w:rsidRDefault="00A00E01" w:rsidP="00F25598">
            <w:pPr>
              <w:spacing w:before="0" w:line="240" w:lineRule="auto"/>
              <w:rPr>
                <w:color w:val="FF0000"/>
                <w:sz w:val="20"/>
                <w:szCs w:val="20"/>
                <w:lang w:eastAsia="en-GB"/>
              </w:rPr>
            </w:pPr>
            <w:r w:rsidRPr="009B7BE2">
              <w:rPr>
                <w:color w:val="FF0000"/>
                <w:sz w:val="20"/>
                <w:szCs w:val="20"/>
                <w:lang w:eastAsia="en-GB"/>
              </w:rPr>
              <w:t>Narrow precipitation tolerance</w:t>
            </w:r>
          </w:p>
        </w:tc>
        <w:tc>
          <w:tcPr>
            <w:tcW w:w="1157" w:type="dxa"/>
            <w:shd w:val="clear" w:color="000000" w:fill="FFFFFF"/>
          </w:tcPr>
          <w:p w:rsidR="00A00E01" w:rsidRPr="009B7BE2" w:rsidRDefault="00A00E01" w:rsidP="00F25598">
            <w:pPr>
              <w:spacing w:before="0" w:line="240" w:lineRule="auto"/>
              <w:jc w:val="right"/>
              <w:rPr>
                <w:sz w:val="20"/>
                <w:szCs w:val="20"/>
                <w:lang w:eastAsia="en-GB"/>
              </w:rPr>
            </w:pPr>
            <w:r w:rsidRPr="009B7BE2">
              <w:rPr>
                <w:sz w:val="20"/>
                <w:szCs w:val="20"/>
                <w:lang w:eastAsia="en-GB"/>
              </w:rPr>
              <w:t>1,5</w:t>
            </w:r>
            <w:r>
              <w:rPr>
                <w:sz w:val="20"/>
                <w:szCs w:val="20"/>
                <w:lang w:eastAsia="en-GB"/>
              </w:rPr>
              <w:t>20</w:t>
            </w:r>
          </w:p>
        </w:tc>
        <w:tc>
          <w:tcPr>
            <w:tcW w:w="1159" w:type="dxa"/>
          </w:tcPr>
          <w:p w:rsidR="00A00E01" w:rsidRPr="009B7BE2" w:rsidRDefault="00A00E01" w:rsidP="00F25598">
            <w:pPr>
              <w:spacing w:before="0" w:line="240" w:lineRule="auto"/>
              <w:jc w:val="right"/>
              <w:rPr>
                <w:sz w:val="20"/>
                <w:szCs w:val="20"/>
                <w:lang w:eastAsia="en-GB"/>
              </w:rPr>
            </w:pPr>
            <w:r w:rsidRPr="009B7BE2">
              <w:rPr>
                <w:sz w:val="20"/>
                <w:szCs w:val="20"/>
                <w:lang w:eastAsia="en-GB"/>
              </w:rPr>
              <w:t>184</w:t>
            </w:r>
          </w:p>
        </w:tc>
        <w:tc>
          <w:tcPr>
            <w:tcW w:w="938" w:type="dxa"/>
            <w:shd w:val="clear" w:color="000000" w:fill="FFFFFF"/>
          </w:tcPr>
          <w:p w:rsidR="00A00E01" w:rsidRPr="009B7BE2" w:rsidRDefault="00A00E01" w:rsidP="00F25598">
            <w:pPr>
              <w:spacing w:before="0" w:line="240" w:lineRule="auto"/>
              <w:jc w:val="right"/>
              <w:rPr>
                <w:sz w:val="20"/>
                <w:szCs w:val="20"/>
                <w:lang w:eastAsia="en-GB"/>
              </w:rPr>
            </w:pPr>
            <w:r w:rsidRPr="009B7BE2">
              <w:rPr>
                <w:sz w:val="20"/>
                <w:szCs w:val="20"/>
                <w:lang w:eastAsia="en-GB"/>
              </w:rPr>
              <w:t>12.0</w:t>
            </w:r>
          </w:p>
        </w:tc>
        <w:tc>
          <w:tcPr>
            <w:tcW w:w="918" w:type="dxa"/>
            <w:shd w:val="clear" w:color="000000" w:fill="FFFFFF"/>
          </w:tcPr>
          <w:p w:rsidR="00A00E01" w:rsidRPr="009B7BE2" w:rsidRDefault="00A00E01" w:rsidP="00F25598">
            <w:pPr>
              <w:spacing w:before="0" w:line="240" w:lineRule="auto"/>
              <w:jc w:val="right"/>
              <w:rPr>
                <w:b/>
                <w:bCs/>
                <w:sz w:val="20"/>
                <w:szCs w:val="20"/>
                <w:lang w:eastAsia="en-GB"/>
              </w:rPr>
            </w:pPr>
            <w:r w:rsidRPr="009B7BE2">
              <w:rPr>
                <w:b/>
                <w:bCs/>
                <w:sz w:val="20"/>
                <w:szCs w:val="20"/>
                <w:lang w:eastAsia="en-GB"/>
              </w:rPr>
              <w:t>7</w:t>
            </w:r>
          </w:p>
        </w:tc>
        <w:tc>
          <w:tcPr>
            <w:tcW w:w="1179" w:type="dxa"/>
          </w:tcPr>
          <w:p w:rsidR="00A00E01" w:rsidRPr="009B7BE2" w:rsidRDefault="00A00E01" w:rsidP="00F25598">
            <w:pPr>
              <w:spacing w:before="0" w:line="240" w:lineRule="auto"/>
              <w:jc w:val="right"/>
              <w:rPr>
                <w:sz w:val="20"/>
                <w:szCs w:val="20"/>
                <w:lang w:eastAsia="en-GB"/>
              </w:rPr>
            </w:pPr>
            <w:r w:rsidRPr="009B7BE2">
              <w:rPr>
                <w:sz w:val="20"/>
                <w:szCs w:val="20"/>
                <w:lang w:eastAsia="en-GB"/>
              </w:rPr>
              <w:t>39,127,730</w:t>
            </w:r>
          </w:p>
        </w:tc>
        <w:tc>
          <w:tcPr>
            <w:tcW w:w="938" w:type="dxa"/>
            <w:shd w:val="clear" w:color="000000" w:fill="FFFFFF"/>
          </w:tcPr>
          <w:p w:rsidR="00A00E01" w:rsidRPr="009B7BE2" w:rsidRDefault="00A00E01" w:rsidP="00F25598">
            <w:pPr>
              <w:spacing w:before="0" w:line="240" w:lineRule="auto"/>
              <w:jc w:val="right"/>
              <w:rPr>
                <w:color w:val="FF0000"/>
                <w:sz w:val="20"/>
                <w:szCs w:val="20"/>
                <w:lang w:eastAsia="en-GB"/>
              </w:rPr>
            </w:pPr>
            <w:r w:rsidRPr="009B7BE2">
              <w:rPr>
                <w:color w:val="FF0000"/>
                <w:sz w:val="20"/>
                <w:szCs w:val="20"/>
                <w:lang w:eastAsia="en-GB"/>
              </w:rPr>
              <w:t>53.8</w:t>
            </w:r>
          </w:p>
        </w:tc>
        <w:tc>
          <w:tcPr>
            <w:tcW w:w="957" w:type="dxa"/>
            <w:shd w:val="clear" w:color="000000" w:fill="FFFFFF"/>
          </w:tcPr>
          <w:p w:rsidR="00A00E01" w:rsidRPr="009B7BE2" w:rsidRDefault="00A00E01" w:rsidP="00F25598">
            <w:pPr>
              <w:spacing w:before="0" w:line="240" w:lineRule="auto"/>
              <w:jc w:val="right"/>
              <w:rPr>
                <w:b/>
                <w:bCs/>
                <w:color w:val="FF0000"/>
                <w:sz w:val="20"/>
                <w:szCs w:val="20"/>
                <w:lang w:eastAsia="en-GB"/>
              </w:rPr>
            </w:pPr>
            <w:r w:rsidRPr="009B7BE2">
              <w:rPr>
                <w:b/>
                <w:bCs/>
                <w:color w:val="FF0000"/>
                <w:sz w:val="20"/>
                <w:szCs w:val="20"/>
                <w:lang w:eastAsia="en-GB"/>
              </w:rPr>
              <w:t>2</w:t>
            </w:r>
          </w:p>
        </w:tc>
        <w:tc>
          <w:tcPr>
            <w:tcW w:w="1018" w:type="dxa"/>
            <w:shd w:val="clear" w:color="000000" w:fill="FFFFFF"/>
          </w:tcPr>
          <w:p w:rsidR="00A00E01" w:rsidRPr="009B7BE2" w:rsidRDefault="00A00E01" w:rsidP="00F25598">
            <w:pPr>
              <w:spacing w:before="0" w:line="240" w:lineRule="auto"/>
              <w:jc w:val="right"/>
              <w:rPr>
                <w:sz w:val="20"/>
                <w:szCs w:val="20"/>
                <w:lang w:eastAsia="en-GB"/>
              </w:rPr>
            </w:pPr>
            <w:r w:rsidRPr="009B7BE2">
              <w:rPr>
                <w:sz w:val="20"/>
                <w:szCs w:val="20"/>
                <w:lang w:eastAsia="en-GB"/>
              </w:rPr>
              <w:t>128</w:t>
            </w:r>
          </w:p>
        </w:tc>
      </w:tr>
      <w:tr w:rsidR="00A00E01" w:rsidRPr="009B7BE2" w:rsidTr="00A00E01">
        <w:trPr>
          <w:trHeight w:val="252"/>
        </w:trPr>
        <w:tc>
          <w:tcPr>
            <w:tcW w:w="778" w:type="dxa"/>
            <w:vMerge/>
            <w:vAlign w:val="center"/>
          </w:tcPr>
          <w:p w:rsidR="00A00E01" w:rsidRPr="00AA64A6" w:rsidRDefault="00A00E01" w:rsidP="00F25598">
            <w:pPr>
              <w:spacing w:before="0" w:line="240" w:lineRule="auto"/>
              <w:jc w:val="center"/>
              <w:rPr>
                <w:b/>
                <w:bCs/>
                <w:color w:val="000000"/>
                <w:sz w:val="20"/>
                <w:szCs w:val="20"/>
              </w:rPr>
            </w:pPr>
          </w:p>
        </w:tc>
        <w:tc>
          <w:tcPr>
            <w:tcW w:w="1885" w:type="dxa"/>
            <w:shd w:val="clear" w:color="000000" w:fill="FFFFFF"/>
          </w:tcPr>
          <w:p w:rsidR="00A00E01" w:rsidRPr="009B7BE2" w:rsidRDefault="00A00E01" w:rsidP="00F25598">
            <w:pPr>
              <w:spacing w:before="0" w:line="240" w:lineRule="auto"/>
              <w:rPr>
                <w:sz w:val="20"/>
                <w:szCs w:val="20"/>
                <w:lang w:eastAsia="en-GB"/>
              </w:rPr>
            </w:pPr>
            <w:r w:rsidRPr="009B7BE2">
              <w:rPr>
                <w:sz w:val="20"/>
                <w:szCs w:val="20"/>
                <w:lang w:eastAsia="en-GB"/>
              </w:rPr>
              <w:t>Environmental trigger</w:t>
            </w:r>
          </w:p>
        </w:tc>
        <w:tc>
          <w:tcPr>
            <w:tcW w:w="3103" w:type="dxa"/>
            <w:shd w:val="clear" w:color="000000" w:fill="FFFFFF"/>
          </w:tcPr>
          <w:p w:rsidR="00A00E01" w:rsidRPr="009B7BE2" w:rsidRDefault="00A00E01" w:rsidP="00F25598">
            <w:pPr>
              <w:spacing w:before="0" w:line="240" w:lineRule="auto"/>
              <w:rPr>
                <w:sz w:val="20"/>
                <w:szCs w:val="20"/>
                <w:lang w:eastAsia="en-GB"/>
              </w:rPr>
            </w:pPr>
            <w:r w:rsidRPr="009B7BE2">
              <w:rPr>
                <w:sz w:val="20"/>
                <w:szCs w:val="20"/>
                <w:lang w:eastAsia="en-GB"/>
              </w:rPr>
              <w:t>Breeder on rainfall cue</w:t>
            </w:r>
          </w:p>
        </w:tc>
        <w:tc>
          <w:tcPr>
            <w:tcW w:w="1157" w:type="dxa"/>
            <w:shd w:val="clear" w:color="000000" w:fill="FFFFFF"/>
          </w:tcPr>
          <w:p w:rsidR="00A00E01" w:rsidRPr="009B7BE2" w:rsidRDefault="00A00E01" w:rsidP="00F25598">
            <w:pPr>
              <w:spacing w:before="0" w:line="240" w:lineRule="auto"/>
              <w:jc w:val="right"/>
              <w:rPr>
                <w:sz w:val="20"/>
                <w:szCs w:val="20"/>
                <w:lang w:eastAsia="en-GB"/>
              </w:rPr>
            </w:pPr>
            <w:r w:rsidRPr="009B7BE2">
              <w:rPr>
                <w:sz w:val="20"/>
                <w:szCs w:val="20"/>
                <w:lang w:eastAsia="en-GB"/>
              </w:rPr>
              <w:t>316</w:t>
            </w:r>
          </w:p>
        </w:tc>
        <w:tc>
          <w:tcPr>
            <w:tcW w:w="1159" w:type="dxa"/>
          </w:tcPr>
          <w:p w:rsidR="00A00E01" w:rsidRPr="009B7BE2" w:rsidRDefault="00A00E01" w:rsidP="00F25598">
            <w:pPr>
              <w:spacing w:before="0" w:line="240" w:lineRule="auto"/>
              <w:jc w:val="right"/>
              <w:rPr>
                <w:sz w:val="20"/>
                <w:szCs w:val="20"/>
                <w:lang w:eastAsia="en-GB"/>
              </w:rPr>
            </w:pPr>
            <w:r w:rsidRPr="009B7BE2">
              <w:rPr>
                <w:sz w:val="20"/>
                <w:szCs w:val="20"/>
                <w:lang w:eastAsia="en-GB"/>
              </w:rPr>
              <w:t>1</w:t>
            </w:r>
          </w:p>
        </w:tc>
        <w:tc>
          <w:tcPr>
            <w:tcW w:w="938" w:type="dxa"/>
            <w:shd w:val="clear" w:color="000000" w:fill="FFFFFF"/>
          </w:tcPr>
          <w:p w:rsidR="00A00E01" w:rsidRPr="009B7BE2" w:rsidRDefault="00A00E01" w:rsidP="00F25598">
            <w:pPr>
              <w:spacing w:before="0" w:line="240" w:lineRule="auto"/>
              <w:jc w:val="right"/>
              <w:rPr>
                <w:sz w:val="20"/>
                <w:szCs w:val="20"/>
                <w:lang w:eastAsia="en-GB"/>
              </w:rPr>
            </w:pPr>
            <w:r w:rsidRPr="009B7BE2">
              <w:rPr>
                <w:sz w:val="20"/>
                <w:szCs w:val="20"/>
                <w:lang w:eastAsia="en-GB"/>
              </w:rPr>
              <w:t>0.1</w:t>
            </w:r>
          </w:p>
        </w:tc>
        <w:tc>
          <w:tcPr>
            <w:tcW w:w="918" w:type="dxa"/>
            <w:shd w:val="clear" w:color="000000" w:fill="FFFFFF"/>
          </w:tcPr>
          <w:p w:rsidR="00A00E01" w:rsidRPr="009B7BE2" w:rsidRDefault="00A00E01" w:rsidP="00F25598">
            <w:pPr>
              <w:spacing w:before="0" w:line="240" w:lineRule="auto"/>
              <w:jc w:val="right"/>
              <w:rPr>
                <w:b/>
                <w:bCs/>
                <w:sz w:val="20"/>
                <w:szCs w:val="20"/>
                <w:lang w:eastAsia="en-GB"/>
              </w:rPr>
            </w:pPr>
            <w:r w:rsidRPr="009B7BE2">
              <w:rPr>
                <w:b/>
                <w:bCs/>
                <w:sz w:val="20"/>
                <w:szCs w:val="20"/>
                <w:lang w:eastAsia="en-GB"/>
              </w:rPr>
              <w:t>13</w:t>
            </w:r>
          </w:p>
        </w:tc>
        <w:tc>
          <w:tcPr>
            <w:tcW w:w="1179" w:type="dxa"/>
          </w:tcPr>
          <w:p w:rsidR="00A00E01" w:rsidRPr="009B7BE2" w:rsidRDefault="00A00E01" w:rsidP="00F25598">
            <w:pPr>
              <w:spacing w:before="0" w:line="240" w:lineRule="auto"/>
              <w:jc w:val="right"/>
              <w:rPr>
                <w:sz w:val="20"/>
                <w:szCs w:val="20"/>
                <w:lang w:eastAsia="en-GB"/>
              </w:rPr>
            </w:pPr>
            <w:r w:rsidRPr="009B7BE2">
              <w:rPr>
                <w:sz w:val="20"/>
                <w:szCs w:val="20"/>
                <w:lang w:eastAsia="en-GB"/>
              </w:rPr>
              <w:t>0</w:t>
            </w:r>
          </w:p>
        </w:tc>
        <w:tc>
          <w:tcPr>
            <w:tcW w:w="938" w:type="dxa"/>
            <w:shd w:val="clear" w:color="000000" w:fill="FFFFFF"/>
          </w:tcPr>
          <w:p w:rsidR="00A00E01" w:rsidRPr="009B7BE2" w:rsidRDefault="00A00E01" w:rsidP="00F25598">
            <w:pPr>
              <w:spacing w:before="0" w:line="240" w:lineRule="auto"/>
              <w:jc w:val="right"/>
              <w:rPr>
                <w:sz w:val="20"/>
                <w:szCs w:val="20"/>
                <w:lang w:eastAsia="en-GB"/>
              </w:rPr>
            </w:pPr>
            <w:r w:rsidRPr="009B7BE2">
              <w:rPr>
                <w:sz w:val="20"/>
                <w:szCs w:val="20"/>
                <w:lang w:eastAsia="en-GB"/>
              </w:rPr>
              <w:t>0.0</w:t>
            </w:r>
          </w:p>
        </w:tc>
        <w:tc>
          <w:tcPr>
            <w:tcW w:w="957" w:type="dxa"/>
            <w:shd w:val="clear" w:color="000000" w:fill="FFFFFF"/>
          </w:tcPr>
          <w:p w:rsidR="00A00E01" w:rsidRPr="009B7BE2" w:rsidRDefault="00A00E01" w:rsidP="00F25598">
            <w:pPr>
              <w:spacing w:before="0" w:line="240" w:lineRule="auto"/>
              <w:jc w:val="right"/>
              <w:rPr>
                <w:b/>
                <w:bCs/>
                <w:sz w:val="20"/>
                <w:szCs w:val="20"/>
                <w:lang w:eastAsia="en-GB"/>
              </w:rPr>
            </w:pPr>
            <w:r w:rsidRPr="009B7BE2">
              <w:rPr>
                <w:b/>
                <w:bCs/>
                <w:sz w:val="20"/>
                <w:szCs w:val="20"/>
                <w:lang w:eastAsia="en-GB"/>
              </w:rPr>
              <w:t>11</w:t>
            </w:r>
          </w:p>
        </w:tc>
        <w:tc>
          <w:tcPr>
            <w:tcW w:w="1018" w:type="dxa"/>
            <w:shd w:val="clear" w:color="000000" w:fill="FFFFFF"/>
          </w:tcPr>
          <w:p w:rsidR="00A00E01" w:rsidRPr="009B7BE2" w:rsidRDefault="00A00E01" w:rsidP="00F25598">
            <w:pPr>
              <w:spacing w:before="0" w:line="240" w:lineRule="auto"/>
              <w:jc w:val="right"/>
              <w:rPr>
                <w:sz w:val="20"/>
                <w:szCs w:val="20"/>
                <w:lang w:eastAsia="en-GB"/>
              </w:rPr>
            </w:pPr>
            <w:r w:rsidRPr="009B7BE2">
              <w:rPr>
                <w:sz w:val="20"/>
                <w:szCs w:val="20"/>
                <w:lang w:eastAsia="en-GB"/>
              </w:rPr>
              <w:t>1,775</w:t>
            </w:r>
          </w:p>
        </w:tc>
      </w:tr>
      <w:tr w:rsidR="00A00E01" w:rsidRPr="009B7BE2" w:rsidTr="00A00E01">
        <w:trPr>
          <w:trHeight w:val="252"/>
        </w:trPr>
        <w:tc>
          <w:tcPr>
            <w:tcW w:w="778" w:type="dxa"/>
            <w:vMerge/>
            <w:vAlign w:val="center"/>
          </w:tcPr>
          <w:p w:rsidR="00A00E01" w:rsidRPr="00AA64A6" w:rsidRDefault="00A00E01" w:rsidP="00F25598">
            <w:pPr>
              <w:spacing w:before="0" w:line="240" w:lineRule="auto"/>
              <w:jc w:val="center"/>
              <w:rPr>
                <w:b/>
                <w:bCs/>
                <w:color w:val="000000"/>
                <w:sz w:val="20"/>
                <w:szCs w:val="20"/>
              </w:rPr>
            </w:pPr>
          </w:p>
        </w:tc>
        <w:tc>
          <w:tcPr>
            <w:tcW w:w="1885" w:type="dxa"/>
            <w:shd w:val="clear" w:color="000000" w:fill="FFFFFF"/>
          </w:tcPr>
          <w:p w:rsidR="00A00E01" w:rsidRPr="009B7BE2" w:rsidRDefault="00A00E01" w:rsidP="00F25598">
            <w:pPr>
              <w:spacing w:before="0" w:line="240" w:lineRule="auto"/>
              <w:rPr>
                <w:sz w:val="20"/>
                <w:szCs w:val="20"/>
                <w:lang w:eastAsia="en-GB"/>
              </w:rPr>
            </w:pPr>
            <w:r w:rsidRPr="009B7BE2">
              <w:rPr>
                <w:sz w:val="20"/>
                <w:szCs w:val="20"/>
                <w:lang w:eastAsia="en-GB"/>
              </w:rPr>
              <w:t>Interspecific interaction</w:t>
            </w:r>
          </w:p>
        </w:tc>
        <w:tc>
          <w:tcPr>
            <w:tcW w:w="3103" w:type="dxa"/>
            <w:shd w:val="clear" w:color="000000" w:fill="FFFFFF"/>
          </w:tcPr>
          <w:p w:rsidR="00A00E01" w:rsidRPr="009B7BE2" w:rsidRDefault="00A00E01" w:rsidP="00F25598">
            <w:pPr>
              <w:spacing w:before="0" w:line="240" w:lineRule="auto"/>
              <w:rPr>
                <w:sz w:val="20"/>
                <w:szCs w:val="20"/>
                <w:lang w:eastAsia="en-GB"/>
              </w:rPr>
            </w:pPr>
            <w:r w:rsidRPr="009B7BE2">
              <w:rPr>
                <w:sz w:val="20"/>
                <w:szCs w:val="20"/>
                <w:lang w:eastAsia="en-GB"/>
              </w:rPr>
              <w:t>Disease</w:t>
            </w:r>
          </w:p>
        </w:tc>
        <w:tc>
          <w:tcPr>
            <w:tcW w:w="1157" w:type="dxa"/>
            <w:shd w:val="clear" w:color="000000" w:fill="FFFFFF"/>
          </w:tcPr>
          <w:p w:rsidR="00A00E01" w:rsidRPr="009B7BE2" w:rsidRDefault="00A00E01" w:rsidP="00F25598">
            <w:pPr>
              <w:spacing w:before="0" w:line="240" w:lineRule="auto"/>
              <w:jc w:val="right"/>
              <w:rPr>
                <w:sz w:val="20"/>
                <w:szCs w:val="20"/>
                <w:lang w:eastAsia="en-GB"/>
              </w:rPr>
            </w:pPr>
            <w:r w:rsidRPr="009B7BE2">
              <w:rPr>
                <w:sz w:val="20"/>
                <w:szCs w:val="20"/>
                <w:lang w:eastAsia="en-GB"/>
              </w:rPr>
              <w:t>1,307</w:t>
            </w:r>
          </w:p>
        </w:tc>
        <w:tc>
          <w:tcPr>
            <w:tcW w:w="1159" w:type="dxa"/>
          </w:tcPr>
          <w:p w:rsidR="00A00E01" w:rsidRPr="009B7BE2" w:rsidRDefault="00A00E01" w:rsidP="00F25598">
            <w:pPr>
              <w:spacing w:before="0" w:line="240" w:lineRule="auto"/>
              <w:jc w:val="right"/>
              <w:rPr>
                <w:sz w:val="20"/>
                <w:szCs w:val="20"/>
                <w:lang w:eastAsia="en-GB"/>
              </w:rPr>
            </w:pPr>
            <w:r w:rsidRPr="009B7BE2">
              <w:rPr>
                <w:sz w:val="20"/>
                <w:szCs w:val="20"/>
                <w:lang w:eastAsia="en-GB"/>
              </w:rPr>
              <w:t>169</w:t>
            </w:r>
          </w:p>
        </w:tc>
        <w:tc>
          <w:tcPr>
            <w:tcW w:w="938" w:type="dxa"/>
            <w:shd w:val="clear" w:color="000000" w:fill="FFFFFF"/>
          </w:tcPr>
          <w:p w:rsidR="00A00E01" w:rsidRPr="009B7BE2" w:rsidRDefault="00A00E01" w:rsidP="00F25598">
            <w:pPr>
              <w:spacing w:before="0" w:line="240" w:lineRule="auto"/>
              <w:jc w:val="right"/>
              <w:rPr>
                <w:sz w:val="20"/>
                <w:szCs w:val="20"/>
                <w:lang w:eastAsia="en-GB"/>
              </w:rPr>
            </w:pPr>
            <w:r w:rsidRPr="009B7BE2">
              <w:rPr>
                <w:sz w:val="20"/>
                <w:szCs w:val="20"/>
                <w:lang w:eastAsia="en-GB"/>
              </w:rPr>
              <w:t>11.0</w:t>
            </w:r>
          </w:p>
        </w:tc>
        <w:tc>
          <w:tcPr>
            <w:tcW w:w="918" w:type="dxa"/>
            <w:shd w:val="clear" w:color="000000" w:fill="FFFFFF"/>
          </w:tcPr>
          <w:p w:rsidR="00A00E01" w:rsidRPr="009B7BE2" w:rsidRDefault="00A00E01" w:rsidP="00F25598">
            <w:pPr>
              <w:spacing w:before="0" w:line="240" w:lineRule="auto"/>
              <w:jc w:val="right"/>
              <w:rPr>
                <w:b/>
                <w:bCs/>
                <w:sz w:val="20"/>
                <w:szCs w:val="20"/>
                <w:lang w:eastAsia="en-GB"/>
              </w:rPr>
            </w:pPr>
            <w:r w:rsidRPr="009B7BE2">
              <w:rPr>
                <w:b/>
                <w:bCs/>
                <w:sz w:val="20"/>
                <w:szCs w:val="20"/>
                <w:lang w:eastAsia="en-GB"/>
              </w:rPr>
              <w:t>9</w:t>
            </w:r>
          </w:p>
        </w:tc>
        <w:tc>
          <w:tcPr>
            <w:tcW w:w="1179" w:type="dxa"/>
          </w:tcPr>
          <w:p w:rsidR="00A00E01" w:rsidRPr="009B7BE2" w:rsidRDefault="00A00E01" w:rsidP="00F25598">
            <w:pPr>
              <w:spacing w:before="0" w:line="240" w:lineRule="auto"/>
              <w:jc w:val="right"/>
              <w:rPr>
                <w:sz w:val="20"/>
                <w:szCs w:val="20"/>
                <w:lang w:eastAsia="en-GB"/>
              </w:rPr>
            </w:pPr>
            <w:r w:rsidRPr="009B7BE2">
              <w:rPr>
                <w:sz w:val="20"/>
                <w:szCs w:val="20"/>
                <w:lang w:eastAsia="en-GB"/>
              </w:rPr>
              <w:t>1,136,479</w:t>
            </w:r>
          </w:p>
        </w:tc>
        <w:tc>
          <w:tcPr>
            <w:tcW w:w="938" w:type="dxa"/>
            <w:shd w:val="clear" w:color="000000" w:fill="FFFFFF"/>
          </w:tcPr>
          <w:p w:rsidR="00A00E01" w:rsidRPr="009B7BE2" w:rsidRDefault="00A00E01" w:rsidP="00F25598">
            <w:pPr>
              <w:spacing w:before="0" w:line="240" w:lineRule="auto"/>
              <w:jc w:val="right"/>
              <w:rPr>
                <w:sz w:val="20"/>
                <w:szCs w:val="20"/>
                <w:lang w:eastAsia="en-GB"/>
              </w:rPr>
            </w:pPr>
            <w:r w:rsidRPr="009B7BE2">
              <w:rPr>
                <w:sz w:val="20"/>
                <w:szCs w:val="20"/>
                <w:lang w:eastAsia="en-GB"/>
              </w:rPr>
              <w:t>1.6</w:t>
            </w:r>
          </w:p>
        </w:tc>
        <w:tc>
          <w:tcPr>
            <w:tcW w:w="957" w:type="dxa"/>
            <w:shd w:val="clear" w:color="000000" w:fill="FFFFFF"/>
          </w:tcPr>
          <w:p w:rsidR="00A00E01" w:rsidRPr="009B7BE2" w:rsidRDefault="00A00E01" w:rsidP="00F25598">
            <w:pPr>
              <w:spacing w:before="0" w:line="240" w:lineRule="auto"/>
              <w:jc w:val="right"/>
              <w:rPr>
                <w:b/>
                <w:bCs/>
                <w:sz w:val="20"/>
                <w:szCs w:val="20"/>
                <w:lang w:eastAsia="en-GB"/>
              </w:rPr>
            </w:pPr>
            <w:r w:rsidRPr="009B7BE2">
              <w:rPr>
                <w:b/>
                <w:bCs/>
                <w:sz w:val="20"/>
                <w:szCs w:val="20"/>
                <w:lang w:eastAsia="en-GB"/>
              </w:rPr>
              <w:t>9</w:t>
            </w:r>
          </w:p>
        </w:tc>
        <w:tc>
          <w:tcPr>
            <w:tcW w:w="1018" w:type="dxa"/>
            <w:shd w:val="clear" w:color="000000" w:fill="FFFFFF"/>
          </w:tcPr>
          <w:p w:rsidR="00A00E01" w:rsidRPr="009B7BE2" w:rsidRDefault="00A00E01" w:rsidP="00F25598">
            <w:pPr>
              <w:spacing w:before="0" w:line="240" w:lineRule="auto"/>
              <w:jc w:val="right"/>
              <w:rPr>
                <w:sz w:val="20"/>
                <w:szCs w:val="20"/>
                <w:lang w:eastAsia="en-GB"/>
              </w:rPr>
            </w:pPr>
            <w:r w:rsidRPr="009B7BE2">
              <w:rPr>
                <w:sz w:val="20"/>
                <w:szCs w:val="20"/>
                <w:lang w:eastAsia="en-GB"/>
              </w:rPr>
              <w:t>0</w:t>
            </w:r>
          </w:p>
        </w:tc>
      </w:tr>
      <w:tr w:rsidR="00A00E01" w:rsidRPr="009B7BE2" w:rsidTr="00A00E01">
        <w:trPr>
          <w:trHeight w:val="252"/>
        </w:trPr>
        <w:tc>
          <w:tcPr>
            <w:tcW w:w="778" w:type="dxa"/>
            <w:vMerge w:val="restart"/>
            <w:textDirection w:val="btLr"/>
            <w:vAlign w:val="center"/>
          </w:tcPr>
          <w:p w:rsidR="00A00E01" w:rsidRPr="00180E59" w:rsidRDefault="00A00E01" w:rsidP="00A00E01">
            <w:pPr>
              <w:spacing w:before="0" w:line="240" w:lineRule="auto"/>
              <w:ind w:left="113" w:right="113"/>
              <w:jc w:val="center"/>
              <w:rPr>
                <w:b/>
                <w:bCs/>
                <w:color w:val="000000"/>
                <w:sz w:val="20"/>
                <w:szCs w:val="20"/>
              </w:rPr>
            </w:pPr>
            <w:bookmarkStart w:id="2" w:name="_GoBack"/>
            <w:r w:rsidRPr="00180E59">
              <w:rPr>
                <w:b/>
                <w:bCs/>
                <w:color w:val="000000"/>
                <w:sz w:val="20"/>
                <w:szCs w:val="20"/>
              </w:rPr>
              <w:t>Exposure</w:t>
            </w:r>
          </w:p>
        </w:tc>
        <w:tc>
          <w:tcPr>
            <w:tcW w:w="1885" w:type="dxa"/>
            <w:shd w:val="clear" w:color="auto" w:fill="auto"/>
          </w:tcPr>
          <w:p w:rsidR="00A00E01" w:rsidRPr="009B7BE2" w:rsidRDefault="00A00E01" w:rsidP="00F25598">
            <w:pPr>
              <w:spacing w:before="0" w:line="240" w:lineRule="auto"/>
              <w:rPr>
                <w:sz w:val="20"/>
                <w:szCs w:val="20"/>
                <w:lang w:eastAsia="en-GB"/>
              </w:rPr>
            </w:pPr>
            <w:r w:rsidRPr="009B7BE2">
              <w:rPr>
                <w:sz w:val="20"/>
                <w:szCs w:val="20"/>
                <w:lang w:eastAsia="en-GB"/>
              </w:rPr>
              <w:t>Sea level rise</w:t>
            </w:r>
          </w:p>
        </w:tc>
        <w:tc>
          <w:tcPr>
            <w:tcW w:w="3103" w:type="dxa"/>
            <w:shd w:val="clear" w:color="auto" w:fill="auto"/>
          </w:tcPr>
          <w:p w:rsidR="00A00E01" w:rsidRDefault="00A00E01" w:rsidP="00F25598">
            <w:pPr>
              <w:spacing w:before="0" w:line="240" w:lineRule="auto"/>
              <w:rPr>
                <w:color w:val="FF0000"/>
                <w:sz w:val="20"/>
                <w:szCs w:val="20"/>
                <w:lang w:eastAsia="en-GB"/>
              </w:rPr>
            </w:pPr>
            <w:r>
              <w:rPr>
                <w:sz w:val="20"/>
                <w:szCs w:val="20"/>
              </w:rPr>
              <w:t>Exposed</w:t>
            </w:r>
            <w:r w:rsidRPr="00C1591A">
              <w:rPr>
                <w:sz w:val="20"/>
                <w:szCs w:val="20"/>
              </w:rPr>
              <w:t xml:space="preserve"> to sea level rise</w:t>
            </w:r>
          </w:p>
        </w:tc>
        <w:tc>
          <w:tcPr>
            <w:tcW w:w="1157" w:type="dxa"/>
            <w:shd w:val="clear" w:color="auto" w:fill="auto"/>
          </w:tcPr>
          <w:p w:rsidR="00A00E01" w:rsidRPr="009B7BE2" w:rsidRDefault="00A00E01" w:rsidP="00F25598">
            <w:pPr>
              <w:spacing w:before="0" w:line="240" w:lineRule="auto"/>
              <w:jc w:val="right"/>
              <w:rPr>
                <w:sz w:val="20"/>
                <w:szCs w:val="20"/>
                <w:lang w:eastAsia="en-GB"/>
              </w:rPr>
            </w:pPr>
            <w:r w:rsidRPr="009B7BE2">
              <w:rPr>
                <w:sz w:val="20"/>
                <w:szCs w:val="20"/>
                <w:lang w:eastAsia="en-GB"/>
              </w:rPr>
              <w:t>4</w:t>
            </w:r>
          </w:p>
        </w:tc>
        <w:tc>
          <w:tcPr>
            <w:tcW w:w="1159" w:type="dxa"/>
            <w:shd w:val="clear" w:color="auto" w:fill="auto"/>
          </w:tcPr>
          <w:p w:rsidR="00A00E01" w:rsidRPr="009B7BE2" w:rsidRDefault="00A00E01" w:rsidP="00F25598">
            <w:pPr>
              <w:spacing w:before="0" w:line="240" w:lineRule="auto"/>
              <w:jc w:val="right"/>
              <w:rPr>
                <w:sz w:val="20"/>
                <w:szCs w:val="20"/>
                <w:lang w:eastAsia="en-GB"/>
              </w:rPr>
            </w:pPr>
            <w:r w:rsidRPr="009B7BE2">
              <w:rPr>
                <w:sz w:val="20"/>
                <w:szCs w:val="20"/>
                <w:lang w:eastAsia="en-GB"/>
              </w:rPr>
              <w:t>1</w:t>
            </w:r>
          </w:p>
        </w:tc>
        <w:tc>
          <w:tcPr>
            <w:tcW w:w="938" w:type="dxa"/>
            <w:shd w:val="clear" w:color="auto" w:fill="auto"/>
          </w:tcPr>
          <w:p w:rsidR="00A00E01" w:rsidRPr="009B7BE2" w:rsidRDefault="00A00E01" w:rsidP="00F25598">
            <w:pPr>
              <w:spacing w:before="0" w:line="240" w:lineRule="auto"/>
              <w:jc w:val="right"/>
              <w:rPr>
                <w:sz w:val="20"/>
                <w:szCs w:val="20"/>
                <w:lang w:eastAsia="en-GB"/>
              </w:rPr>
            </w:pPr>
            <w:r w:rsidRPr="009B7BE2">
              <w:rPr>
                <w:sz w:val="20"/>
                <w:szCs w:val="20"/>
                <w:lang w:eastAsia="en-GB"/>
              </w:rPr>
              <w:t>0.1</w:t>
            </w:r>
          </w:p>
        </w:tc>
        <w:tc>
          <w:tcPr>
            <w:tcW w:w="918" w:type="dxa"/>
            <w:shd w:val="clear" w:color="auto" w:fill="auto"/>
          </w:tcPr>
          <w:p w:rsidR="00A00E01" w:rsidRPr="009B7BE2" w:rsidRDefault="00A00E01" w:rsidP="00F25598">
            <w:pPr>
              <w:spacing w:before="0" w:line="240" w:lineRule="auto"/>
              <w:jc w:val="right"/>
              <w:rPr>
                <w:b/>
                <w:bCs/>
                <w:sz w:val="20"/>
                <w:szCs w:val="20"/>
                <w:lang w:eastAsia="en-GB"/>
              </w:rPr>
            </w:pPr>
            <w:r w:rsidRPr="009B7BE2">
              <w:rPr>
                <w:b/>
                <w:bCs/>
                <w:sz w:val="20"/>
                <w:szCs w:val="20"/>
                <w:lang w:eastAsia="en-GB"/>
              </w:rPr>
              <w:t>13</w:t>
            </w:r>
          </w:p>
        </w:tc>
        <w:tc>
          <w:tcPr>
            <w:tcW w:w="1179" w:type="dxa"/>
            <w:shd w:val="clear" w:color="auto" w:fill="auto"/>
          </w:tcPr>
          <w:p w:rsidR="00A00E01" w:rsidRPr="009B7BE2" w:rsidRDefault="00A00E01" w:rsidP="00F25598">
            <w:pPr>
              <w:spacing w:before="0" w:line="240" w:lineRule="auto"/>
              <w:jc w:val="right"/>
              <w:rPr>
                <w:sz w:val="20"/>
                <w:szCs w:val="20"/>
                <w:lang w:eastAsia="en-GB"/>
              </w:rPr>
            </w:pPr>
            <w:r w:rsidRPr="009B7BE2">
              <w:rPr>
                <w:sz w:val="20"/>
                <w:szCs w:val="20"/>
                <w:lang w:eastAsia="en-GB"/>
              </w:rPr>
              <w:t>346</w:t>
            </w:r>
          </w:p>
        </w:tc>
        <w:tc>
          <w:tcPr>
            <w:tcW w:w="938" w:type="dxa"/>
            <w:shd w:val="clear" w:color="auto" w:fill="auto"/>
          </w:tcPr>
          <w:p w:rsidR="00A00E01" w:rsidRPr="009B7BE2" w:rsidRDefault="00A00E01" w:rsidP="00F25598">
            <w:pPr>
              <w:spacing w:before="0" w:line="240" w:lineRule="auto"/>
              <w:jc w:val="right"/>
              <w:rPr>
                <w:color w:val="FF0000"/>
                <w:sz w:val="20"/>
                <w:szCs w:val="20"/>
                <w:lang w:eastAsia="en-GB"/>
              </w:rPr>
            </w:pPr>
            <w:r w:rsidRPr="009B7BE2">
              <w:rPr>
                <w:sz w:val="20"/>
                <w:szCs w:val="20"/>
                <w:lang w:eastAsia="en-GB"/>
              </w:rPr>
              <w:t>0.0</w:t>
            </w:r>
          </w:p>
        </w:tc>
        <w:tc>
          <w:tcPr>
            <w:tcW w:w="957" w:type="dxa"/>
            <w:shd w:val="clear" w:color="000000" w:fill="FFFFFF"/>
          </w:tcPr>
          <w:p w:rsidR="00A00E01" w:rsidRPr="009B7BE2" w:rsidRDefault="00A00E01" w:rsidP="00F25598">
            <w:pPr>
              <w:spacing w:before="0" w:line="240" w:lineRule="auto"/>
              <w:jc w:val="right"/>
              <w:rPr>
                <w:b/>
                <w:bCs/>
                <w:color w:val="FF0000"/>
                <w:sz w:val="20"/>
                <w:szCs w:val="20"/>
                <w:lang w:eastAsia="en-GB"/>
              </w:rPr>
            </w:pPr>
            <w:r w:rsidRPr="009B7BE2">
              <w:rPr>
                <w:b/>
                <w:bCs/>
                <w:sz w:val="20"/>
                <w:szCs w:val="20"/>
                <w:lang w:eastAsia="en-GB"/>
              </w:rPr>
              <w:t>11</w:t>
            </w:r>
          </w:p>
        </w:tc>
        <w:tc>
          <w:tcPr>
            <w:tcW w:w="1018" w:type="dxa"/>
            <w:shd w:val="clear" w:color="000000" w:fill="FFFFFF"/>
          </w:tcPr>
          <w:p w:rsidR="00A00E01" w:rsidRPr="009B7BE2" w:rsidRDefault="00A00E01" w:rsidP="00F25598">
            <w:pPr>
              <w:spacing w:before="0" w:line="240" w:lineRule="auto"/>
              <w:jc w:val="right"/>
              <w:rPr>
                <w:sz w:val="20"/>
                <w:szCs w:val="20"/>
                <w:lang w:eastAsia="en-GB"/>
              </w:rPr>
            </w:pPr>
            <w:r w:rsidRPr="009B7BE2">
              <w:rPr>
                <w:sz w:val="20"/>
                <w:szCs w:val="20"/>
                <w:lang w:eastAsia="en-GB"/>
              </w:rPr>
              <w:t>156</w:t>
            </w:r>
          </w:p>
        </w:tc>
      </w:tr>
      <w:bookmarkEnd w:id="2"/>
      <w:tr w:rsidR="00A00E01" w:rsidRPr="009B7BE2" w:rsidTr="00A00E01">
        <w:trPr>
          <w:trHeight w:val="252"/>
        </w:trPr>
        <w:tc>
          <w:tcPr>
            <w:tcW w:w="778" w:type="dxa"/>
            <w:vMerge/>
          </w:tcPr>
          <w:p w:rsidR="00A00E01" w:rsidRPr="00180E59" w:rsidRDefault="00A00E01" w:rsidP="00F25598">
            <w:pPr>
              <w:spacing w:before="0" w:line="240" w:lineRule="auto"/>
              <w:jc w:val="center"/>
              <w:rPr>
                <w:b/>
                <w:bCs/>
                <w:color w:val="000000"/>
                <w:sz w:val="20"/>
                <w:szCs w:val="20"/>
              </w:rPr>
            </w:pPr>
          </w:p>
        </w:tc>
        <w:tc>
          <w:tcPr>
            <w:tcW w:w="1885" w:type="dxa"/>
            <w:vMerge w:val="restart"/>
            <w:shd w:val="clear" w:color="000000" w:fill="FFFFFF"/>
          </w:tcPr>
          <w:p w:rsidR="00A00E01" w:rsidRPr="009B7BE2" w:rsidRDefault="00A00E01" w:rsidP="00F25598">
            <w:pPr>
              <w:spacing w:before="0" w:line="240" w:lineRule="auto"/>
              <w:rPr>
                <w:sz w:val="20"/>
                <w:szCs w:val="20"/>
                <w:lang w:eastAsia="en-GB"/>
              </w:rPr>
            </w:pPr>
            <w:r w:rsidRPr="009B7BE2">
              <w:rPr>
                <w:sz w:val="20"/>
                <w:szCs w:val="20"/>
                <w:lang w:eastAsia="en-GB"/>
              </w:rPr>
              <w:t xml:space="preserve">Changes in temperature </w:t>
            </w:r>
          </w:p>
        </w:tc>
        <w:tc>
          <w:tcPr>
            <w:tcW w:w="3103" w:type="dxa"/>
            <w:shd w:val="clear" w:color="000000" w:fill="FFFF00"/>
          </w:tcPr>
          <w:p w:rsidR="00A00E01" w:rsidRDefault="00A00E01" w:rsidP="00F25598">
            <w:pPr>
              <w:spacing w:before="0" w:line="240" w:lineRule="auto"/>
              <w:rPr>
                <w:color w:val="FF0000"/>
                <w:sz w:val="20"/>
                <w:szCs w:val="20"/>
                <w:lang w:eastAsia="en-GB"/>
              </w:rPr>
            </w:pPr>
            <w:r w:rsidRPr="009B7BE2">
              <w:rPr>
                <w:color w:val="FF0000"/>
                <w:sz w:val="20"/>
                <w:szCs w:val="20"/>
                <w:lang w:eastAsia="en-GB"/>
              </w:rPr>
              <w:t>Changes in mean temperature</w:t>
            </w:r>
          </w:p>
        </w:tc>
        <w:tc>
          <w:tcPr>
            <w:tcW w:w="1157" w:type="dxa"/>
            <w:shd w:val="clear" w:color="000000" w:fill="FFFFFF"/>
          </w:tcPr>
          <w:p w:rsidR="00A00E01" w:rsidRPr="009B7BE2" w:rsidRDefault="00A00E01" w:rsidP="00F25598">
            <w:pPr>
              <w:spacing w:before="0" w:line="240" w:lineRule="auto"/>
              <w:jc w:val="right"/>
              <w:rPr>
                <w:sz w:val="20"/>
                <w:szCs w:val="20"/>
                <w:lang w:eastAsia="en-GB"/>
              </w:rPr>
            </w:pPr>
            <w:r w:rsidRPr="009B7BE2">
              <w:rPr>
                <w:sz w:val="20"/>
                <w:szCs w:val="20"/>
                <w:lang w:eastAsia="en-GB"/>
              </w:rPr>
              <w:t>1,515</w:t>
            </w:r>
          </w:p>
        </w:tc>
        <w:tc>
          <w:tcPr>
            <w:tcW w:w="1159" w:type="dxa"/>
          </w:tcPr>
          <w:p w:rsidR="00A00E01" w:rsidRPr="009B7BE2" w:rsidRDefault="00A00E01" w:rsidP="00F25598">
            <w:pPr>
              <w:spacing w:before="0" w:line="240" w:lineRule="auto"/>
              <w:jc w:val="right"/>
              <w:rPr>
                <w:sz w:val="20"/>
                <w:szCs w:val="20"/>
                <w:lang w:eastAsia="en-GB"/>
              </w:rPr>
            </w:pPr>
            <w:r w:rsidRPr="009B7BE2">
              <w:rPr>
                <w:sz w:val="20"/>
                <w:szCs w:val="20"/>
                <w:lang w:eastAsia="en-GB"/>
              </w:rPr>
              <w:t>256</w:t>
            </w:r>
          </w:p>
        </w:tc>
        <w:tc>
          <w:tcPr>
            <w:tcW w:w="938" w:type="dxa"/>
            <w:shd w:val="clear" w:color="000000" w:fill="FFFF00"/>
          </w:tcPr>
          <w:p w:rsidR="00A00E01" w:rsidRPr="009B7BE2" w:rsidRDefault="00A00E01" w:rsidP="00F25598">
            <w:pPr>
              <w:spacing w:before="0" w:line="240" w:lineRule="auto"/>
              <w:jc w:val="right"/>
              <w:rPr>
                <w:sz w:val="20"/>
                <w:szCs w:val="20"/>
                <w:lang w:eastAsia="en-GB"/>
              </w:rPr>
            </w:pPr>
            <w:r w:rsidRPr="009B7BE2">
              <w:rPr>
                <w:sz w:val="20"/>
                <w:szCs w:val="20"/>
                <w:lang w:eastAsia="en-GB"/>
              </w:rPr>
              <w:t>16.7</w:t>
            </w:r>
          </w:p>
        </w:tc>
        <w:tc>
          <w:tcPr>
            <w:tcW w:w="918" w:type="dxa"/>
            <w:shd w:val="clear" w:color="000000" w:fill="FFFF00"/>
          </w:tcPr>
          <w:p w:rsidR="00A00E01" w:rsidRPr="009B7BE2" w:rsidRDefault="00A00E01" w:rsidP="00F25598">
            <w:pPr>
              <w:spacing w:before="0" w:line="240" w:lineRule="auto"/>
              <w:jc w:val="right"/>
              <w:rPr>
                <w:b/>
                <w:bCs/>
                <w:sz w:val="20"/>
                <w:szCs w:val="20"/>
                <w:lang w:eastAsia="en-GB"/>
              </w:rPr>
            </w:pPr>
            <w:r w:rsidRPr="009B7BE2">
              <w:rPr>
                <w:b/>
                <w:bCs/>
                <w:sz w:val="20"/>
                <w:szCs w:val="20"/>
                <w:lang w:eastAsia="en-GB"/>
              </w:rPr>
              <w:t>4</w:t>
            </w:r>
          </w:p>
        </w:tc>
        <w:tc>
          <w:tcPr>
            <w:tcW w:w="1179" w:type="dxa"/>
          </w:tcPr>
          <w:p w:rsidR="00A00E01" w:rsidRPr="009B7BE2" w:rsidRDefault="00A00E01" w:rsidP="00F25598">
            <w:pPr>
              <w:spacing w:before="0" w:line="240" w:lineRule="auto"/>
              <w:jc w:val="right"/>
              <w:rPr>
                <w:sz w:val="20"/>
                <w:szCs w:val="20"/>
                <w:lang w:eastAsia="en-GB"/>
              </w:rPr>
            </w:pPr>
            <w:r w:rsidRPr="009B7BE2">
              <w:rPr>
                <w:sz w:val="20"/>
                <w:szCs w:val="20"/>
                <w:lang w:eastAsia="en-GB"/>
              </w:rPr>
              <w:t>42,763,078</w:t>
            </w:r>
          </w:p>
        </w:tc>
        <w:tc>
          <w:tcPr>
            <w:tcW w:w="938" w:type="dxa"/>
            <w:shd w:val="clear" w:color="000000" w:fill="FFFFFF"/>
          </w:tcPr>
          <w:p w:rsidR="00A00E01" w:rsidRPr="009B7BE2" w:rsidRDefault="00A00E01" w:rsidP="00F25598">
            <w:pPr>
              <w:spacing w:before="0" w:line="240" w:lineRule="auto"/>
              <w:jc w:val="right"/>
              <w:rPr>
                <w:color w:val="FF0000"/>
                <w:sz w:val="20"/>
                <w:szCs w:val="20"/>
                <w:lang w:eastAsia="en-GB"/>
              </w:rPr>
            </w:pPr>
            <w:r w:rsidRPr="009B7BE2">
              <w:rPr>
                <w:color w:val="FF0000"/>
                <w:sz w:val="20"/>
                <w:szCs w:val="20"/>
                <w:lang w:eastAsia="en-GB"/>
              </w:rPr>
              <w:t>58.8</w:t>
            </w:r>
          </w:p>
        </w:tc>
        <w:tc>
          <w:tcPr>
            <w:tcW w:w="957" w:type="dxa"/>
            <w:shd w:val="clear" w:color="000000" w:fill="FFFFFF"/>
          </w:tcPr>
          <w:p w:rsidR="00A00E01" w:rsidRPr="009B7BE2" w:rsidRDefault="00A00E01" w:rsidP="00F25598">
            <w:pPr>
              <w:spacing w:before="0" w:line="240" w:lineRule="auto"/>
              <w:jc w:val="right"/>
              <w:rPr>
                <w:b/>
                <w:bCs/>
                <w:color w:val="FF0000"/>
                <w:sz w:val="20"/>
                <w:szCs w:val="20"/>
                <w:lang w:eastAsia="en-GB"/>
              </w:rPr>
            </w:pPr>
            <w:r w:rsidRPr="009B7BE2">
              <w:rPr>
                <w:b/>
                <w:bCs/>
                <w:color w:val="FF0000"/>
                <w:sz w:val="20"/>
                <w:szCs w:val="20"/>
                <w:lang w:eastAsia="en-GB"/>
              </w:rPr>
              <w:t>1</w:t>
            </w:r>
          </w:p>
        </w:tc>
        <w:tc>
          <w:tcPr>
            <w:tcW w:w="1018" w:type="dxa"/>
            <w:shd w:val="clear" w:color="000000" w:fill="FFFFFF"/>
          </w:tcPr>
          <w:p w:rsidR="00A00E01" w:rsidRPr="009B7BE2" w:rsidRDefault="00A00E01" w:rsidP="00F25598">
            <w:pPr>
              <w:spacing w:before="0" w:line="240" w:lineRule="auto"/>
              <w:jc w:val="right"/>
              <w:rPr>
                <w:sz w:val="20"/>
                <w:szCs w:val="20"/>
                <w:lang w:eastAsia="en-GB"/>
              </w:rPr>
            </w:pPr>
            <w:r w:rsidRPr="009B7BE2">
              <w:rPr>
                <w:sz w:val="20"/>
                <w:szCs w:val="20"/>
                <w:lang w:eastAsia="en-GB"/>
              </w:rPr>
              <w:t>145</w:t>
            </w:r>
          </w:p>
        </w:tc>
      </w:tr>
      <w:tr w:rsidR="00A00E01" w:rsidRPr="009B7BE2" w:rsidTr="00A00E01">
        <w:trPr>
          <w:trHeight w:val="252"/>
        </w:trPr>
        <w:tc>
          <w:tcPr>
            <w:tcW w:w="778" w:type="dxa"/>
            <w:vMerge/>
          </w:tcPr>
          <w:p w:rsidR="00A00E01" w:rsidRPr="00180E59" w:rsidRDefault="00A00E01" w:rsidP="00F25598">
            <w:pPr>
              <w:spacing w:before="0" w:line="240" w:lineRule="auto"/>
              <w:jc w:val="center"/>
              <w:rPr>
                <w:b/>
                <w:bCs/>
                <w:color w:val="000000"/>
                <w:sz w:val="20"/>
                <w:szCs w:val="20"/>
              </w:rPr>
            </w:pPr>
          </w:p>
        </w:tc>
        <w:tc>
          <w:tcPr>
            <w:tcW w:w="1885" w:type="dxa"/>
            <w:vMerge/>
            <w:shd w:val="clear" w:color="000000" w:fill="FFFFFF"/>
            <w:vAlign w:val="center"/>
          </w:tcPr>
          <w:p w:rsidR="00A00E01" w:rsidRPr="009B7BE2" w:rsidRDefault="00A00E01" w:rsidP="00F25598">
            <w:pPr>
              <w:spacing w:before="0" w:line="240" w:lineRule="auto"/>
              <w:rPr>
                <w:sz w:val="20"/>
                <w:szCs w:val="20"/>
                <w:lang w:eastAsia="en-GB"/>
              </w:rPr>
            </w:pPr>
          </w:p>
        </w:tc>
        <w:tc>
          <w:tcPr>
            <w:tcW w:w="3103" w:type="dxa"/>
            <w:shd w:val="clear" w:color="000000" w:fill="FFFF00"/>
          </w:tcPr>
          <w:p w:rsidR="00A00E01" w:rsidRDefault="00A00E01" w:rsidP="00F25598">
            <w:pPr>
              <w:spacing w:before="0" w:line="240" w:lineRule="auto"/>
              <w:rPr>
                <w:color w:val="FF0000"/>
                <w:sz w:val="20"/>
                <w:szCs w:val="20"/>
                <w:lang w:eastAsia="en-GB"/>
              </w:rPr>
            </w:pPr>
            <w:r w:rsidRPr="009B7BE2">
              <w:rPr>
                <w:sz w:val="20"/>
                <w:szCs w:val="20"/>
                <w:lang w:eastAsia="en-GB"/>
              </w:rPr>
              <w:t>Changes in temperature variability</w:t>
            </w:r>
          </w:p>
        </w:tc>
        <w:tc>
          <w:tcPr>
            <w:tcW w:w="1157" w:type="dxa"/>
            <w:shd w:val="clear" w:color="000000" w:fill="FFFFFF"/>
          </w:tcPr>
          <w:p w:rsidR="00A00E01" w:rsidRPr="009B7BE2" w:rsidRDefault="00A00E01" w:rsidP="00F25598">
            <w:pPr>
              <w:spacing w:before="0" w:line="240" w:lineRule="auto"/>
              <w:jc w:val="right"/>
              <w:rPr>
                <w:sz w:val="20"/>
                <w:szCs w:val="20"/>
                <w:lang w:eastAsia="en-GB"/>
              </w:rPr>
            </w:pPr>
            <w:r w:rsidRPr="009B7BE2">
              <w:rPr>
                <w:sz w:val="20"/>
                <w:szCs w:val="20"/>
                <w:lang w:eastAsia="en-GB"/>
              </w:rPr>
              <w:t>1,5</w:t>
            </w:r>
            <w:r>
              <w:rPr>
                <w:sz w:val="20"/>
                <w:szCs w:val="20"/>
                <w:lang w:eastAsia="en-GB"/>
              </w:rPr>
              <w:t>1</w:t>
            </w:r>
            <w:r w:rsidRPr="009B7BE2">
              <w:rPr>
                <w:sz w:val="20"/>
                <w:szCs w:val="20"/>
                <w:lang w:eastAsia="en-GB"/>
              </w:rPr>
              <w:t>5</w:t>
            </w:r>
          </w:p>
        </w:tc>
        <w:tc>
          <w:tcPr>
            <w:tcW w:w="1159" w:type="dxa"/>
          </w:tcPr>
          <w:p w:rsidR="00A00E01" w:rsidRPr="009B7BE2" w:rsidRDefault="00A00E01" w:rsidP="00F25598">
            <w:pPr>
              <w:spacing w:before="0" w:line="240" w:lineRule="auto"/>
              <w:jc w:val="right"/>
              <w:rPr>
                <w:sz w:val="20"/>
                <w:szCs w:val="20"/>
                <w:lang w:eastAsia="en-GB"/>
              </w:rPr>
            </w:pPr>
            <w:r w:rsidRPr="009B7BE2">
              <w:rPr>
                <w:sz w:val="20"/>
                <w:szCs w:val="20"/>
                <w:lang w:eastAsia="en-GB"/>
              </w:rPr>
              <w:t>238</w:t>
            </w:r>
          </w:p>
        </w:tc>
        <w:tc>
          <w:tcPr>
            <w:tcW w:w="938" w:type="dxa"/>
            <w:shd w:val="clear" w:color="000000" w:fill="FFFF00"/>
          </w:tcPr>
          <w:p w:rsidR="00A00E01" w:rsidRPr="009B7BE2" w:rsidRDefault="00A00E01" w:rsidP="00F25598">
            <w:pPr>
              <w:spacing w:before="0" w:line="240" w:lineRule="auto"/>
              <w:jc w:val="right"/>
              <w:rPr>
                <w:sz w:val="20"/>
                <w:szCs w:val="20"/>
                <w:lang w:eastAsia="en-GB"/>
              </w:rPr>
            </w:pPr>
            <w:r w:rsidRPr="009B7BE2">
              <w:rPr>
                <w:sz w:val="20"/>
                <w:szCs w:val="20"/>
                <w:lang w:eastAsia="en-GB"/>
              </w:rPr>
              <w:t>15.5</w:t>
            </w:r>
          </w:p>
        </w:tc>
        <w:tc>
          <w:tcPr>
            <w:tcW w:w="918" w:type="dxa"/>
            <w:shd w:val="clear" w:color="000000" w:fill="FFFF00"/>
          </w:tcPr>
          <w:p w:rsidR="00A00E01" w:rsidRPr="009B7BE2" w:rsidRDefault="00A00E01" w:rsidP="00F25598">
            <w:pPr>
              <w:spacing w:before="0" w:line="240" w:lineRule="auto"/>
              <w:jc w:val="right"/>
              <w:rPr>
                <w:b/>
                <w:bCs/>
                <w:sz w:val="20"/>
                <w:szCs w:val="20"/>
                <w:lang w:eastAsia="en-GB"/>
              </w:rPr>
            </w:pPr>
            <w:r w:rsidRPr="009B7BE2">
              <w:rPr>
                <w:b/>
                <w:bCs/>
                <w:sz w:val="20"/>
                <w:szCs w:val="20"/>
                <w:lang w:eastAsia="en-GB"/>
              </w:rPr>
              <w:t>5</w:t>
            </w:r>
          </w:p>
        </w:tc>
        <w:tc>
          <w:tcPr>
            <w:tcW w:w="1179" w:type="dxa"/>
          </w:tcPr>
          <w:p w:rsidR="00A00E01" w:rsidRPr="009B7BE2" w:rsidRDefault="00A00E01" w:rsidP="00F25598">
            <w:pPr>
              <w:spacing w:before="0" w:line="240" w:lineRule="auto"/>
              <w:jc w:val="right"/>
              <w:rPr>
                <w:sz w:val="20"/>
                <w:szCs w:val="20"/>
                <w:lang w:eastAsia="en-GB"/>
              </w:rPr>
            </w:pPr>
            <w:r w:rsidRPr="009B7BE2">
              <w:rPr>
                <w:sz w:val="20"/>
                <w:szCs w:val="20"/>
                <w:lang w:eastAsia="en-GB"/>
              </w:rPr>
              <w:t>4,680,839</w:t>
            </w:r>
          </w:p>
        </w:tc>
        <w:tc>
          <w:tcPr>
            <w:tcW w:w="938" w:type="dxa"/>
            <w:shd w:val="clear" w:color="000000" w:fill="FFFFFF"/>
          </w:tcPr>
          <w:p w:rsidR="00A00E01" w:rsidRPr="009B7BE2" w:rsidRDefault="00A00E01" w:rsidP="00F25598">
            <w:pPr>
              <w:spacing w:before="0" w:line="240" w:lineRule="auto"/>
              <w:jc w:val="right"/>
              <w:rPr>
                <w:color w:val="FF0000"/>
                <w:sz w:val="20"/>
                <w:szCs w:val="20"/>
                <w:lang w:eastAsia="en-GB"/>
              </w:rPr>
            </w:pPr>
            <w:r w:rsidRPr="009B7BE2">
              <w:rPr>
                <w:sz w:val="20"/>
                <w:szCs w:val="20"/>
                <w:lang w:eastAsia="en-GB"/>
              </w:rPr>
              <w:t>6.4</w:t>
            </w:r>
          </w:p>
        </w:tc>
        <w:tc>
          <w:tcPr>
            <w:tcW w:w="957" w:type="dxa"/>
            <w:shd w:val="clear" w:color="000000" w:fill="FFFFFF"/>
          </w:tcPr>
          <w:p w:rsidR="00A00E01" w:rsidRPr="009B7BE2" w:rsidRDefault="00A00E01" w:rsidP="00F25598">
            <w:pPr>
              <w:spacing w:before="0" w:line="240" w:lineRule="auto"/>
              <w:jc w:val="right"/>
              <w:rPr>
                <w:b/>
                <w:bCs/>
                <w:color w:val="FF0000"/>
                <w:sz w:val="20"/>
                <w:szCs w:val="20"/>
                <w:lang w:eastAsia="en-GB"/>
              </w:rPr>
            </w:pPr>
            <w:r w:rsidRPr="009B7BE2">
              <w:rPr>
                <w:b/>
                <w:bCs/>
                <w:sz w:val="20"/>
                <w:szCs w:val="20"/>
                <w:lang w:eastAsia="en-GB"/>
              </w:rPr>
              <w:t>6</w:t>
            </w:r>
          </w:p>
        </w:tc>
        <w:tc>
          <w:tcPr>
            <w:tcW w:w="1018" w:type="dxa"/>
            <w:shd w:val="clear" w:color="000000" w:fill="FFFFFF"/>
          </w:tcPr>
          <w:p w:rsidR="00A00E01" w:rsidRPr="009B7BE2" w:rsidRDefault="00A00E01" w:rsidP="00F25598">
            <w:pPr>
              <w:spacing w:before="0" w:line="240" w:lineRule="auto"/>
              <w:jc w:val="right"/>
              <w:rPr>
                <w:sz w:val="20"/>
                <w:szCs w:val="20"/>
                <w:lang w:eastAsia="en-GB"/>
              </w:rPr>
            </w:pPr>
            <w:r w:rsidRPr="009B7BE2">
              <w:rPr>
                <w:sz w:val="20"/>
                <w:szCs w:val="20"/>
                <w:lang w:eastAsia="en-GB"/>
              </w:rPr>
              <w:t>145</w:t>
            </w:r>
          </w:p>
        </w:tc>
      </w:tr>
      <w:tr w:rsidR="00A00E01" w:rsidRPr="009B7BE2" w:rsidTr="00A00E01">
        <w:trPr>
          <w:trHeight w:val="252"/>
        </w:trPr>
        <w:tc>
          <w:tcPr>
            <w:tcW w:w="778" w:type="dxa"/>
            <w:vMerge/>
          </w:tcPr>
          <w:p w:rsidR="00A00E01" w:rsidRPr="00180E59" w:rsidRDefault="00A00E01" w:rsidP="00F25598">
            <w:pPr>
              <w:spacing w:before="0" w:line="240" w:lineRule="auto"/>
              <w:jc w:val="center"/>
              <w:rPr>
                <w:b/>
                <w:bCs/>
                <w:color w:val="000000"/>
                <w:sz w:val="20"/>
                <w:szCs w:val="20"/>
              </w:rPr>
            </w:pPr>
          </w:p>
        </w:tc>
        <w:tc>
          <w:tcPr>
            <w:tcW w:w="1885" w:type="dxa"/>
            <w:vMerge w:val="restart"/>
            <w:shd w:val="clear" w:color="auto" w:fill="auto"/>
          </w:tcPr>
          <w:p w:rsidR="00A00E01" w:rsidRPr="009B7BE2" w:rsidRDefault="00A00E01" w:rsidP="00F25598">
            <w:pPr>
              <w:spacing w:before="0" w:line="240" w:lineRule="auto"/>
              <w:rPr>
                <w:sz w:val="20"/>
                <w:szCs w:val="20"/>
                <w:lang w:eastAsia="en-GB"/>
              </w:rPr>
            </w:pPr>
            <w:r w:rsidRPr="009B7BE2">
              <w:rPr>
                <w:sz w:val="20"/>
                <w:szCs w:val="20"/>
                <w:lang w:eastAsia="en-GB"/>
              </w:rPr>
              <w:t xml:space="preserve">Changes in precipitation </w:t>
            </w:r>
          </w:p>
        </w:tc>
        <w:tc>
          <w:tcPr>
            <w:tcW w:w="3103" w:type="dxa"/>
            <w:shd w:val="clear" w:color="auto" w:fill="auto"/>
          </w:tcPr>
          <w:p w:rsidR="00A00E01" w:rsidRDefault="00A00E01" w:rsidP="00F25598">
            <w:pPr>
              <w:spacing w:before="0" w:line="240" w:lineRule="auto"/>
              <w:rPr>
                <w:color w:val="FF0000"/>
                <w:sz w:val="20"/>
                <w:szCs w:val="20"/>
                <w:lang w:eastAsia="en-GB"/>
              </w:rPr>
            </w:pPr>
            <w:r w:rsidRPr="009B7BE2">
              <w:rPr>
                <w:sz w:val="20"/>
                <w:szCs w:val="20"/>
                <w:lang w:eastAsia="en-GB"/>
              </w:rPr>
              <w:t>Changes in mean precipitation</w:t>
            </w:r>
          </w:p>
        </w:tc>
        <w:tc>
          <w:tcPr>
            <w:tcW w:w="1157" w:type="dxa"/>
            <w:shd w:val="clear" w:color="auto" w:fill="auto"/>
          </w:tcPr>
          <w:p w:rsidR="00A00E01" w:rsidRPr="009B7BE2" w:rsidRDefault="00A00E01" w:rsidP="00F25598">
            <w:pPr>
              <w:spacing w:before="0" w:line="240" w:lineRule="auto"/>
              <w:jc w:val="right"/>
              <w:rPr>
                <w:sz w:val="20"/>
                <w:szCs w:val="20"/>
                <w:lang w:eastAsia="en-GB"/>
              </w:rPr>
            </w:pPr>
            <w:r w:rsidRPr="009B7BE2">
              <w:rPr>
                <w:sz w:val="20"/>
                <w:szCs w:val="20"/>
                <w:lang w:eastAsia="en-GB"/>
              </w:rPr>
              <w:t>1,5</w:t>
            </w:r>
            <w:r>
              <w:rPr>
                <w:sz w:val="20"/>
                <w:szCs w:val="20"/>
                <w:lang w:eastAsia="en-GB"/>
              </w:rPr>
              <w:t>15</w:t>
            </w:r>
          </w:p>
        </w:tc>
        <w:tc>
          <w:tcPr>
            <w:tcW w:w="1159" w:type="dxa"/>
            <w:shd w:val="clear" w:color="auto" w:fill="auto"/>
          </w:tcPr>
          <w:p w:rsidR="00A00E01" w:rsidRPr="009B7BE2" w:rsidRDefault="00A00E01" w:rsidP="00F25598">
            <w:pPr>
              <w:spacing w:before="0" w:line="240" w:lineRule="auto"/>
              <w:jc w:val="right"/>
              <w:rPr>
                <w:sz w:val="20"/>
                <w:szCs w:val="20"/>
                <w:lang w:eastAsia="en-GB"/>
              </w:rPr>
            </w:pPr>
            <w:r w:rsidRPr="009B7BE2">
              <w:rPr>
                <w:sz w:val="20"/>
                <w:szCs w:val="20"/>
                <w:lang w:eastAsia="en-GB"/>
              </w:rPr>
              <w:t>113</w:t>
            </w:r>
          </w:p>
        </w:tc>
        <w:tc>
          <w:tcPr>
            <w:tcW w:w="938" w:type="dxa"/>
            <w:shd w:val="clear" w:color="auto" w:fill="auto"/>
          </w:tcPr>
          <w:p w:rsidR="00A00E01" w:rsidRPr="009B7BE2" w:rsidRDefault="00A00E01" w:rsidP="00F25598">
            <w:pPr>
              <w:spacing w:before="0" w:line="240" w:lineRule="auto"/>
              <w:jc w:val="right"/>
              <w:rPr>
                <w:sz w:val="20"/>
                <w:szCs w:val="20"/>
                <w:lang w:eastAsia="en-GB"/>
              </w:rPr>
            </w:pPr>
            <w:r w:rsidRPr="009B7BE2">
              <w:rPr>
                <w:sz w:val="20"/>
                <w:szCs w:val="20"/>
                <w:lang w:eastAsia="en-GB"/>
              </w:rPr>
              <w:t>7.4</w:t>
            </w:r>
          </w:p>
        </w:tc>
        <w:tc>
          <w:tcPr>
            <w:tcW w:w="918" w:type="dxa"/>
            <w:shd w:val="clear" w:color="auto" w:fill="auto"/>
          </w:tcPr>
          <w:p w:rsidR="00A00E01" w:rsidRPr="009B7BE2" w:rsidRDefault="00A00E01" w:rsidP="00F25598">
            <w:pPr>
              <w:spacing w:before="0" w:line="240" w:lineRule="auto"/>
              <w:jc w:val="right"/>
              <w:rPr>
                <w:b/>
                <w:bCs/>
                <w:sz w:val="20"/>
                <w:szCs w:val="20"/>
                <w:lang w:eastAsia="en-GB"/>
              </w:rPr>
            </w:pPr>
            <w:r w:rsidRPr="009B7BE2">
              <w:rPr>
                <w:b/>
                <w:bCs/>
                <w:sz w:val="20"/>
                <w:szCs w:val="20"/>
                <w:lang w:eastAsia="en-GB"/>
              </w:rPr>
              <w:t>10</w:t>
            </w:r>
          </w:p>
        </w:tc>
        <w:tc>
          <w:tcPr>
            <w:tcW w:w="1179" w:type="dxa"/>
            <w:shd w:val="clear" w:color="auto" w:fill="auto"/>
          </w:tcPr>
          <w:p w:rsidR="00A00E01" w:rsidRPr="009B7BE2" w:rsidRDefault="00A00E01" w:rsidP="00F25598">
            <w:pPr>
              <w:spacing w:before="0" w:line="240" w:lineRule="auto"/>
              <w:jc w:val="right"/>
              <w:rPr>
                <w:sz w:val="20"/>
                <w:szCs w:val="20"/>
                <w:lang w:eastAsia="en-GB"/>
              </w:rPr>
            </w:pPr>
            <w:r w:rsidRPr="009B7BE2">
              <w:rPr>
                <w:sz w:val="20"/>
                <w:szCs w:val="20"/>
                <w:lang w:eastAsia="en-GB"/>
              </w:rPr>
              <w:t>1,589,686</w:t>
            </w:r>
          </w:p>
        </w:tc>
        <w:tc>
          <w:tcPr>
            <w:tcW w:w="938" w:type="dxa"/>
            <w:shd w:val="clear" w:color="auto" w:fill="auto"/>
          </w:tcPr>
          <w:p w:rsidR="00A00E01" w:rsidRPr="009B7BE2" w:rsidRDefault="00A00E01" w:rsidP="00F25598">
            <w:pPr>
              <w:spacing w:before="0" w:line="240" w:lineRule="auto"/>
              <w:jc w:val="right"/>
              <w:rPr>
                <w:color w:val="FF0000"/>
                <w:sz w:val="20"/>
                <w:szCs w:val="20"/>
                <w:lang w:eastAsia="en-GB"/>
              </w:rPr>
            </w:pPr>
            <w:r w:rsidRPr="009B7BE2">
              <w:rPr>
                <w:sz w:val="20"/>
                <w:szCs w:val="20"/>
                <w:lang w:eastAsia="en-GB"/>
              </w:rPr>
              <w:t>2.2</w:t>
            </w:r>
          </w:p>
        </w:tc>
        <w:tc>
          <w:tcPr>
            <w:tcW w:w="957" w:type="dxa"/>
            <w:shd w:val="clear" w:color="000000" w:fill="FFFFFF"/>
          </w:tcPr>
          <w:p w:rsidR="00A00E01" w:rsidRPr="009B7BE2" w:rsidRDefault="00A00E01" w:rsidP="00F25598">
            <w:pPr>
              <w:spacing w:before="0" w:line="240" w:lineRule="auto"/>
              <w:jc w:val="right"/>
              <w:rPr>
                <w:b/>
                <w:bCs/>
                <w:color w:val="FF0000"/>
                <w:sz w:val="20"/>
                <w:szCs w:val="20"/>
                <w:lang w:eastAsia="en-GB"/>
              </w:rPr>
            </w:pPr>
            <w:r w:rsidRPr="009B7BE2">
              <w:rPr>
                <w:b/>
                <w:bCs/>
                <w:sz w:val="20"/>
                <w:szCs w:val="20"/>
                <w:lang w:eastAsia="en-GB"/>
              </w:rPr>
              <w:t>9</w:t>
            </w:r>
          </w:p>
        </w:tc>
        <w:tc>
          <w:tcPr>
            <w:tcW w:w="1018" w:type="dxa"/>
            <w:shd w:val="clear" w:color="000000" w:fill="FFFFFF"/>
          </w:tcPr>
          <w:p w:rsidR="00A00E01" w:rsidRPr="009B7BE2" w:rsidRDefault="00A00E01" w:rsidP="00F25598">
            <w:pPr>
              <w:spacing w:before="0" w:line="240" w:lineRule="auto"/>
              <w:jc w:val="right"/>
              <w:rPr>
                <w:sz w:val="20"/>
                <w:szCs w:val="20"/>
                <w:lang w:eastAsia="en-GB"/>
              </w:rPr>
            </w:pPr>
            <w:r w:rsidRPr="009B7BE2">
              <w:rPr>
                <w:sz w:val="20"/>
                <w:szCs w:val="20"/>
                <w:lang w:eastAsia="en-GB"/>
              </w:rPr>
              <w:t>145</w:t>
            </w:r>
          </w:p>
        </w:tc>
      </w:tr>
      <w:tr w:rsidR="00A00E01" w:rsidRPr="009B7BE2" w:rsidTr="00A00E01">
        <w:trPr>
          <w:trHeight w:val="252"/>
        </w:trPr>
        <w:tc>
          <w:tcPr>
            <w:tcW w:w="778" w:type="dxa"/>
            <w:vMerge/>
          </w:tcPr>
          <w:p w:rsidR="00A00E01" w:rsidRPr="00180E59" w:rsidRDefault="00A00E01" w:rsidP="00F25598">
            <w:pPr>
              <w:spacing w:before="0" w:line="240" w:lineRule="auto"/>
              <w:jc w:val="center"/>
              <w:rPr>
                <w:b/>
                <w:bCs/>
                <w:color w:val="000000"/>
                <w:sz w:val="20"/>
                <w:szCs w:val="20"/>
              </w:rPr>
            </w:pPr>
          </w:p>
        </w:tc>
        <w:tc>
          <w:tcPr>
            <w:tcW w:w="1885" w:type="dxa"/>
            <w:vMerge/>
            <w:shd w:val="clear" w:color="auto" w:fill="auto"/>
            <w:vAlign w:val="center"/>
          </w:tcPr>
          <w:p w:rsidR="00A00E01" w:rsidRPr="009B7BE2" w:rsidRDefault="00A00E01" w:rsidP="00F25598">
            <w:pPr>
              <w:spacing w:before="0" w:line="240" w:lineRule="auto"/>
              <w:rPr>
                <w:sz w:val="20"/>
                <w:szCs w:val="20"/>
                <w:lang w:eastAsia="en-GB"/>
              </w:rPr>
            </w:pPr>
          </w:p>
        </w:tc>
        <w:tc>
          <w:tcPr>
            <w:tcW w:w="3103" w:type="dxa"/>
            <w:shd w:val="clear" w:color="auto" w:fill="auto"/>
          </w:tcPr>
          <w:p w:rsidR="00A00E01" w:rsidRDefault="00A00E01" w:rsidP="00F25598">
            <w:pPr>
              <w:spacing w:before="0" w:line="240" w:lineRule="auto"/>
              <w:rPr>
                <w:color w:val="FF0000"/>
                <w:sz w:val="20"/>
                <w:szCs w:val="20"/>
                <w:lang w:eastAsia="en-GB"/>
              </w:rPr>
            </w:pPr>
            <w:r w:rsidRPr="009B7BE2">
              <w:rPr>
                <w:sz w:val="20"/>
                <w:szCs w:val="20"/>
                <w:lang w:eastAsia="en-GB"/>
              </w:rPr>
              <w:t>Changes in precipitation variability</w:t>
            </w:r>
          </w:p>
        </w:tc>
        <w:tc>
          <w:tcPr>
            <w:tcW w:w="1157" w:type="dxa"/>
            <w:shd w:val="clear" w:color="auto" w:fill="auto"/>
          </w:tcPr>
          <w:p w:rsidR="00A00E01" w:rsidRPr="009B7BE2" w:rsidRDefault="00A00E01" w:rsidP="00F25598">
            <w:pPr>
              <w:spacing w:before="0" w:line="240" w:lineRule="auto"/>
              <w:jc w:val="right"/>
              <w:rPr>
                <w:sz w:val="20"/>
                <w:szCs w:val="20"/>
                <w:lang w:eastAsia="en-GB"/>
              </w:rPr>
            </w:pPr>
            <w:r w:rsidRPr="009B7BE2">
              <w:rPr>
                <w:sz w:val="20"/>
                <w:szCs w:val="20"/>
                <w:lang w:eastAsia="en-GB"/>
              </w:rPr>
              <w:t>1,</w:t>
            </w:r>
            <w:r>
              <w:rPr>
                <w:sz w:val="20"/>
                <w:szCs w:val="20"/>
                <w:lang w:eastAsia="en-GB"/>
              </w:rPr>
              <w:t>515</w:t>
            </w:r>
          </w:p>
        </w:tc>
        <w:tc>
          <w:tcPr>
            <w:tcW w:w="1159" w:type="dxa"/>
            <w:shd w:val="clear" w:color="auto" w:fill="auto"/>
          </w:tcPr>
          <w:p w:rsidR="00A00E01" w:rsidRPr="009B7BE2" w:rsidRDefault="00A00E01" w:rsidP="00F25598">
            <w:pPr>
              <w:spacing w:before="0" w:line="240" w:lineRule="auto"/>
              <w:jc w:val="right"/>
              <w:rPr>
                <w:sz w:val="20"/>
                <w:szCs w:val="20"/>
                <w:lang w:eastAsia="en-GB"/>
              </w:rPr>
            </w:pPr>
            <w:r w:rsidRPr="009B7BE2">
              <w:rPr>
                <w:sz w:val="20"/>
                <w:szCs w:val="20"/>
                <w:lang w:eastAsia="en-GB"/>
              </w:rPr>
              <w:t>173</w:t>
            </w:r>
          </w:p>
        </w:tc>
        <w:tc>
          <w:tcPr>
            <w:tcW w:w="938" w:type="dxa"/>
            <w:shd w:val="clear" w:color="auto" w:fill="auto"/>
          </w:tcPr>
          <w:p w:rsidR="00A00E01" w:rsidRPr="009B7BE2" w:rsidRDefault="00A00E01" w:rsidP="00F25598">
            <w:pPr>
              <w:spacing w:before="0" w:line="240" w:lineRule="auto"/>
              <w:jc w:val="right"/>
              <w:rPr>
                <w:sz w:val="20"/>
                <w:szCs w:val="20"/>
                <w:lang w:eastAsia="en-GB"/>
              </w:rPr>
            </w:pPr>
            <w:r w:rsidRPr="009B7BE2">
              <w:rPr>
                <w:sz w:val="20"/>
                <w:szCs w:val="20"/>
                <w:lang w:eastAsia="en-GB"/>
              </w:rPr>
              <w:t>11.3</w:t>
            </w:r>
          </w:p>
        </w:tc>
        <w:tc>
          <w:tcPr>
            <w:tcW w:w="918" w:type="dxa"/>
            <w:shd w:val="clear" w:color="auto" w:fill="auto"/>
          </w:tcPr>
          <w:p w:rsidR="00A00E01" w:rsidRPr="009B7BE2" w:rsidRDefault="00A00E01" w:rsidP="00F25598">
            <w:pPr>
              <w:spacing w:before="0" w:line="240" w:lineRule="auto"/>
              <w:jc w:val="right"/>
              <w:rPr>
                <w:b/>
                <w:bCs/>
                <w:sz w:val="20"/>
                <w:szCs w:val="20"/>
                <w:lang w:eastAsia="en-GB"/>
              </w:rPr>
            </w:pPr>
            <w:r w:rsidRPr="009B7BE2">
              <w:rPr>
                <w:b/>
                <w:bCs/>
                <w:sz w:val="20"/>
                <w:szCs w:val="20"/>
                <w:lang w:eastAsia="en-GB"/>
              </w:rPr>
              <w:t>8</w:t>
            </w:r>
          </w:p>
        </w:tc>
        <w:tc>
          <w:tcPr>
            <w:tcW w:w="1179" w:type="dxa"/>
            <w:shd w:val="clear" w:color="auto" w:fill="auto"/>
          </w:tcPr>
          <w:p w:rsidR="00A00E01" w:rsidRPr="009B7BE2" w:rsidRDefault="00A00E01" w:rsidP="00F25598">
            <w:pPr>
              <w:spacing w:before="0" w:line="240" w:lineRule="auto"/>
              <w:jc w:val="right"/>
              <w:rPr>
                <w:sz w:val="20"/>
                <w:szCs w:val="20"/>
                <w:lang w:eastAsia="en-GB"/>
              </w:rPr>
            </w:pPr>
            <w:r w:rsidRPr="009B7BE2">
              <w:rPr>
                <w:sz w:val="20"/>
                <w:szCs w:val="20"/>
                <w:lang w:eastAsia="en-GB"/>
              </w:rPr>
              <w:t>3,817,669</w:t>
            </w:r>
          </w:p>
        </w:tc>
        <w:tc>
          <w:tcPr>
            <w:tcW w:w="938" w:type="dxa"/>
            <w:shd w:val="clear" w:color="auto" w:fill="auto"/>
          </w:tcPr>
          <w:p w:rsidR="00A00E01" w:rsidRPr="009B7BE2" w:rsidRDefault="00A00E01" w:rsidP="00F25598">
            <w:pPr>
              <w:spacing w:before="0" w:line="240" w:lineRule="auto"/>
              <w:jc w:val="right"/>
              <w:rPr>
                <w:color w:val="FF0000"/>
                <w:sz w:val="20"/>
                <w:szCs w:val="20"/>
                <w:lang w:eastAsia="en-GB"/>
              </w:rPr>
            </w:pPr>
            <w:r w:rsidRPr="009B7BE2">
              <w:rPr>
                <w:sz w:val="20"/>
                <w:szCs w:val="20"/>
                <w:lang w:eastAsia="en-GB"/>
              </w:rPr>
              <w:t>5.3</w:t>
            </w:r>
          </w:p>
        </w:tc>
        <w:tc>
          <w:tcPr>
            <w:tcW w:w="957" w:type="dxa"/>
            <w:shd w:val="clear" w:color="000000" w:fill="FFFFFF"/>
          </w:tcPr>
          <w:p w:rsidR="00A00E01" w:rsidRPr="009B7BE2" w:rsidRDefault="00A00E01" w:rsidP="00F25598">
            <w:pPr>
              <w:spacing w:before="0" w:line="240" w:lineRule="auto"/>
              <w:jc w:val="right"/>
              <w:rPr>
                <w:b/>
                <w:bCs/>
                <w:color w:val="FF0000"/>
                <w:sz w:val="20"/>
                <w:szCs w:val="20"/>
                <w:lang w:eastAsia="en-GB"/>
              </w:rPr>
            </w:pPr>
            <w:r w:rsidRPr="009B7BE2">
              <w:rPr>
                <w:b/>
                <w:bCs/>
                <w:sz w:val="20"/>
                <w:szCs w:val="20"/>
                <w:lang w:eastAsia="en-GB"/>
              </w:rPr>
              <w:t>7</w:t>
            </w:r>
          </w:p>
        </w:tc>
        <w:tc>
          <w:tcPr>
            <w:tcW w:w="1018" w:type="dxa"/>
            <w:shd w:val="clear" w:color="000000" w:fill="FFFFFF"/>
          </w:tcPr>
          <w:p w:rsidR="00A00E01" w:rsidRPr="009B7BE2" w:rsidRDefault="00A00E01" w:rsidP="00F25598">
            <w:pPr>
              <w:spacing w:before="0" w:line="240" w:lineRule="auto"/>
              <w:jc w:val="right"/>
              <w:rPr>
                <w:sz w:val="20"/>
                <w:szCs w:val="20"/>
                <w:lang w:eastAsia="en-GB"/>
              </w:rPr>
            </w:pPr>
            <w:r w:rsidRPr="009B7BE2">
              <w:rPr>
                <w:sz w:val="20"/>
                <w:szCs w:val="20"/>
                <w:lang w:eastAsia="en-GB"/>
              </w:rPr>
              <w:t>145</w:t>
            </w:r>
          </w:p>
        </w:tc>
      </w:tr>
      <w:tr w:rsidR="00A00E01" w:rsidRPr="009B7BE2" w:rsidTr="00A00E01">
        <w:trPr>
          <w:trHeight w:val="252"/>
        </w:trPr>
        <w:tc>
          <w:tcPr>
            <w:tcW w:w="778" w:type="dxa"/>
            <w:vMerge w:val="restart"/>
            <w:textDirection w:val="btLr"/>
            <w:vAlign w:val="center"/>
          </w:tcPr>
          <w:p w:rsidR="00A00E01" w:rsidRPr="00180E59" w:rsidRDefault="00A00E01" w:rsidP="00F25598">
            <w:pPr>
              <w:spacing w:before="0" w:line="240" w:lineRule="auto"/>
              <w:jc w:val="center"/>
              <w:rPr>
                <w:b/>
                <w:bCs/>
                <w:color w:val="000000"/>
                <w:sz w:val="20"/>
                <w:szCs w:val="20"/>
              </w:rPr>
            </w:pPr>
            <w:r>
              <w:rPr>
                <w:b/>
                <w:bCs/>
                <w:color w:val="000000"/>
                <w:sz w:val="20"/>
                <w:szCs w:val="20"/>
              </w:rPr>
              <w:t>Low adaptiv</w:t>
            </w:r>
            <w:r w:rsidRPr="00180E59">
              <w:rPr>
                <w:b/>
                <w:bCs/>
                <w:color w:val="000000"/>
                <w:sz w:val="20"/>
                <w:szCs w:val="20"/>
              </w:rPr>
              <w:t>e capacity</w:t>
            </w:r>
          </w:p>
        </w:tc>
        <w:tc>
          <w:tcPr>
            <w:tcW w:w="1885" w:type="dxa"/>
            <w:vMerge w:val="restart"/>
            <w:shd w:val="clear" w:color="000000" w:fill="FFFFFF"/>
          </w:tcPr>
          <w:p w:rsidR="00A00E01" w:rsidRPr="009B7BE2" w:rsidRDefault="00A00E01" w:rsidP="00F25598">
            <w:pPr>
              <w:spacing w:before="0" w:line="240" w:lineRule="auto"/>
              <w:rPr>
                <w:sz w:val="20"/>
                <w:szCs w:val="20"/>
                <w:lang w:eastAsia="en-GB"/>
              </w:rPr>
            </w:pPr>
            <w:r w:rsidRPr="009B7BE2">
              <w:rPr>
                <w:sz w:val="20"/>
                <w:szCs w:val="20"/>
                <w:lang w:eastAsia="en-GB"/>
              </w:rPr>
              <w:t xml:space="preserve">Poor </w:t>
            </w:r>
            <w:proofErr w:type="spellStart"/>
            <w:r w:rsidRPr="009B7BE2">
              <w:rPr>
                <w:sz w:val="20"/>
                <w:szCs w:val="20"/>
                <w:lang w:eastAsia="en-GB"/>
              </w:rPr>
              <w:t>dispersability</w:t>
            </w:r>
            <w:proofErr w:type="spellEnd"/>
          </w:p>
        </w:tc>
        <w:tc>
          <w:tcPr>
            <w:tcW w:w="3103" w:type="dxa"/>
            <w:shd w:val="clear" w:color="000000" w:fill="FFFF00"/>
          </w:tcPr>
          <w:p w:rsidR="00A00E01" w:rsidRPr="009B7BE2" w:rsidRDefault="00A00E01" w:rsidP="00F25598">
            <w:pPr>
              <w:spacing w:before="0" w:line="240" w:lineRule="auto"/>
              <w:rPr>
                <w:color w:val="FF0000"/>
                <w:sz w:val="20"/>
                <w:szCs w:val="20"/>
                <w:lang w:eastAsia="en-GB"/>
              </w:rPr>
            </w:pPr>
            <w:r>
              <w:rPr>
                <w:color w:val="FF0000"/>
                <w:sz w:val="20"/>
                <w:szCs w:val="20"/>
                <w:lang w:eastAsia="en-GB"/>
              </w:rPr>
              <w:t>Limited</w:t>
            </w:r>
            <w:r w:rsidRPr="009B7BE2">
              <w:rPr>
                <w:color w:val="FF0000"/>
                <w:sz w:val="20"/>
                <w:szCs w:val="20"/>
                <w:lang w:eastAsia="en-GB"/>
              </w:rPr>
              <w:t xml:space="preserve"> dispersal ability</w:t>
            </w:r>
          </w:p>
        </w:tc>
        <w:tc>
          <w:tcPr>
            <w:tcW w:w="1157" w:type="dxa"/>
            <w:shd w:val="clear" w:color="000000" w:fill="FFFFFF"/>
          </w:tcPr>
          <w:p w:rsidR="00A00E01" w:rsidRPr="009B7BE2" w:rsidRDefault="00A00E01" w:rsidP="00F25598">
            <w:pPr>
              <w:spacing w:before="0" w:line="240" w:lineRule="auto"/>
              <w:jc w:val="right"/>
              <w:rPr>
                <w:sz w:val="20"/>
                <w:szCs w:val="20"/>
                <w:lang w:eastAsia="en-GB"/>
              </w:rPr>
            </w:pPr>
            <w:r w:rsidRPr="009B7BE2">
              <w:rPr>
                <w:sz w:val="20"/>
                <w:szCs w:val="20"/>
                <w:lang w:eastAsia="en-GB"/>
              </w:rPr>
              <w:t>1,569</w:t>
            </w:r>
          </w:p>
        </w:tc>
        <w:tc>
          <w:tcPr>
            <w:tcW w:w="1159" w:type="dxa"/>
          </w:tcPr>
          <w:p w:rsidR="00A00E01" w:rsidRPr="009B7BE2" w:rsidRDefault="00A00E01" w:rsidP="00F25598">
            <w:pPr>
              <w:spacing w:before="0" w:line="240" w:lineRule="auto"/>
              <w:jc w:val="right"/>
              <w:rPr>
                <w:sz w:val="20"/>
                <w:szCs w:val="20"/>
                <w:lang w:eastAsia="en-GB"/>
              </w:rPr>
            </w:pPr>
            <w:r w:rsidRPr="009B7BE2">
              <w:rPr>
                <w:sz w:val="20"/>
                <w:szCs w:val="20"/>
                <w:lang w:eastAsia="en-GB"/>
              </w:rPr>
              <w:t>411</w:t>
            </w:r>
          </w:p>
        </w:tc>
        <w:tc>
          <w:tcPr>
            <w:tcW w:w="938" w:type="dxa"/>
            <w:shd w:val="clear" w:color="000000" w:fill="FFFF00"/>
          </w:tcPr>
          <w:p w:rsidR="00A00E01" w:rsidRPr="009B7BE2" w:rsidRDefault="00A00E01" w:rsidP="00F25598">
            <w:pPr>
              <w:spacing w:before="0" w:line="240" w:lineRule="auto"/>
              <w:jc w:val="right"/>
              <w:rPr>
                <w:sz w:val="20"/>
                <w:szCs w:val="20"/>
                <w:lang w:eastAsia="en-GB"/>
              </w:rPr>
            </w:pPr>
            <w:r w:rsidRPr="009B7BE2">
              <w:rPr>
                <w:sz w:val="20"/>
                <w:szCs w:val="20"/>
                <w:lang w:eastAsia="en-GB"/>
              </w:rPr>
              <w:t>26.8</w:t>
            </w:r>
          </w:p>
        </w:tc>
        <w:tc>
          <w:tcPr>
            <w:tcW w:w="918" w:type="dxa"/>
            <w:shd w:val="clear" w:color="000000" w:fill="FFFF00"/>
          </w:tcPr>
          <w:p w:rsidR="00A00E01" w:rsidRPr="009B7BE2" w:rsidRDefault="00A00E01" w:rsidP="00F25598">
            <w:pPr>
              <w:spacing w:before="0" w:line="240" w:lineRule="auto"/>
              <w:jc w:val="right"/>
              <w:rPr>
                <w:b/>
                <w:bCs/>
                <w:sz w:val="20"/>
                <w:szCs w:val="20"/>
                <w:lang w:eastAsia="en-GB"/>
              </w:rPr>
            </w:pPr>
            <w:r w:rsidRPr="009B7BE2">
              <w:rPr>
                <w:b/>
                <w:bCs/>
                <w:sz w:val="20"/>
                <w:szCs w:val="20"/>
                <w:lang w:eastAsia="en-GB"/>
              </w:rPr>
              <w:t>2</w:t>
            </w:r>
          </w:p>
        </w:tc>
        <w:tc>
          <w:tcPr>
            <w:tcW w:w="1179" w:type="dxa"/>
          </w:tcPr>
          <w:p w:rsidR="00A00E01" w:rsidRPr="009B7BE2" w:rsidRDefault="00A00E01" w:rsidP="00F25598">
            <w:pPr>
              <w:spacing w:before="0" w:line="240" w:lineRule="auto"/>
              <w:jc w:val="right"/>
              <w:rPr>
                <w:sz w:val="20"/>
                <w:szCs w:val="20"/>
                <w:lang w:eastAsia="en-GB"/>
              </w:rPr>
            </w:pPr>
            <w:r w:rsidRPr="009B7BE2">
              <w:rPr>
                <w:sz w:val="20"/>
                <w:szCs w:val="20"/>
                <w:lang w:eastAsia="en-GB"/>
              </w:rPr>
              <w:t>19,939,059</w:t>
            </w:r>
          </w:p>
        </w:tc>
        <w:tc>
          <w:tcPr>
            <w:tcW w:w="938" w:type="dxa"/>
            <w:shd w:val="clear" w:color="000000" w:fill="FFFFFF"/>
          </w:tcPr>
          <w:p w:rsidR="00A00E01" w:rsidRPr="009B7BE2" w:rsidRDefault="00A00E01" w:rsidP="00F25598">
            <w:pPr>
              <w:spacing w:before="0" w:line="240" w:lineRule="auto"/>
              <w:jc w:val="right"/>
              <w:rPr>
                <w:color w:val="FF0000"/>
                <w:sz w:val="20"/>
                <w:szCs w:val="20"/>
                <w:lang w:eastAsia="en-GB"/>
              </w:rPr>
            </w:pPr>
            <w:r w:rsidRPr="009B7BE2">
              <w:rPr>
                <w:color w:val="FF0000"/>
                <w:sz w:val="20"/>
                <w:szCs w:val="20"/>
                <w:lang w:eastAsia="en-GB"/>
              </w:rPr>
              <w:t>27.4</w:t>
            </w:r>
          </w:p>
        </w:tc>
        <w:tc>
          <w:tcPr>
            <w:tcW w:w="957" w:type="dxa"/>
            <w:shd w:val="clear" w:color="000000" w:fill="FFFFFF"/>
          </w:tcPr>
          <w:p w:rsidR="00A00E01" w:rsidRPr="009B7BE2" w:rsidRDefault="00A00E01" w:rsidP="00F25598">
            <w:pPr>
              <w:spacing w:before="0" w:line="240" w:lineRule="auto"/>
              <w:jc w:val="right"/>
              <w:rPr>
                <w:b/>
                <w:bCs/>
                <w:color w:val="FF0000"/>
                <w:sz w:val="20"/>
                <w:szCs w:val="20"/>
                <w:lang w:eastAsia="en-GB"/>
              </w:rPr>
            </w:pPr>
            <w:r w:rsidRPr="009B7BE2">
              <w:rPr>
                <w:b/>
                <w:bCs/>
                <w:color w:val="FF0000"/>
                <w:sz w:val="20"/>
                <w:szCs w:val="20"/>
                <w:lang w:eastAsia="en-GB"/>
              </w:rPr>
              <w:t>4</w:t>
            </w:r>
          </w:p>
        </w:tc>
        <w:tc>
          <w:tcPr>
            <w:tcW w:w="1018" w:type="dxa"/>
            <w:shd w:val="clear" w:color="000000" w:fill="FFFFFF"/>
          </w:tcPr>
          <w:p w:rsidR="00A00E01" w:rsidRPr="009B7BE2" w:rsidRDefault="00A00E01" w:rsidP="00F25598">
            <w:pPr>
              <w:spacing w:before="0" w:line="240" w:lineRule="auto"/>
              <w:jc w:val="right"/>
              <w:rPr>
                <w:sz w:val="20"/>
                <w:szCs w:val="20"/>
                <w:lang w:eastAsia="en-GB"/>
              </w:rPr>
            </w:pPr>
            <w:r w:rsidRPr="009B7BE2">
              <w:rPr>
                <w:sz w:val="20"/>
                <w:szCs w:val="20"/>
                <w:lang w:eastAsia="en-GB"/>
              </w:rPr>
              <w:t>113</w:t>
            </w:r>
          </w:p>
        </w:tc>
      </w:tr>
      <w:tr w:rsidR="00A00E01" w:rsidRPr="009B7BE2" w:rsidTr="00A00E01">
        <w:trPr>
          <w:trHeight w:val="457"/>
        </w:trPr>
        <w:tc>
          <w:tcPr>
            <w:tcW w:w="778" w:type="dxa"/>
            <w:vMerge/>
            <w:vAlign w:val="center"/>
          </w:tcPr>
          <w:p w:rsidR="00A00E01" w:rsidRPr="009B7BE2" w:rsidRDefault="00A00E01" w:rsidP="00F25598">
            <w:pPr>
              <w:spacing w:before="0" w:line="240" w:lineRule="auto"/>
              <w:rPr>
                <w:sz w:val="20"/>
                <w:szCs w:val="20"/>
                <w:lang w:eastAsia="en-GB"/>
              </w:rPr>
            </w:pPr>
          </w:p>
        </w:tc>
        <w:tc>
          <w:tcPr>
            <w:tcW w:w="1885" w:type="dxa"/>
            <w:vMerge/>
            <w:vAlign w:val="center"/>
          </w:tcPr>
          <w:p w:rsidR="00A00E01" w:rsidRPr="009B7BE2" w:rsidRDefault="00A00E01" w:rsidP="00F25598">
            <w:pPr>
              <w:spacing w:before="0" w:line="240" w:lineRule="auto"/>
              <w:rPr>
                <w:sz w:val="20"/>
                <w:szCs w:val="20"/>
                <w:lang w:eastAsia="en-GB"/>
              </w:rPr>
            </w:pPr>
          </w:p>
        </w:tc>
        <w:tc>
          <w:tcPr>
            <w:tcW w:w="3103" w:type="dxa"/>
            <w:shd w:val="clear" w:color="000000" w:fill="FFFFFF"/>
          </w:tcPr>
          <w:p w:rsidR="00A00E01" w:rsidRPr="009B7BE2" w:rsidRDefault="00A00E01" w:rsidP="00F25598">
            <w:pPr>
              <w:spacing w:before="0" w:line="240" w:lineRule="auto"/>
              <w:rPr>
                <w:sz w:val="20"/>
                <w:szCs w:val="20"/>
                <w:lang w:eastAsia="en-GB"/>
              </w:rPr>
            </w:pPr>
            <w:r w:rsidRPr="009B7BE2">
              <w:rPr>
                <w:sz w:val="20"/>
                <w:szCs w:val="20"/>
                <w:lang w:eastAsia="en-GB"/>
              </w:rPr>
              <w:t>Geographical barriers</w:t>
            </w:r>
          </w:p>
        </w:tc>
        <w:tc>
          <w:tcPr>
            <w:tcW w:w="1157" w:type="dxa"/>
            <w:shd w:val="clear" w:color="000000" w:fill="FFFFFF"/>
          </w:tcPr>
          <w:p w:rsidR="00A00E01" w:rsidRPr="009B7BE2" w:rsidRDefault="00A00E01" w:rsidP="00F25598">
            <w:pPr>
              <w:spacing w:before="0" w:line="240" w:lineRule="auto"/>
              <w:jc w:val="right"/>
              <w:rPr>
                <w:sz w:val="20"/>
                <w:szCs w:val="20"/>
                <w:lang w:eastAsia="en-GB"/>
              </w:rPr>
            </w:pPr>
            <w:r w:rsidRPr="009B7BE2">
              <w:rPr>
                <w:sz w:val="20"/>
                <w:szCs w:val="20"/>
                <w:lang w:eastAsia="en-GB"/>
              </w:rPr>
              <w:t>745</w:t>
            </w:r>
          </w:p>
        </w:tc>
        <w:tc>
          <w:tcPr>
            <w:tcW w:w="1159" w:type="dxa"/>
          </w:tcPr>
          <w:p w:rsidR="00A00E01" w:rsidRPr="009B7BE2" w:rsidRDefault="00A00E01" w:rsidP="00F25598">
            <w:pPr>
              <w:spacing w:before="0" w:line="240" w:lineRule="auto"/>
              <w:jc w:val="right"/>
              <w:rPr>
                <w:sz w:val="20"/>
                <w:szCs w:val="20"/>
                <w:lang w:eastAsia="en-GB"/>
              </w:rPr>
            </w:pPr>
            <w:r w:rsidRPr="009B7BE2">
              <w:rPr>
                <w:sz w:val="20"/>
                <w:szCs w:val="20"/>
                <w:lang w:eastAsia="en-GB"/>
              </w:rPr>
              <w:t>106</w:t>
            </w:r>
          </w:p>
        </w:tc>
        <w:tc>
          <w:tcPr>
            <w:tcW w:w="938" w:type="dxa"/>
            <w:shd w:val="clear" w:color="000000" w:fill="FFFFFF"/>
          </w:tcPr>
          <w:p w:rsidR="00A00E01" w:rsidRPr="009B7BE2" w:rsidRDefault="00A00E01" w:rsidP="00F25598">
            <w:pPr>
              <w:spacing w:before="0" w:line="240" w:lineRule="auto"/>
              <w:jc w:val="right"/>
              <w:rPr>
                <w:sz w:val="20"/>
                <w:szCs w:val="20"/>
                <w:lang w:eastAsia="en-GB"/>
              </w:rPr>
            </w:pPr>
            <w:r w:rsidRPr="009B7BE2">
              <w:rPr>
                <w:sz w:val="20"/>
                <w:szCs w:val="20"/>
                <w:lang w:eastAsia="en-GB"/>
              </w:rPr>
              <w:t>6.9</w:t>
            </w:r>
          </w:p>
        </w:tc>
        <w:tc>
          <w:tcPr>
            <w:tcW w:w="918" w:type="dxa"/>
            <w:shd w:val="clear" w:color="000000" w:fill="FFFFFF"/>
          </w:tcPr>
          <w:p w:rsidR="00A00E01" w:rsidRPr="009B7BE2" w:rsidRDefault="00A00E01" w:rsidP="00F25598">
            <w:pPr>
              <w:spacing w:before="0" w:line="240" w:lineRule="auto"/>
              <w:jc w:val="right"/>
              <w:rPr>
                <w:b/>
                <w:bCs/>
                <w:sz w:val="20"/>
                <w:szCs w:val="20"/>
                <w:lang w:eastAsia="en-GB"/>
              </w:rPr>
            </w:pPr>
            <w:r w:rsidRPr="009B7BE2">
              <w:rPr>
                <w:b/>
                <w:bCs/>
                <w:sz w:val="20"/>
                <w:szCs w:val="20"/>
                <w:lang w:eastAsia="en-GB"/>
              </w:rPr>
              <w:t>11</w:t>
            </w:r>
          </w:p>
        </w:tc>
        <w:tc>
          <w:tcPr>
            <w:tcW w:w="1179" w:type="dxa"/>
          </w:tcPr>
          <w:p w:rsidR="00A00E01" w:rsidRPr="009B7BE2" w:rsidRDefault="00A00E01" w:rsidP="00F25598">
            <w:pPr>
              <w:spacing w:before="0" w:line="240" w:lineRule="auto"/>
              <w:jc w:val="right"/>
              <w:rPr>
                <w:sz w:val="20"/>
                <w:szCs w:val="20"/>
                <w:lang w:eastAsia="en-GB"/>
              </w:rPr>
            </w:pPr>
            <w:r w:rsidRPr="009B7BE2">
              <w:rPr>
                <w:sz w:val="20"/>
                <w:szCs w:val="20"/>
                <w:lang w:eastAsia="en-GB"/>
              </w:rPr>
              <w:t>2,369,480</w:t>
            </w:r>
          </w:p>
        </w:tc>
        <w:tc>
          <w:tcPr>
            <w:tcW w:w="938" w:type="dxa"/>
            <w:shd w:val="clear" w:color="000000" w:fill="FFFFFF"/>
          </w:tcPr>
          <w:p w:rsidR="00A00E01" w:rsidRPr="009B7BE2" w:rsidRDefault="00A00E01" w:rsidP="00F25598">
            <w:pPr>
              <w:spacing w:before="0" w:line="240" w:lineRule="auto"/>
              <w:jc w:val="right"/>
              <w:rPr>
                <w:sz w:val="20"/>
                <w:szCs w:val="20"/>
                <w:lang w:eastAsia="en-GB"/>
              </w:rPr>
            </w:pPr>
            <w:r w:rsidRPr="009B7BE2">
              <w:rPr>
                <w:sz w:val="20"/>
                <w:szCs w:val="20"/>
                <w:lang w:eastAsia="en-GB"/>
              </w:rPr>
              <w:t>3.3</w:t>
            </w:r>
          </w:p>
        </w:tc>
        <w:tc>
          <w:tcPr>
            <w:tcW w:w="957" w:type="dxa"/>
            <w:shd w:val="clear" w:color="000000" w:fill="FFFFFF"/>
          </w:tcPr>
          <w:p w:rsidR="00A00E01" w:rsidRPr="009B7BE2" w:rsidRDefault="00A00E01" w:rsidP="00F25598">
            <w:pPr>
              <w:spacing w:before="0" w:line="240" w:lineRule="auto"/>
              <w:jc w:val="right"/>
              <w:rPr>
                <w:b/>
                <w:bCs/>
                <w:sz w:val="20"/>
                <w:szCs w:val="20"/>
                <w:lang w:eastAsia="en-GB"/>
              </w:rPr>
            </w:pPr>
            <w:r w:rsidRPr="009B7BE2">
              <w:rPr>
                <w:b/>
                <w:bCs/>
                <w:sz w:val="20"/>
                <w:szCs w:val="20"/>
                <w:lang w:eastAsia="en-GB"/>
              </w:rPr>
              <w:t>8</w:t>
            </w:r>
          </w:p>
        </w:tc>
        <w:tc>
          <w:tcPr>
            <w:tcW w:w="1018" w:type="dxa"/>
            <w:shd w:val="clear" w:color="000000" w:fill="FFFFFF"/>
          </w:tcPr>
          <w:p w:rsidR="00A00E01" w:rsidRPr="009B7BE2" w:rsidRDefault="00A00E01" w:rsidP="00F25598">
            <w:pPr>
              <w:spacing w:before="0" w:line="240" w:lineRule="auto"/>
              <w:jc w:val="right"/>
              <w:rPr>
                <w:sz w:val="20"/>
                <w:szCs w:val="20"/>
                <w:lang w:eastAsia="en-GB"/>
              </w:rPr>
            </w:pPr>
            <w:r w:rsidRPr="009B7BE2">
              <w:rPr>
                <w:sz w:val="20"/>
                <w:szCs w:val="20"/>
                <w:lang w:eastAsia="en-GB"/>
              </w:rPr>
              <w:t>1,559</w:t>
            </w:r>
          </w:p>
        </w:tc>
      </w:tr>
      <w:tr w:rsidR="00A00E01" w:rsidRPr="009B7BE2" w:rsidTr="00A00E01">
        <w:trPr>
          <w:trHeight w:val="642"/>
        </w:trPr>
        <w:tc>
          <w:tcPr>
            <w:tcW w:w="778" w:type="dxa"/>
            <w:vMerge/>
            <w:vAlign w:val="center"/>
          </w:tcPr>
          <w:p w:rsidR="00A00E01" w:rsidRPr="009B7BE2" w:rsidRDefault="00A00E01" w:rsidP="00F25598">
            <w:pPr>
              <w:spacing w:before="0" w:line="240" w:lineRule="auto"/>
              <w:rPr>
                <w:sz w:val="20"/>
                <w:szCs w:val="20"/>
                <w:lang w:eastAsia="en-GB"/>
              </w:rPr>
            </w:pPr>
          </w:p>
        </w:tc>
        <w:tc>
          <w:tcPr>
            <w:tcW w:w="1885" w:type="dxa"/>
            <w:shd w:val="clear" w:color="000000" w:fill="FFFFFF"/>
          </w:tcPr>
          <w:p w:rsidR="00A00E01" w:rsidRPr="009B7BE2" w:rsidRDefault="00A00E01" w:rsidP="00F25598">
            <w:pPr>
              <w:spacing w:before="0" w:line="240" w:lineRule="auto"/>
              <w:rPr>
                <w:sz w:val="20"/>
                <w:szCs w:val="20"/>
                <w:lang w:eastAsia="en-GB"/>
              </w:rPr>
            </w:pPr>
            <w:r>
              <w:rPr>
                <w:sz w:val="20"/>
                <w:szCs w:val="20"/>
                <w:lang w:eastAsia="en-GB"/>
              </w:rPr>
              <w:t xml:space="preserve">Poor </w:t>
            </w:r>
            <w:proofErr w:type="spellStart"/>
            <w:r>
              <w:rPr>
                <w:sz w:val="20"/>
                <w:szCs w:val="20"/>
                <w:lang w:eastAsia="en-GB"/>
              </w:rPr>
              <w:t>e</w:t>
            </w:r>
            <w:r w:rsidRPr="009B7BE2">
              <w:rPr>
                <w:sz w:val="20"/>
                <w:szCs w:val="20"/>
                <w:lang w:eastAsia="en-GB"/>
              </w:rPr>
              <w:t>volvability</w:t>
            </w:r>
            <w:proofErr w:type="spellEnd"/>
          </w:p>
        </w:tc>
        <w:tc>
          <w:tcPr>
            <w:tcW w:w="3103" w:type="dxa"/>
            <w:shd w:val="clear" w:color="000000" w:fill="FFFF00"/>
          </w:tcPr>
          <w:p w:rsidR="00A00E01" w:rsidRPr="009B7BE2" w:rsidRDefault="00A00E01" w:rsidP="00F25598">
            <w:pPr>
              <w:spacing w:before="0" w:line="240" w:lineRule="auto"/>
              <w:rPr>
                <w:color w:val="FF0000"/>
                <w:sz w:val="20"/>
                <w:szCs w:val="20"/>
                <w:lang w:eastAsia="en-GB"/>
              </w:rPr>
            </w:pPr>
            <w:r w:rsidRPr="009B7BE2">
              <w:rPr>
                <w:color w:val="FF0000"/>
                <w:sz w:val="20"/>
                <w:szCs w:val="20"/>
                <w:lang w:eastAsia="en-GB"/>
              </w:rPr>
              <w:t>Slow turnover of generations</w:t>
            </w:r>
          </w:p>
        </w:tc>
        <w:tc>
          <w:tcPr>
            <w:tcW w:w="1157" w:type="dxa"/>
            <w:shd w:val="clear" w:color="000000" w:fill="FFFFFF"/>
          </w:tcPr>
          <w:p w:rsidR="00A00E01" w:rsidRPr="009B7BE2" w:rsidRDefault="00A00E01" w:rsidP="00F25598">
            <w:pPr>
              <w:spacing w:before="0" w:line="240" w:lineRule="auto"/>
              <w:jc w:val="right"/>
              <w:rPr>
                <w:sz w:val="20"/>
                <w:szCs w:val="20"/>
                <w:lang w:eastAsia="en-GB"/>
              </w:rPr>
            </w:pPr>
            <w:r w:rsidRPr="009B7BE2">
              <w:rPr>
                <w:sz w:val="20"/>
                <w:szCs w:val="20"/>
                <w:lang w:eastAsia="en-GB"/>
              </w:rPr>
              <w:t>2,073</w:t>
            </w:r>
          </w:p>
        </w:tc>
        <w:tc>
          <w:tcPr>
            <w:tcW w:w="1159" w:type="dxa"/>
          </w:tcPr>
          <w:p w:rsidR="00A00E01" w:rsidRPr="009B7BE2" w:rsidRDefault="00A00E01" w:rsidP="00F25598">
            <w:pPr>
              <w:spacing w:before="0" w:line="240" w:lineRule="auto"/>
              <w:jc w:val="right"/>
              <w:rPr>
                <w:sz w:val="20"/>
                <w:szCs w:val="20"/>
                <w:lang w:eastAsia="en-GB"/>
              </w:rPr>
            </w:pPr>
            <w:r w:rsidRPr="009B7BE2">
              <w:rPr>
                <w:sz w:val="20"/>
                <w:szCs w:val="20"/>
                <w:lang w:eastAsia="en-GB"/>
              </w:rPr>
              <w:t>520</w:t>
            </w:r>
          </w:p>
        </w:tc>
        <w:tc>
          <w:tcPr>
            <w:tcW w:w="938" w:type="dxa"/>
            <w:shd w:val="clear" w:color="000000" w:fill="FFFF00"/>
          </w:tcPr>
          <w:p w:rsidR="00A00E01" w:rsidRPr="009B7BE2" w:rsidRDefault="00A00E01" w:rsidP="00F25598">
            <w:pPr>
              <w:spacing w:before="0" w:line="240" w:lineRule="auto"/>
              <w:jc w:val="right"/>
              <w:rPr>
                <w:sz w:val="20"/>
                <w:szCs w:val="20"/>
                <w:lang w:eastAsia="en-GB"/>
              </w:rPr>
            </w:pPr>
            <w:r w:rsidRPr="009B7BE2">
              <w:rPr>
                <w:sz w:val="20"/>
                <w:szCs w:val="20"/>
                <w:lang w:eastAsia="en-GB"/>
              </w:rPr>
              <w:t>34.0</w:t>
            </w:r>
          </w:p>
        </w:tc>
        <w:tc>
          <w:tcPr>
            <w:tcW w:w="918" w:type="dxa"/>
            <w:shd w:val="clear" w:color="000000" w:fill="FFFF00"/>
          </w:tcPr>
          <w:p w:rsidR="00A00E01" w:rsidRPr="009B7BE2" w:rsidRDefault="00A00E01" w:rsidP="00F25598">
            <w:pPr>
              <w:spacing w:before="0" w:line="240" w:lineRule="auto"/>
              <w:jc w:val="right"/>
              <w:rPr>
                <w:b/>
                <w:bCs/>
                <w:sz w:val="20"/>
                <w:szCs w:val="20"/>
                <w:lang w:eastAsia="en-GB"/>
              </w:rPr>
            </w:pPr>
            <w:r w:rsidRPr="009B7BE2">
              <w:rPr>
                <w:b/>
                <w:bCs/>
                <w:sz w:val="20"/>
                <w:szCs w:val="20"/>
                <w:lang w:eastAsia="en-GB"/>
              </w:rPr>
              <w:t>1</w:t>
            </w:r>
          </w:p>
        </w:tc>
        <w:tc>
          <w:tcPr>
            <w:tcW w:w="1179" w:type="dxa"/>
          </w:tcPr>
          <w:p w:rsidR="00A00E01" w:rsidRPr="009B7BE2" w:rsidRDefault="00A00E01" w:rsidP="00F25598">
            <w:pPr>
              <w:spacing w:before="0" w:line="240" w:lineRule="auto"/>
              <w:jc w:val="right"/>
              <w:rPr>
                <w:sz w:val="20"/>
                <w:szCs w:val="20"/>
                <w:lang w:eastAsia="en-GB"/>
              </w:rPr>
            </w:pPr>
            <w:r w:rsidRPr="009B7BE2">
              <w:rPr>
                <w:sz w:val="20"/>
                <w:szCs w:val="20"/>
                <w:lang w:eastAsia="en-GB"/>
              </w:rPr>
              <w:t>28,501,569</w:t>
            </w:r>
          </w:p>
        </w:tc>
        <w:tc>
          <w:tcPr>
            <w:tcW w:w="938" w:type="dxa"/>
            <w:shd w:val="clear" w:color="000000" w:fill="FFFFFF"/>
          </w:tcPr>
          <w:p w:rsidR="00A00E01" w:rsidRPr="009B7BE2" w:rsidRDefault="00A00E01" w:rsidP="00F25598">
            <w:pPr>
              <w:spacing w:before="0" w:line="240" w:lineRule="auto"/>
              <w:jc w:val="right"/>
              <w:rPr>
                <w:color w:val="FF0000"/>
                <w:sz w:val="20"/>
                <w:szCs w:val="20"/>
                <w:lang w:eastAsia="en-GB"/>
              </w:rPr>
            </w:pPr>
            <w:r w:rsidRPr="009B7BE2">
              <w:rPr>
                <w:color w:val="FF0000"/>
                <w:sz w:val="20"/>
                <w:szCs w:val="20"/>
                <w:lang w:eastAsia="en-GB"/>
              </w:rPr>
              <w:t>39.2</w:t>
            </w:r>
          </w:p>
        </w:tc>
        <w:tc>
          <w:tcPr>
            <w:tcW w:w="957" w:type="dxa"/>
            <w:shd w:val="clear" w:color="000000" w:fill="FFFFFF"/>
          </w:tcPr>
          <w:p w:rsidR="00A00E01" w:rsidRPr="009B7BE2" w:rsidRDefault="00A00E01" w:rsidP="00F25598">
            <w:pPr>
              <w:spacing w:before="0" w:line="240" w:lineRule="auto"/>
              <w:jc w:val="right"/>
              <w:rPr>
                <w:b/>
                <w:bCs/>
                <w:color w:val="FF0000"/>
                <w:sz w:val="20"/>
                <w:szCs w:val="20"/>
                <w:lang w:eastAsia="en-GB"/>
              </w:rPr>
            </w:pPr>
            <w:r w:rsidRPr="009B7BE2">
              <w:rPr>
                <w:b/>
                <w:bCs/>
                <w:color w:val="FF0000"/>
                <w:sz w:val="20"/>
                <w:szCs w:val="20"/>
                <w:lang w:eastAsia="en-GB"/>
              </w:rPr>
              <w:t>3</w:t>
            </w:r>
          </w:p>
        </w:tc>
        <w:tc>
          <w:tcPr>
            <w:tcW w:w="1018" w:type="dxa"/>
            <w:shd w:val="clear" w:color="000000" w:fill="FFFFFF"/>
          </w:tcPr>
          <w:p w:rsidR="00A00E01" w:rsidRPr="009B7BE2" w:rsidRDefault="00A00E01" w:rsidP="00F25598">
            <w:pPr>
              <w:spacing w:before="0" w:line="240" w:lineRule="auto"/>
              <w:jc w:val="right"/>
              <w:rPr>
                <w:sz w:val="20"/>
                <w:szCs w:val="20"/>
                <w:lang w:eastAsia="en-GB"/>
              </w:rPr>
            </w:pPr>
            <w:r w:rsidRPr="009B7BE2">
              <w:rPr>
                <w:sz w:val="20"/>
                <w:szCs w:val="20"/>
                <w:lang w:eastAsia="en-GB"/>
              </w:rPr>
              <w:t>3,232</w:t>
            </w:r>
          </w:p>
        </w:tc>
      </w:tr>
      <w:tr w:rsidR="00A00E01" w:rsidRPr="009B7BE2" w:rsidTr="00A00E01">
        <w:trPr>
          <w:trHeight w:val="252"/>
        </w:trPr>
        <w:tc>
          <w:tcPr>
            <w:tcW w:w="6923" w:type="dxa"/>
            <w:gridSpan w:val="4"/>
          </w:tcPr>
          <w:p w:rsidR="00A00E01" w:rsidRPr="009B7BE2" w:rsidRDefault="00A00E01" w:rsidP="00F25598">
            <w:pPr>
              <w:spacing w:before="0" w:line="240" w:lineRule="auto"/>
              <w:rPr>
                <w:b/>
                <w:bCs/>
                <w:color w:val="000000"/>
                <w:sz w:val="20"/>
                <w:szCs w:val="20"/>
                <w:lang w:eastAsia="en-GB"/>
              </w:rPr>
            </w:pPr>
            <w:r w:rsidRPr="009B7BE2">
              <w:rPr>
                <w:b/>
                <w:bCs/>
                <w:color w:val="000000"/>
                <w:sz w:val="20"/>
                <w:szCs w:val="20"/>
                <w:lang w:eastAsia="en-GB"/>
              </w:rPr>
              <w:t xml:space="preserve">Total number of </w:t>
            </w:r>
            <w:r>
              <w:rPr>
                <w:b/>
                <w:bCs/>
                <w:color w:val="000000"/>
                <w:sz w:val="20"/>
                <w:szCs w:val="20"/>
                <w:lang w:eastAsia="en-GB"/>
              </w:rPr>
              <w:t>vulnerable</w:t>
            </w:r>
            <w:r w:rsidRPr="009B7BE2">
              <w:rPr>
                <w:b/>
                <w:bCs/>
                <w:color w:val="000000"/>
                <w:sz w:val="20"/>
                <w:szCs w:val="20"/>
                <w:lang w:eastAsia="en-GB"/>
              </w:rPr>
              <w:t xml:space="preserve"> species/area</w:t>
            </w:r>
          </w:p>
        </w:tc>
        <w:tc>
          <w:tcPr>
            <w:tcW w:w="1159" w:type="dxa"/>
          </w:tcPr>
          <w:p w:rsidR="00A00E01" w:rsidRPr="009B7BE2" w:rsidRDefault="00A00E01" w:rsidP="00F25598">
            <w:pPr>
              <w:spacing w:before="0" w:line="240" w:lineRule="auto"/>
              <w:jc w:val="right"/>
              <w:rPr>
                <w:b/>
                <w:bCs/>
                <w:sz w:val="20"/>
                <w:szCs w:val="20"/>
                <w:lang w:eastAsia="en-GB"/>
              </w:rPr>
            </w:pPr>
            <w:r w:rsidRPr="009B7BE2">
              <w:rPr>
                <w:b/>
                <w:bCs/>
                <w:sz w:val="20"/>
                <w:szCs w:val="20"/>
                <w:lang w:eastAsia="en-GB"/>
              </w:rPr>
              <w:t>1,531</w:t>
            </w:r>
          </w:p>
        </w:tc>
        <w:tc>
          <w:tcPr>
            <w:tcW w:w="938" w:type="dxa"/>
          </w:tcPr>
          <w:p w:rsidR="00A00E01" w:rsidRPr="009B7BE2" w:rsidRDefault="00A00E01" w:rsidP="00F25598">
            <w:pPr>
              <w:spacing w:before="0" w:line="240" w:lineRule="auto"/>
              <w:rPr>
                <w:b/>
                <w:bCs/>
                <w:sz w:val="20"/>
                <w:szCs w:val="20"/>
                <w:lang w:eastAsia="en-GB"/>
              </w:rPr>
            </w:pPr>
            <w:r w:rsidRPr="009B7BE2">
              <w:rPr>
                <w:b/>
                <w:bCs/>
                <w:sz w:val="20"/>
                <w:szCs w:val="20"/>
                <w:lang w:eastAsia="en-GB"/>
              </w:rPr>
              <w:t> </w:t>
            </w:r>
          </w:p>
        </w:tc>
        <w:tc>
          <w:tcPr>
            <w:tcW w:w="918" w:type="dxa"/>
          </w:tcPr>
          <w:p w:rsidR="00A00E01" w:rsidRPr="009B7BE2" w:rsidRDefault="00A00E01" w:rsidP="00F25598">
            <w:pPr>
              <w:spacing w:before="0" w:line="240" w:lineRule="auto"/>
              <w:rPr>
                <w:b/>
                <w:bCs/>
                <w:sz w:val="20"/>
                <w:szCs w:val="20"/>
                <w:lang w:eastAsia="en-GB"/>
              </w:rPr>
            </w:pPr>
            <w:r w:rsidRPr="009B7BE2">
              <w:rPr>
                <w:b/>
                <w:bCs/>
                <w:sz w:val="20"/>
                <w:szCs w:val="20"/>
                <w:lang w:eastAsia="en-GB"/>
              </w:rPr>
              <w:t> </w:t>
            </w:r>
          </w:p>
        </w:tc>
        <w:tc>
          <w:tcPr>
            <w:tcW w:w="1179" w:type="dxa"/>
          </w:tcPr>
          <w:p w:rsidR="00A00E01" w:rsidRPr="009B7BE2" w:rsidRDefault="00A00E01" w:rsidP="00F25598">
            <w:pPr>
              <w:spacing w:before="0" w:line="240" w:lineRule="auto"/>
              <w:jc w:val="right"/>
              <w:rPr>
                <w:b/>
                <w:bCs/>
                <w:sz w:val="20"/>
                <w:szCs w:val="20"/>
                <w:lang w:eastAsia="en-GB"/>
              </w:rPr>
            </w:pPr>
            <w:r w:rsidRPr="009B7BE2">
              <w:rPr>
                <w:b/>
                <w:bCs/>
                <w:sz w:val="20"/>
                <w:szCs w:val="20"/>
                <w:lang w:eastAsia="en-GB"/>
              </w:rPr>
              <w:t>72,683,082</w:t>
            </w:r>
          </w:p>
        </w:tc>
        <w:tc>
          <w:tcPr>
            <w:tcW w:w="938" w:type="dxa"/>
            <w:shd w:val="clear" w:color="000000" w:fill="FFFFFF"/>
          </w:tcPr>
          <w:p w:rsidR="00A00E01" w:rsidRPr="009B7BE2" w:rsidRDefault="00A00E01" w:rsidP="00F25598">
            <w:pPr>
              <w:spacing w:before="0" w:line="240" w:lineRule="auto"/>
              <w:rPr>
                <w:b/>
                <w:bCs/>
                <w:sz w:val="20"/>
                <w:szCs w:val="20"/>
                <w:lang w:eastAsia="en-GB"/>
              </w:rPr>
            </w:pPr>
            <w:r w:rsidRPr="009B7BE2">
              <w:rPr>
                <w:b/>
                <w:bCs/>
                <w:sz w:val="20"/>
                <w:szCs w:val="20"/>
                <w:lang w:eastAsia="en-GB"/>
              </w:rPr>
              <w:t> </w:t>
            </w:r>
          </w:p>
        </w:tc>
        <w:tc>
          <w:tcPr>
            <w:tcW w:w="957" w:type="dxa"/>
            <w:shd w:val="clear" w:color="000000" w:fill="FFFFFF"/>
          </w:tcPr>
          <w:p w:rsidR="00A00E01" w:rsidRPr="009B7BE2" w:rsidRDefault="00A00E01" w:rsidP="00F25598">
            <w:pPr>
              <w:spacing w:before="0" w:line="240" w:lineRule="auto"/>
              <w:rPr>
                <w:b/>
                <w:bCs/>
                <w:sz w:val="20"/>
                <w:szCs w:val="20"/>
                <w:lang w:eastAsia="en-GB"/>
              </w:rPr>
            </w:pPr>
            <w:r w:rsidRPr="009B7BE2">
              <w:rPr>
                <w:b/>
                <w:bCs/>
                <w:sz w:val="20"/>
                <w:szCs w:val="20"/>
                <w:lang w:eastAsia="en-GB"/>
              </w:rPr>
              <w:t> </w:t>
            </w:r>
          </w:p>
        </w:tc>
        <w:tc>
          <w:tcPr>
            <w:tcW w:w="1018" w:type="dxa"/>
            <w:shd w:val="clear" w:color="000000" w:fill="FFFFFF"/>
          </w:tcPr>
          <w:p w:rsidR="00A00E01" w:rsidRPr="009B7BE2" w:rsidRDefault="00A00E01" w:rsidP="00F25598">
            <w:pPr>
              <w:spacing w:before="0" w:line="240" w:lineRule="auto"/>
              <w:rPr>
                <w:b/>
                <w:bCs/>
                <w:sz w:val="20"/>
                <w:szCs w:val="20"/>
                <w:lang w:eastAsia="en-GB"/>
              </w:rPr>
            </w:pPr>
            <w:r w:rsidRPr="009B7BE2">
              <w:rPr>
                <w:b/>
                <w:bCs/>
                <w:sz w:val="20"/>
                <w:szCs w:val="20"/>
                <w:lang w:eastAsia="en-GB"/>
              </w:rPr>
              <w:t> </w:t>
            </w:r>
          </w:p>
        </w:tc>
      </w:tr>
      <w:tr w:rsidR="00A00E01" w:rsidRPr="009B7BE2" w:rsidTr="00A00E01">
        <w:trPr>
          <w:trHeight w:val="252"/>
        </w:trPr>
        <w:tc>
          <w:tcPr>
            <w:tcW w:w="6923" w:type="dxa"/>
            <w:gridSpan w:val="4"/>
          </w:tcPr>
          <w:p w:rsidR="00A00E01" w:rsidRPr="009B7BE2" w:rsidRDefault="00A00E01" w:rsidP="00F25598">
            <w:pPr>
              <w:spacing w:before="0" w:line="240" w:lineRule="auto"/>
              <w:rPr>
                <w:b/>
                <w:bCs/>
                <w:color w:val="000000"/>
                <w:sz w:val="20"/>
                <w:szCs w:val="20"/>
                <w:lang w:eastAsia="en-GB"/>
              </w:rPr>
            </w:pPr>
            <w:r w:rsidRPr="009B7BE2">
              <w:rPr>
                <w:b/>
                <w:bCs/>
                <w:color w:val="000000"/>
                <w:sz w:val="20"/>
                <w:szCs w:val="20"/>
                <w:lang w:eastAsia="en-GB"/>
              </w:rPr>
              <w:t>Total number of species</w:t>
            </w:r>
          </w:p>
        </w:tc>
        <w:tc>
          <w:tcPr>
            <w:tcW w:w="1159" w:type="dxa"/>
          </w:tcPr>
          <w:p w:rsidR="00A00E01" w:rsidRPr="009B7BE2" w:rsidRDefault="00A00E01" w:rsidP="00F25598">
            <w:pPr>
              <w:spacing w:before="0" w:line="240" w:lineRule="auto"/>
              <w:jc w:val="right"/>
              <w:rPr>
                <w:b/>
                <w:bCs/>
                <w:sz w:val="20"/>
                <w:szCs w:val="20"/>
                <w:lang w:eastAsia="en-GB"/>
              </w:rPr>
            </w:pPr>
            <w:r w:rsidRPr="009B7BE2">
              <w:rPr>
                <w:b/>
                <w:bCs/>
                <w:sz w:val="20"/>
                <w:szCs w:val="20"/>
                <w:lang w:eastAsia="en-GB"/>
              </w:rPr>
              <w:t>6,204</w:t>
            </w:r>
          </w:p>
        </w:tc>
        <w:tc>
          <w:tcPr>
            <w:tcW w:w="938" w:type="dxa"/>
          </w:tcPr>
          <w:p w:rsidR="00A00E01" w:rsidRPr="009B7BE2" w:rsidRDefault="00A00E01" w:rsidP="00F25598">
            <w:pPr>
              <w:spacing w:before="0" w:line="240" w:lineRule="auto"/>
              <w:rPr>
                <w:b/>
                <w:bCs/>
                <w:sz w:val="20"/>
                <w:szCs w:val="20"/>
                <w:lang w:eastAsia="en-GB"/>
              </w:rPr>
            </w:pPr>
          </w:p>
        </w:tc>
        <w:tc>
          <w:tcPr>
            <w:tcW w:w="918" w:type="dxa"/>
          </w:tcPr>
          <w:p w:rsidR="00A00E01" w:rsidRPr="009B7BE2" w:rsidRDefault="00A00E01" w:rsidP="00F25598">
            <w:pPr>
              <w:spacing w:before="0" w:line="240" w:lineRule="auto"/>
              <w:rPr>
                <w:b/>
                <w:bCs/>
                <w:sz w:val="20"/>
                <w:szCs w:val="20"/>
                <w:lang w:eastAsia="en-GB"/>
              </w:rPr>
            </w:pPr>
          </w:p>
        </w:tc>
        <w:tc>
          <w:tcPr>
            <w:tcW w:w="1179" w:type="dxa"/>
          </w:tcPr>
          <w:p w:rsidR="00A00E01" w:rsidRPr="009B7BE2" w:rsidRDefault="00A00E01" w:rsidP="00F25598">
            <w:pPr>
              <w:spacing w:before="0" w:line="240" w:lineRule="auto"/>
              <w:rPr>
                <w:b/>
                <w:bCs/>
                <w:sz w:val="20"/>
                <w:szCs w:val="20"/>
                <w:lang w:eastAsia="en-GB"/>
              </w:rPr>
            </w:pPr>
          </w:p>
        </w:tc>
        <w:tc>
          <w:tcPr>
            <w:tcW w:w="938" w:type="dxa"/>
            <w:shd w:val="clear" w:color="000000" w:fill="FFFFFF"/>
          </w:tcPr>
          <w:p w:rsidR="00A00E01" w:rsidRPr="009B7BE2" w:rsidRDefault="00A00E01" w:rsidP="00F25598">
            <w:pPr>
              <w:spacing w:before="0" w:line="240" w:lineRule="auto"/>
              <w:rPr>
                <w:b/>
                <w:bCs/>
                <w:sz w:val="20"/>
                <w:szCs w:val="20"/>
                <w:lang w:eastAsia="en-GB"/>
              </w:rPr>
            </w:pPr>
            <w:r w:rsidRPr="009B7BE2">
              <w:rPr>
                <w:b/>
                <w:bCs/>
                <w:sz w:val="20"/>
                <w:szCs w:val="20"/>
                <w:lang w:eastAsia="en-GB"/>
              </w:rPr>
              <w:t> </w:t>
            </w:r>
          </w:p>
        </w:tc>
        <w:tc>
          <w:tcPr>
            <w:tcW w:w="957" w:type="dxa"/>
            <w:shd w:val="clear" w:color="000000" w:fill="FFFFFF"/>
          </w:tcPr>
          <w:p w:rsidR="00A00E01" w:rsidRPr="009B7BE2" w:rsidRDefault="00A00E01" w:rsidP="00F25598">
            <w:pPr>
              <w:spacing w:before="0" w:line="240" w:lineRule="auto"/>
              <w:rPr>
                <w:b/>
                <w:bCs/>
                <w:sz w:val="20"/>
                <w:szCs w:val="20"/>
                <w:lang w:eastAsia="en-GB"/>
              </w:rPr>
            </w:pPr>
            <w:r w:rsidRPr="009B7BE2">
              <w:rPr>
                <w:b/>
                <w:bCs/>
                <w:sz w:val="20"/>
                <w:szCs w:val="20"/>
                <w:lang w:eastAsia="en-GB"/>
              </w:rPr>
              <w:t> </w:t>
            </w:r>
          </w:p>
        </w:tc>
        <w:tc>
          <w:tcPr>
            <w:tcW w:w="1018" w:type="dxa"/>
            <w:shd w:val="clear" w:color="000000" w:fill="FFFFFF"/>
          </w:tcPr>
          <w:p w:rsidR="00A00E01" w:rsidRPr="009B7BE2" w:rsidRDefault="00A00E01" w:rsidP="00F25598">
            <w:pPr>
              <w:spacing w:before="0" w:line="240" w:lineRule="auto"/>
              <w:rPr>
                <w:b/>
                <w:bCs/>
                <w:sz w:val="20"/>
                <w:szCs w:val="20"/>
                <w:lang w:eastAsia="en-GB"/>
              </w:rPr>
            </w:pPr>
            <w:r w:rsidRPr="009B7BE2">
              <w:rPr>
                <w:b/>
                <w:bCs/>
                <w:sz w:val="20"/>
                <w:szCs w:val="20"/>
                <w:lang w:eastAsia="en-GB"/>
              </w:rPr>
              <w:t> </w:t>
            </w:r>
          </w:p>
        </w:tc>
      </w:tr>
    </w:tbl>
    <w:p w:rsidR="000E7D76" w:rsidRDefault="000E7D76" w:rsidP="00A00E01"/>
    <w:sectPr w:rsidR="000E7D76" w:rsidSect="00A00E0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E01"/>
    <w:rsid w:val="000E7D76"/>
    <w:rsid w:val="00A00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E01"/>
    <w:pPr>
      <w:spacing w:before="120" w:after="0" w:line="360" w:lineRule="auto"/>
    </w:pPr>
    <w:rPr>
      <w:rFonts w:ascii="Times New Roman" w:eastAsia="Times New Roman" w:hAnsi="Times New Roman" w:cs="Times New Roman"/>
    </w:rPr>
  </w:style>
  <w:style w:type="paragraph" w:styleId="Heading3">
    <w:name w:val="heading 3"/>
    <w:basedOn w:val="Normal"/>
    <w:next w:val="Normal"/>
    <w:link w:val="Heading3Char"/>
    <w:uiPriority w:val="99"/>
    <w:qFormat/>
    <w:rsid w:val="00A00E01"/>
    <w:pPr>
      <w:keepNext/>
      <w:keepLines/>
      <w:spacing w:before="200"/>
      <w:outlineLvl w:val="2"/>
    </w:pPr>
    <w:rPr>
      <w:rFonts w:ascii="Cambria" w:hAnsi="Cambria"/>
      <w:b/>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A00E01"/>
    <w:rPr>
      <w:rFonts w:ascii="Cambria" w:eastAsia="Times New Roman" w:hAnsi="Cambria" w:cs="Times New Roman"/>
      <w:b/>
      <w:color w:val="4F81BD"/>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E01"/>
    <w:pPr>
      <w:spacing w:before="120" w:after="0" w:line="360" w:lineRule="auto"/>
    </w:pPr>
    <w:rPr>
      <w:rFonts w:ascii="Times New Roman" w:eastAsia="Times New Roman" w:hAnsi="Times New Roman" w:cs="Times New Roman"/>
    </w:rPr>
  </w:style>
  <w:style w:type="paragraph" w:styleId="Heading3">
    <w:name w:val="heading 3"/>
    <w:basedOn w:val="Normal"/>
    <w:next w:val="Normal"/>
    <w:link w:val="Heading3Char"/>
    <w:uiPriority w:val="99"/>
    <w:qFormat/>
    <w:rsid w:val="00A00E01"/>
    <w:pPr>
      <w:keepNext/>
      <w:keepLines/>
      <w:spacing w:before="200"/>
      <w:outlineLvl w:val="2"/>
    </w:pPr>
    <w:rPr>
      <w:rFonts w:ascii="Cambria" w:hAnsi="Cambria"/>
      <w:b/>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A00E01"/>
    <w:rPr>
      <w:rFonts w:ascii="Cambria" w:eastAsia="Times New Roman" w:hAnsi="Cambria" w:cs="Times New Roman"/>
      <w:b/>
      <w:color w:val="4F81BD"/>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1775</Characters>
  <Application>Microsoft Office Word</Application>
  <DocSecurity>0</DocSecurity>
  <Lines>14</Lines>
  <Paragraphs>4</Paragraphs>
  <ScaleCrop>false</ScaleCrop>
  <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Foden</dc:creator>
  <cp:lastModifiedBy>Wendy Foden</cp:lastModifiedBy>
  <cp:revision>1</cp:revision>
  <dcterms:created xsi:type="dcterms:W3CDTF">2013-05-14T14:40:00Z</dcterms:created>
  <dcterms:modified xsi:type="dcterms:W3CDTF">2013-05-14T14:42:00Z</dcterms:modified>
</cp:coreProperties>
</file>