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D78" w:rsidRPr="0034486E" w:rsidRDefault="00BC7D78" w:rsidP="00BC7D78">
      <w:pPr>
        <w:spacing w:line="480" w:lineRule="auto"/>
        <w:rPr>
          <w:rFonts w:ascii="Palatino Linotype" w:hAnsi="Palatino Linotype"/>
        </w:rPr>
      </w:pPr>
      <w:r w:rsidRPr="0034486E">
        <w:rPr>
          <w:rFonts w:ascii="Palatino Linotype" w:hAnsi="Palatino Linotype"/>
        </w:rPr>
        <w:t>Table S3: Descriptions of land-cover classes</w:t>
      </w:r>
      <w:r>
        <w:rPr>
          <w:rFonts w:ascii="Palatino Linotype" w:hAnsi="Palatino Linotype"/>
        </w:rPr>
        <w:t xml:space="preserve"> used in visual interpretation, </w:t>
      </w:r>
      <w:r w:rsidRPr="0034486E">
        <w:rPr>
          <w:rFonts w:ascii="Palatino Linotype" w:hAnsi="Palatino Linotype"/>
        </w:rPr>
        <w:t>based on Land Cover Classification System (LCCS</w:t>
      </w:r>
      <w:proofErr w:type="gramStart"/>
      <w:r w:rsidRPr="0034486E">
        <w:rPr>
          <w:rFonts w:ascii="Palatino Linotype" w:hAnsi="Palatino Linotype"/>
        </w:rPr>
        <w:t>)[</w:t>
      </w:r>
      <w:proofErr w:type="gramEnd"/>
      <w:r w:rsidRPr="0034486E">
        <w:rPr>
          <w:rFonts w:ascii="Palatino Linotype" w:hAnsi="Palatino Linotype"/>
        </w:rPr>
        <w:t>2].</w:t>
      </w:r>
    </w:p>
    <w:p w:rsidR="00BC7D78" w:rsidRDefault="00BC7D78" w:rsidP="00BC7D78">
      <w:pPr>
        <w:ind w:left="720" w:hanging="720"/>
        <w:rPr>
          <w:rFonts w:ascii="Palatino Linotype" w:hAnsi="Palatino Linotype"/>
        </w:rPr>
      </w:pPr>
    </w:p>
    <w:p w:rsidR="00BC7D78" w:rsidRDefault="00BC7D78" w:rsidP="00BC7D78">
      <w:pPr>
        <w:ind w:left="720" w:hanging="720"/>
        <w:rPr>
          <w:rFonts w:ascii="Palatino Linotype" w:hAnsi="Palatino Linotype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2376"/>
        <w:gridCol w:w="6663"/>
      </w:tblGrid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Land cover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/>
                <w:bCs/>
                <w:i/>
                <w:iCs/>
                <w:sz w:val="20"/>
                <w:szCs w:val="20"/>
              </w:rPr>
            </w:pPr>
            <w:r w:rsidRPr="00505EF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Description</w:t>
            </w: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t>Closed tree cover (&gt;40%)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 xml:space="preserve">Closed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05EF4">
              <w:rPr>
                <w:rFonts w:ascii="Arial" w:hAnsi="Arial" w:cs="Arial"/>
                <w:sz w:val="20"/>
                <w:szCs w:val="20"/>
              </w:rPr>
              <w:t xml:space="preserve">ree cover, from 100% to 40% canopy cover. Height of the trees greater than 3 metres. Can include trees of all leaf types and </w:t>
            </w:r>
            <w:proofErr w:type="spellStart"/>
            <w:r w:rsidRPr="00505EF4">
              <w:rPr>
                <w:rFonts w:ascii="Arial" w:hAnsi="Arial" w:cs="Arial"/>
                <w:sz w:val="20"/>
                <w:szCs w:val="20"/>
              </w:rPr>
              <w:t>phenologies</w:t>
            </w:r>
            <w:proofErr w:type="spellEnd"/>
            <w:r w:rsidRPr="00505E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t>Open tree cover (40% to 15%)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>Open tree cover, with canopy cover from 40% to (20-10</w:t>
            </w:r>
            <w:proofErr w:type="gramStart"/>
            <w:r w:rsidRPr="00505EF4">
              <w:rPr>
                <w:rFonts w:ascii="Arial" w:hAnsi="Arial" w:cs="Arial"/>
                <w:sz w:val="20"/>
                <w:szCs w:val="20"/>
              </w:rPr>
              <w:t>)%</w:t>
            </w:r>
            <w:proofErr w:type="gramEnd"/>
            <w:r w:rsidRPr="00505EF4">
              <w:rPr>
                <w:rFonts w:ascii="Arial" w:hAnsi="Arial" w:cs="Arial"/>
                <w:sz w:val="20"/>
                <w:szCs w:val="20"/>
              </w:rPr>
              <w:t xml:space="preserve">. Height of the trees greater than 3 metres. Can include trees of all leaf types and </w:t>
            </w:r>
            <w:proofErr w:type="spellStart"/>
            <w:r w:rsidRPr="00505EF4">
              <w:rPr>
                <w:rFonts w:ascii="Arial" w:hAnsi="Arial" w:cs="Arial"/>
                <w:sz w:val="20"/>
                <w:szCs w:val="20"/>
              </w:rPr>
              <w:t>phenologies</w:t>
            </w:r>
            <w:proofErr w:type="spellEnd"/>
            <w:r w:rsidRPr="00505EF4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t>Mosaic of natural vegetation and agriculture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 xml:space="preserve">Cultivated and 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505EF4">
              <w:rPr>
                <w:rFonts w:ascii="Arial" w:hAnsi="Arial" w:cs="Arial"/>
                <w:sz w:val="20"/>
                <w:szCs w:val="20"/>
              </w:rPr>
              <w:t xml:space="preserve">anaged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05EF4">
              <w:rPr>
                <w:rFonts w:ascii="Arial" w:hAnsi="Arial" w:cs="Arial"/>
                <w:sz w:val="20"/>
                <w:szCs w:val="20"/>
              </w:rPr>
              <w:t xml:space="preserve">errestrial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05EF4">
              <w:rPr>
                <w:rFonts w:ascii="Arial" w:hAnsi="Arial" w:cs="Arial"/>
                <w:sz w:val="20"/>
                <w:szCs w:val="20"/>
              </w:rPr>
              <w:t xml:space="preserve">rea(s) spatially mixed with 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05EF4">
              <w:rPr>
                <w:rFonts w:ascii="Arial" w:hAnsi="Arial" w:cs="Arial"/>
                <w:sz w:val="20"/>
                <w:szCs w:val="20"/>
              </w:rPr>
              <w:t xml:space="preserve">atural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505EF4">
              <w:rPr>
                <w:rFonts w:ascii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505EF4">
              <w:rPr>
                <w:rFonts w:ascii="Arial" w:hAnsi="Arial" w:cs="Arial"/>
                <w:sz w:val="20"/>
                <w:szCs w:val="20"/>
              </w:rPr>
              <w:t>emi-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505EF4">
              <w:rPr>
                <w:rFonts w:ascii="Arial" w:hAnsi="Arial" w:cs="Arial"/>
                <w:sz w:val="20"/>
                <w:szCs w:val="20"/>
              </w:rPr>
              <w:t xml:space="preserve">atural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05EF4">
              <w:rPr>
                <w:rFonts w:ascii="Arial" w:hAnsi="Arial" w:cs="Arial"/>
                <w:sz w:val="20"/>
                <w:szCs w:val="20"/>
              </w:rPr>
              <w:t xml:space="preserve">rimarily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505EF4">
              <w:rPr>
                <w:rFonts w:ascii="Arial" w:hAnsi="Arial" w:cs="Arial"/>
                <w:sz w:val="20"/>
                <w:szCs w:val="20"/>
              </w:rPr>
              <w:t xml:space="preserve">errestrial </w:t>
            </w: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505EF4">
              <w:rPr>
                <w:rFonts w:ascii="Arial" w:hAnsi="Arial" w:cs="Arial"/>
                <w:sz w:val="20"/>
                <w:szCs w:val="20"/>
              </w:rPr>
              <w:t>egetation. Class includes proportions of both from 65% to 15%.</w:t>
            </w:r>
          </w:p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t>Shrub cover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>Shrub dominated cover (100% to 15%), with possibility of additional layers of closed to open herbaceous (100% to 15%) and/or open tree cover (&lt;15%). Height &lt; 3 m.</w:t>
            </w: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t>Herbaceous cover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>Herbaceous dominated cover (100% to 4%), with possibility of additional layers of open shrub (&lt;15%).</w:t>
            </w: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t>Tree or shrub crops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>Plantations or orchards of tree or shrub crops.</w:t>
            </w:r>
          </w:p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t>Arable agriculture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>Arable agriculture including small, medium and large field sizes. Can also include fallow fields.</w:t>
            </w:r>
          </w:p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Open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</w:t>
            </w:r>
            <w:r w:rsidRPr="00505EF4">
              <w:rPr>
                <w:rFonts w:ascii="Arial" w:hAnsi="Arial" w:cs="Arial"/>
                <w:bCs/>
                <w:sz w:val="20"/>
                <w:szCs w:val="20"/>
              </w:rPr>
              <w:t>ater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>Standing and flowing water. The presence of water can be any combination of permanent, seasonal or temporary.</w:t>
            </w: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t>Flooded shrub and herbaceous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>Flooded vegetation which can include a thematic mix of shrub, herbaceous and moss or lichen cover. The presence of water can be any combination of permanent, seasonal or temporary.</w:t>
            </w: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t>Urban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>Areas extensively modified by humans, but not covered by agriculture. Can include built up and non-built up areas, urban vegetated areas, and extraction sites.</w:t>
            </w:r>
          </w:p>
        </w:tc>
      </w:tr>
      <w:tr w:rsidR="00BC7D78" w:rsidRPr="00505EF4" w:rsidTr="00BC7D78">
        <w:trPr>
          <w:trHeight w:val="255"/>
        </w:trPr>
        <w:tc>
          <w:tcPr>
            <w:tcW w:w="2376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505EF4">
              <w:rPr>
                <w:rFonts w:ascii="Arial" w:hAnsi="Arial" w:cs="Arial"/>
                <w:bCs/>
                <w:sz w:val="20"/>
                <w:szCs w:val="20"/>
              </w:rPr>
              <w:t>Bare areas</w:t>
            </w:r>
          </w:p>
        </w:tc>
        <w:tc>
          <w:tcPr>
            <w:tcW w:w="6663" w:type="dxa"/>
            <w:noWrap/>
          </w:tcPr>
          <w:p w:rsidR="00BC7D78" w:rsidRPr="00505EF4" w:rsidRDefault="00BC7D78" w:rsidP="00BB483B">
            <w:pPr>
              <w:spacing w:line="48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505EF4">
              <w:rPr>
                <w:rFonts w:ascii="Arial" w:hAnsi="Arial" w:cs="Arial"/>
                <w:sz w:val="20"/>
                <w:szCs w:val="20"/>
              </w:rPr>
              <w:t xml:space="preserve">Percentage vegetation </w:t>
            </w:r>
            <w:proofErr w:type="gramStart"/>
            <w:r w:rsidRPr="00505EF4">
              <w:rPr>
                <w:rFonts w:ascii="Arial" w:hAnsi="Arial" w:cs="Arial"/>
                <w:sz w:val="20"/>
                <w:szCs w:val="20"/>
              </w:rPr>
              <w:t>cover</w:t>
            </w:r>
            <w:proofErr w:type="gramEnd"/>
            <w:r w:rsidRPr="00505EF4">
              <w:rPr>
                <w:rFonts w:ascii="Arial" w:hAnsi="Arial" w:cs="Arial"/>
                <w:sz w:val="20"/>
                <w:szCs w:val="20"/>
              </w:rPr>
              <w:t xml:space="preserve"> of less than 4%. Can include bare soil, bare rock, stony and sandy cover.</w:t>
            </w:r>
          </w:p>
        </w:tc>
      </w:tr>
    </w:tbl>
    <w:p w:rsidR="00BC7D78" w:rsidRDefault="00BC7D78" w:rsidP="00BC7D78">
      <w:pPr>
        <w:ind w:left="720" w:hanging="720"/>
        <w:rPr>
          <w:rFonts w:ascii="Palatino Linotype" w:hAnsi="Palatino Linotype"/>
        </w:rPr>
      </w:pPr>
    </w:p>
    <w:p w:rsidR="00F129A7" w:rsidRPr="00F129A7" w:rsidRDefault="00F129A7" w:rsidP="00F129A7">
      <w:pPr>
        <w:rPr>
          <w:rFonts w:ascii="Palatino Linotype" w:hAnsi="Palatino Linotype"/>
        </w:rPr>
      </w:pPr>
      <w:r w:rsidRPr="00F129A7">
        <w:rPr>
          <w:rFonts w:ascii="Palatino Linotype" w:hAnsi="Palatino Linotype"/>
        </w:rPr>
        <w:t>References</w:t>
      </w:r>
    </w:p>
    <w:p w:rsidR="00F129A7" w:rsidRPr="00F129A7" w:rsidRDefault="00F129A7" w:rsidP="00F129A7">
      <w:pPr>
        <w:rPr>
          <w:rFonts w:ascii="Palatino Linotype" w:hAnsi="Palatino Linotype"/>
        </w:rPr>
      </w:pPr>
    </w:p>
    <w:p w:rsidR="00F129A7" w:rsidRPr="00F129A7" w:rsidRDefault="00F129A7" w:rsidP="00F129A7">
      <w:pPr>
        <w:rPr>
          <w:rFonts w:ascii="Palatino Linotype" w:hAnsi="Palatino Linotype"/>
        </w:rPr>
      </w:pPr>
      <w:bookmarkStart w:id="0" w:name="_ENREF_3"/>
      <w:r w:rsidRPr="00F129A7">
        <w:rPr>
          <w:rFonts w:ascii="Palatino Linotype" w:hAnsi="Palatino Linotype"/>
        </w:rPr>
        <w:t xml:space="preserve">2. Di Gregorio A, Jansen LJM (2000) Land Cover </w:t>
      </w:r>
      <w:proofErr w:type="spellStart"/>
      <w:r w:rsidRPr="00F129A7">
        <w:rPr>
          <w:rFonts w:ascii="Palatino Linotype" w:hAnsi="Palatino Linotype"/>
        </w:rPr>
        <w:t>Classiﬁcation</w:t>
      </w:r>
      <w:proofErr w:type="spellEnd"/>
      <w:r w:rsidRPr="00F129A7">
        <w:rPr>
          <w:rFonts w:ascii="Palatino Linotype" w:hAnsi="Palatino Linotype"/>
        </w:rPr>
        <w:t xml:space="preserve"> System (LCCS): </w:t>
      </w:r>
      <w:proofErr w:type="spellStart"/>
      <w:r w:rsidRPr="00F129A7">
        <w:rPr>
          <w:rFonts w:ascii="Palatino Linotype" w:hAnsi="Palatino Linotype"/>
        </w:rPr>
        <w:t>Classiﬁcation</w:t>
      </w:r>
      <w:proofErr w:type="spellEnd"/>
      <w:r w:rsidRPr="00F129A7">
        <w:rPr>
          <w:rFonts w:ascii="Palatino Linotype" w:hAnsi="Palatino Linotype"/>
        </w:rPr>
        <w:t xml:space="preserve"> concepts and user manual. Rome: FAO/UNEP/</w:t>
      </w:r>
      <w:proofErr w:type="spellStart"/>
      <w:r w:rsidRPr="00F129A7">
        <w:rPr>
          <w:rFonts w:ascii="Palatino Linotype" w:hAnsi="Palatino Linotype"/>
        </w:rPr>
        <w:t>Cooperazione</w:t>
      </w:r>
      <w:proofErr w:type="spellEnd"/>
      <w:r w:rsidRPr="00F129A7">
        <w:rPr>
          <w:rFonts w:ascii="Palatino Linotype" w:hAnsi="Palatino Linotype"/>
        </w:rPr>
        <w:t xml:space="preserve"> </w:t>
      </w:r>
      <w:proofErr w:type="spellStart"/>
      <w:r w:rsidRPr="00F129A7">
        <w:rPr>
          <w:rFonts w:ascii="Palatino Linotype" w:hAnsi="Palatino Linotype"/>
        </w:rPr>
        <w:t>Italiana</w:t>
      </w:r>
      <w:proofErr w:type="spellEnd"/>
      <w:r w:rsidRPr="00F129A7">
        <w:rPr>
          <w:rFonts w:ascii="Palatino Linotype" w:hAnsi="Palatino Linotype"/>
        </w:rPr>
        <w:t>.</w:t>
      </w:r>
      <w:bookmarkEnd w:id="0"/>
    </w:p>
    <w:p w:rsidR="00320924" w:rsidRDefault="00320924" w:rsidP="00320924">
      <w:pPr>
        <w:rPr>
          <w:rFonts w:ascii="Palatino Linotype" w:hAnsi="Palatino Linotype"/>
        </w:rPr>
      </w:pPr>
    </w:p>
    <w:sectPr w:rsidR="00320924" w:rsidSect="001725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0924"/>
    <w:rsid w:val="0017250F"/>
    <w:rsid w:val="002C293D"/>
    <w:rsid w:val="00320924"/>
    <w:rsid w:val="00704A8D"/>
    <w:rsid w:val="008D047B"/>
    <w:rsid w:val="00BC7D78"/>
    <w:rsid w:val="00E3013E"/>
    <w:rsid w:val="00F129A7"/>
    <w:rsid w:val="00F26B6B"/>
    <w:rsid w:val="00FE0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Shading2">
    <w:name w:val="Light Shading2"/>
    <w:basedOn w:val="TableNormal"/>
    <w:uiPriority w:val="60"/>
    <w:rsid w:val="00320924"/>
    <w:pPr>
      <w:spacing w:after="0" w:line="240" w:lineRule="auto"/>
    </w:pPr>
    <w:rPr>
      <w:rFonts w:eastAsia="Calibri" w:cs="Times New Roman"/>
      <w:color w:val="000000"/>
      <w:sz w:val="20"/>
      <w:szCs w:val="20"/>
      <w:lang w:val="en-GB" w:eastAsia="en-GB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1702</Characters>
  <Application>Microsoft Office Word</Application>
  <DocSecurity>0</DocSecurity>
  <Lines>14</Lines>
  <Paragraphs>3</Paragraphs>
  <ScaleCrop>false</ScaleCrop>
  <Company>RSPB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GMB</dc:creator>
  <cp:keywords/>
  <dc:description/>
  <cp:lastModifiedBy>GMB</cp:lastModifiedBy>
  <cp:revision>3</cp:revision>
  <dcterms:created xsi:type="dcterms:W3CDTF">2013-05-02T12:52:00Z</dcterms:created>
  <dcterms:modified xsi:type="dcterms:W3CDTF">2013-05-02T12:58:00Z</dcterms:modified>
</cp:coreProperties>
</file>