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E" w:rsidRPr="0034486E" w:rsidRDefault="0034486E" w:rsidP="0034486E">
      <w:pPr>
        <w:spacing w:line="480" w:lineRule="auto"/>
      </w:pPr>
      <w:r w:rsidRPr="0034486E">
        <w:t>Table S1. IBAs selected for land-cover change assessment based on site-level matching, with characteristics used in this site-level matching.</w:t>
      </w:r>
    </w:p>
    <w:p w:rsidR="0034486E" w:rsidRPr="003349E2" w:rsidRDefault="0034486E" w:rsidP="003349E2">
      <w:pPr>
        <w:spacing w:line="480" w:lineRule="auto"/>
      </w:pPr>
    </w:p>
    <w:tbl>
      <w:tblPr>
        <w:tblStyle w:val="LightShading2"/>
        <w:tblW w:w="8613" w:type="dxa"/>
        <w:tblLayout w:type="fixed"/>
        <w:tblLook w:val="04A0"/>
      </w:tblPr>
      <w:tblGrid>
        <w:gridCol w:w="1101"/>
        <w:gridCol w:w="992"/>
        <w:gridCol w:w="992"/>
        <w:gridCol w:w="1134"/>
        <w:gridCol w:w="992"/>
        <w:gridCol w:w="1276"/>
        <w:gridCol w:w="2126"/>
      </w:tblGrid>
      <w:tr w:rsidR="003349E2" w:rsidRPr="003349E2" w:rsidTr="000D54B7">
        <w:trPr>
          <w:cnfStyle w:val="1000000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IBA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B11E9E" w:rsidP="00054990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</w:t>
            </w:r>
            <w:r w:rsidR="00597EB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54990" w:rsidRPr="00054990">
              <w:rPr>
                <w:rFonts w:ascii="Arial" w:hAnsi="Arial" w:cs="Arial"/>
                <w:sz w:val="20"/>
                <w:szCs w:val="20"/>
              </w:rPr>
              <w:t>rea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Area (</w:t>
            </w:r>
            <w:r w:rsidR="00597EB8">
              <w:rPr>
                <w:rFonts w:ascii="Arial" w:hAnsi="Arial" w:cs="Arial"/>
                <w:sz w:val="20"/>
                <w:szCs w:val="20"/>
              </w:rPr>
              <w:t>h</w:t>
            </w:r>
            <w:r w:rsidRPr="00054990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 xml:space="preserve">Mean </w:t>
            </w:r>
            <w:r w:rsidR="00597EB8">
              <w:rPr>
                <w:rFonts w:ascii="Arial" w:hAnsi="Arial" w:cs="Arial"/>
                <w:sz w:val="20"/>
                <w:szCs w:val="20"/>
              </w:rPr>
              <w:t>a</w:t>
            </w:r>
            <w:r w:rsidRPr="00054990">
              <w:rPr>
                <w:rFonts w:ascii="Arial" w:hAnsi="Arial" w:cs="Arial"/>
                <w:sz w:val="20"/>
                <w:szCs w:val="20"/>
              </w:rPr>
              <w:t>ltitude (m)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Mean dist</w:t>
            </w:r>
          </w:p>
          <w:p w:rsidR="00054990" w:rsidRPr="00054990" w:rsidRDefault="00054990" w:rsidP="00054990">
            <w:pPr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to road (km)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8550D6" w:rsidP="008550D6">
            <w:pPr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</w:t>
            </w:r>
            <w:r w:rsidR="00054990" w:rsidRPr="00054990">
              <w:rPr>
                <w:rFonts w:ascii="Arial" w:hAnsi="Arial" w:cs="Arial"/>
                <w:sz w:val="20"/>
                <w:szCs w:val="20"/>
              </w:rPr>
              <w:t>population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density</w:t>
            </w:r>
            <w:r>
              <w:rPr>
                <w:rStyle w:val="CommentReference"/>
                <w:b w:val="0"/>
                <w:bCs w:val="0"/>
                <w:color w:val="auto"/>
              </w:rPr>
              <w:t>(</w:t>
            </w:r>
            <w:r w:rsidRPr="008550D6">
              <w:rPr>
                <w:rStyle w:val="CommentReference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per km)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 xml:space="preserve">Dominant land cover </w:t>
            </w:r>
          </w:p>
          <w:p w:rsidR="00054990" w:rsidRPr="00054990" w:rsidRDefault="00054990" w:rsidP="00054990">
            <w:pPr>
              <w:cnfStyle w:val="10000000000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(GLC2000)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AO007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912.69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20.91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AO011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763.48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AO018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1491.87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15.21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AO019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1800.04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58.52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BI002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37870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2229.58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220.35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BI003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43630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1472.04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117.54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BI004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668.41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171.22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BI005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1854.36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148.49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CM001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292.88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46.15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CM004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306.43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81.03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CM006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283.69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52.66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CM007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368.75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CM013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1947.08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84.76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mosaics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ET030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2087.1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151.95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ET038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42580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2255.44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ET041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65400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1640.52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111.19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ET048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88700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1666.74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172.53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ET054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247000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3505.96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57.92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ET064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250000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1646.16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12.19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KE001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179900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2852.67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55.21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KE005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271000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2713.46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48.07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KE031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87000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559.4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KE033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29600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932.44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15.31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KE036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11700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1645.1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219.13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KE046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1820.94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58.36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KE047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617.89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3.86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KE049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18800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1844.02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52.03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MG003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20030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850.55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11.91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MG006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18225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212.01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15.97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MG009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61220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38.41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MG012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163100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93.14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9.33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MG015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32090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1082.84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66.94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MG019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11490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1205.85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mosaics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MG020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60700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56.74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MG021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104800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101.8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MG022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3750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MG023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MG024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148200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17.58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MG028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90110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3.53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lastRenderedPageBreak/>
              <w:t>MG029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42200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1217.49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9.35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MG030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21742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136.11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MG031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26.86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20.88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MG032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7900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207.2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MG033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12080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65.67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MG035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2.77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MG038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41500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2.71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MG048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396.76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54.06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mosaics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MG049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11900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905.08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16.48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MG054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10685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1022.72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13.75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MG058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1278.22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132.63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MG063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98000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262.39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3.91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MG070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17800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148.63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MG073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12420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332.27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46.1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MG075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114700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136.28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18.19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MG083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28250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1118.87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5.72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NA012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bare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NG001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511.45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66.43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NG017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7900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183.04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167.08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RW001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2088.53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456.17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RW002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3108.19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418.05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RW003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B11E9E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1349.44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45.78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RW005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1393.41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TZ005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323000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1277.95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47.75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TZ014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350000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1340.13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51.26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TZ015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220000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1470.86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TZ020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1063.77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61.57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TZ026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1036.06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48.39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TZ034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1537.08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40.91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TZ042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1136.59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102.5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TZ063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1562.36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36.65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TZ064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62861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2035.09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45.04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TZ071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38169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1489.74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95.33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UG001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4750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2576.57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265.15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UG003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5100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2018.92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249.95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UG006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76600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1252.62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109.38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UG021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15800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700.38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18.71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UG022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38400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908.05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19.19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mosaics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UG026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1038.68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56.57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ZA005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1317.13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12.98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ZA025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52000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901.21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ZA027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45540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923.89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ZA030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1938.2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ZA037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1803.94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ZA059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36.23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ZA061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5244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1553.41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ZA062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5050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1801.51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8.67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shrub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ZA064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428.6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19.43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lastRenderedPageBreak/>
              <w:t>ZA065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3257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297.29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106.23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ZA067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393.75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ZA068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76.59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24.27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ZA083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6621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26.49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10.9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ZA087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34015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943.99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054990" w:rsidP="00054990">
            <w:pPr>
              <w:cnfStyle w:val="0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grass</w:t>
            </w:r>
          </w:p>
        </w:tc>
      </w:tr>
      <w:tr w:rsidR="003349E2" w:rsidRPr="003349E2" w:rsidTr="000D54B7">
        <w:trPr>
          <w:cnfStyle w:val="000000100000"/>
          <w:trHeight w:val="285"/>
        </w:trPr>
        <w:tc>
          <w:tcPr>
            <w:cnfStyle w:val="001000000000"/>
            <w:tcW w:w="1101" w:type="dxa"/>
            <w:noWrap/>
            <w:hideMark/>
          </w:tcPr>
          <w:p w:rsidR="00054990" w:rsidRPr="00054990" w:rsidRDefault="00054990" w:rsidP="0005499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ZA095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134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992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54990" w:rsidRPr="00054990" w:rsidRDefault="00054990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54990">
              <w:rPr>
                <w:rFonts w:ascii="Arial" w:hAnsi="Arial" w:cs="Arial"/>
                <w:sz w:val="20"/>
                <w:szCs w:val="20"/>
              </w:rPr>
              <w:t>24.17</w:t>
            </w:r>
          </w:p>
        </w:tc>
        <w:tc>
          <w:tcPr>
            <w:tcW w:w="2126" w:type="dxa"/>
            <w:noWrap/>
            <w:hideMark/>
          </w:tcPr>
          <w:p w:rsidR="00054990" w:rsidRPr="00054990" w:rsidRDefault="003349E2" w:rsidP="00054990">
            <w:pPr>
              <w:cnfStyle w:val="00000010000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agriculture</w:t>
            </w:r>
          </w:p>
        </w:tc>
      </w:tr>
    </w:tbl>
    <w:p w:rsidR="0031119E" w:rsidRDefault="0031119E" w:rsidP="00054990"/>
    <w:sectPr w:rsidR="0031119E" w:rsidSect="00A637B2">
      <w:footerReference w:type="default" r:id="rId7"/>
      <w:pgSz w:w="11907" w:h="16840" w:code="9"/>
      <w:pgMar w:top="1440" w:right="1797" w:bottom="1440" w:left="1797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CF" w:rsidRDefault="005D6ACF" w:rsidP="00A637B2">
      <w:r>
        <w:separator/>
      </w:r>
    </w:p>
  </w:endnote>
  <w:endnote w:type="continuationSeparator" w:id="0">
    <w:p w:rsidR="005D6ACF" w:rsidRDefault="005D6ACF" w:rsidP="00A6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0095"/>
      <w:docPartObj>
        <w:docPartGallery w:val="Page Numbers (Bottom of Page)"/>
        <w:docPartUnique/>
      </w:docPartObj>
    </w:sdtPr>
    <w:sdtContent>
      <w:p w:rsidR="00974EC4" w:rsidRDefault="00067EA0">
        <w:pPr>
          <w:pStyle w:val="Footer"/>
          <w:jc w:val="center"/>
        </w:pPr>
        <w:fldSimple w:instr=" PAGE   \* MERGEFORMAT ">
          <w:r w:rsidR="00453CFA">
            <w:rPr>
              <w:noProof/>
            </w:rPr>
            <w:t>3</w:t>
          </w:r>
        </w:fldSimple>
      </w:p>
    </w:sdtContent>
  </w:sdt>
  <w:p w:rsidR="00974EC4" w:rsidRDefault="00974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CF" w:rsidRDefault="005D6ACF" w:rsidP="00A637B2">
      <w:r>
        <w:separator/>
      </w:r>
    </w:p>
  </w:footnote>
  <w:footnote w:type="continuationSeparator" w:id="0">
    <w:p w:rsidR="005D6ACF" w:rsidRDefault="005D6ACF" w:rsidP="00A63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axwrd0f3t9axnewvxlpst5ypzfexe09z5t2&quot;&gt;conservation&lt;record-ids&gt;&lt;item&gt;3740&lt;/item&gt;&lt;item&gt;3914&lt;/item&gt;&lt;item&gt;3936&lt;/item&gt;&lt;/record-ids&gt;&lt;/item&gt;&lt;/Libraries&gt;"/>
  </w:docVars>
  <w:rsids>
    <w:rsidRoot w:val="00C13C88"/>
    <w:rsid w:val="000025D6"/>
    <w:rsid w:val="0001654E"/>
    <w:rsid w:val="0002768E"/>
    <w:rsid w:val="00031F57"/>
    <w:rsid w:val="0005324B"/>
    <w:rsid w:val="00054990"/>
    <w:rsid w:val="00067EA0"/>
    <w:rsid w:val="00072A99"/>
    <w:rsid w:val="00086F2B"/>
    <w:rsid w:val="0009547A"/>
    <w:rsid w:val="000B56C6"/>
    <w:rsid w:val="000E595F"/>
    <w:rsid w:val="000F1280"/>
    <w:rsid w:val="000F19BB"/>
    <w:rsid w:val="001234E4"/>
    <w:rsid w:val="00146596"/>
    <w:rsid w:val="001678BF"/>
    <w:rsid w:val="0017250F"/>
    <w:rsid w:val="001929D2"/>
    <w:rsid w:val="001B0E72"/>
    <w:rsid w:val="001B2B30"/>
    <w:rsid w:val="001B570D"/>
    <w:rsid w:val="001B7B54"/>
    <w:rsid w:val="001C48BE"/>
    <w:rsid w:val="001C735D"/>
    <w:rsid w:val="001D0C82"/>
    <w:rsid w:val="001D7563"/>
    <w:rsid w:val="001E2BA1"/>
    <w:rsid w:val="001F0045"/>
    <w:rsid w:val="001F1540"/>
    <w:rsid w:val="001F7165"/>
    <w:rsid w:val="00204CD3"/>
    <w:rsid w:val="002604EF"/>
    <w:rsid w:val="00264609"/>
    <w:rsid w:val="002744F8"/>
    <w:rsid w:val="0028378C"/>
    <w:rsid w:val="00296D2F"/>
    <w:rsid w:val="002C293D"/>
    <w:rsid w:val="002C5863"/>
    <w:rsid w:val="002C5F51"/>
    <w:rsid w:val="002C7B6B"/>
    <w:rsid w:val="002D6A25"/>
    <w:rsid w:val="002E6283"/>
    <w:rsid w:val="002F0A27"/>
    <w:rsid w:val="0031119E"/>
    <w:rsid w:val="00332585"/>
    <w:rsid w:val="003349E2"/>
    <w:rsid w:val="00336675"/>
    <w:rsid w:val="00342F03"/>
    <w:rsid w:val="00342F4E"/>
    <w:rsid w:val="0034486E"/>
    <w:rsid w:val="003529C9"/>
    <w:rsid w:val="00364FA2"/>
    <w:rsid w:val="003728E1"/>
    <w:rsid w:val="003E1C4B"/>
    <w:rsid w:val="003F4481"/>
    <w:rsid w:val="00420A65"/>
    <w:rsid w:val="00443470"/>
    <w:rsid w:val="00453CFA"/>
    <w:rsid w:val="0046791A"/>
    <w:rsid w:val="00474356"/>
    <w:rsid w:val="004A5441"/>
    <w:rsid w:val="004C5F6F"/>
    <w:rsid w:val="004E67B4"/>
    <w:rsid w:val="004F0A7F"/>
    <w:rsid w:val="004F0B38"/>
    <w:rsid w:val="004F670F"/>
    <w:rsid w:val="00505EF4"/>
    <w:rsid w:val="0050740C"/>
    <w:rsid w:val="00514B27"/>
    <w:rsid w:val="00570563"/>
    <w:rsid w:val="005848E3"/>
    <w:rsid w:val="00594072"/>
    <w:rsid w:val="00597EB8"/>
    <w:rsid w:val="005B6D93"/>
    <w:rsid w:val="005C20EA"/>
    <w:rsid w:val="005C7544"/>
    <w:rsid w:val="005D106F"/>
    <w:rsid w:val="005D4809"/>
    <w:rsid w:val="005D6ACF"/>
    <w:rsid w:val="005F7AA9"/>
    <w:rsid w:val="00600865"/>
    <w:rsid w:val="00621060"/>
    <w:rsid w:val="00621290"/>
    <w:rsid w:val="006720A2"/>
    <w:rsid w:val="006B0666"/>
    <w:rsid w:val="006D0E91"/>
    <w:rsid w:val="006F18DD"/>
    <w:rsid w:val="006F6135"/>
    <w:rsid w:val="00703380"/>
    <w:rsid w:val="00717EE5"/>
    <w:rsid w:val="00721401"/>
    <w:rsid w:val="00733EC8"/>
    <w:rsid w:val="00735767"/>
    <w:rsid w:val="007368CC"/>
    <w:rsid w:val="00744E52"/>
    <w:rsid w:val="00760412"/>
    <w:rsid w:val="00766A7B"/>
    <w:rsid w:val="007722E4"/>
    <w:rsid w:val="007878C5"/>
    <w:rsid w:val="00795E0E"/>
    <w:rsid w:val="007A4424"/>
    <w:rsid w:val="007B0133"/>
    <w:rsid w:val="007B21AD"/>
    <w:rsid w:val="007B6F5A"/>
    <w:rsid w:val="007C4252"/>
    <w:rsid w:val="007C5401"/>
    <w:rsid w:val="007D211E"/>
    <w:rsid w:val="007D3832"/>
    <w:rsid w:val="007F49BE"/>
    <w:rsid w:val="00804785"/>
    <w:rsid w:val="00806962"/>
    <w:rsid w:val="00811524"/>
    <w:rsid w:val="00812A1A"/>
    <w:rsid w:val="00831353"/>
    <w:rsid w:val="00843390"/>
    <w:rsid w:val="00854E02"/>
    <w:rsid w:val="008550D6"/>
    <w:rsid w:val="00864491"/>
    <w:rsid w:val="008750C2"/>
    <w:rsid w:val="008C5767"/>
    <w:rsid w:val="008D1F38"/>
    <w:rsid w:val="00932FED"/>
    <w:rsid w:val="00965FB0"/>
    <w:rsid w:val="009662F9"/>
    <w:rsid w:val="00974EC4"/>
    <w:rsid w:val="00976189"/>
    <w:rsid w:val="0099231A"/>
    <w:rsid w:val="00993D8A"/>
    <w:rsid w:val="009D1E2C"/>
    <w:rsid w:val="009F70B6"/>
    <w:rsid w:val="00A009B4"/>
    <w:rsid w:val="00A05790"/>
    <w:rsid w:val="00A12D94"/>
    <w:rsid w:val="00A20B3F"/>
    <w:rsid w:val="00A25A08"/>
    <w:rsid w:val="00A32504"/>
    <w:rsid w:val="00A353CF"/>
    <w:rsid w:val="00A373D3"/>
    <w:rsid w:val="00A47EC3"/>
    <w:rsid w:val="00A637B2"/>
    <w:rsid w:val="00A9084B"/>
    <w:rsid w:val="00A909AB"/>
    <w:rsid w:val="00AF5406"/>
    <w:rsid w:val="00AF6AA1"/>
    <w:rsid w:val="00B11E9E"/>
    <w:rsid w:val="00B2052C"/>
    <w:rsid w:val="00B23FDB"/>
    <w:rsid w:val="00B400A4"/>
    <w:rsid w:val="00B52DBE"/>
    <w:rsid w:val="00B5464B"/>
    <w:rsid w:val="00B573F1"/>
    <w:rsid w:val="00B57F17"/>
    <w:rsid w:val="00B62084"/>
    <w:rsid w:val="00BB0BFD"/>
    <w:rsid w:val="00BB46FB"/>
    <w:rsid w:val="00BC0E1F"/>
    <w:rsid w:val="00BD5C30"/>
    <w:rsid w:val="00BF2288"/>
    <w:rsid w:val="00C110D4"/>
    <w:rsid w:val="00C12858"/>
    <w:rsid w:val="00C13C88"/>
    <w:rsid w:val="00C15695"/>
    <w:rsid w:val="00C537C9"/>
    <w:rsid w:val="00C56220"/>
    <w:rsid w:val="00CC3603"/>
    <w:rsid w:val="00CD2178"/>
    <w:rsid w:val="00CE1989"/>
    <w:rsid w:val="00CE65C9"/>
    <w:rsid w:val="00CF0022"/>
    <w:rsid w:val="00D06BDD"/>
    <w:rsid w:val="00D21D43"/>
    <w:rsid w:val="00D25AFE"/>
    <w:rsid w:val="00D34BA5"/>
    <w:rsid w:val="00D556B1"/>
    <w:rsid w:val="00D6304D"/>
    <w:rsid w:val="00D65302"/>
    <w:rsid w:val="00D67132"/>
    <w:rsid w:val="00D708E1"/>
    <w:rsid w:val="00D7771A"/>
    <w:rsid w:val="00DC451E"/>
    <w:rsid w:val="00DE37B2"/>
    <w:rsid w:val="00DE696E"/>
    <w:rsid w:val="00E11714"/>
    <w:rsid w:val="00E12661"/>
    <w:rsid w:val="00E3013E"/>
    <w:rsid w:val="00E442E2"/>
    <w:rsid w:val="00E57706"/>
    <w:rsid w:val="00E62549"/>
    <w:rsid w:val="00E6588B"/>
    <w:rsid w:val="00E72829"/>
    <w:rsid w:val="00EA361B"/>
    <w:rsid w:val="00EB01CE"/>
    <w:rsid w:val="00EC02D5"/>
    <w:rsid w:val="00EE2428"/>
    <w:rsid w:val="00EE7685"/>
    <w:rsid w:val="00F05CFF"/>
    <w:rsid w:val="00F23712"/>
    <w:rsid w:val="00F54A9E"/>
    <w:rsid w:val="00F608B3"/>
    <w:rsid w:val="00F64662"/>
    <w:rsid w:val="00F764F9"/>
    <w:rsid w:val="00F83E27"/>
    <w:rsid w:val="00F84A67"/>
    <w:rsid w:val="00F85EDE"/>
    <w:rsid w:val="00F8785A"/>
    <w:rsid w:val="00FA05F3"/>
    <w:rsid w:val="00FA2B61"/>
    <w:rsid w:val="00FB3695"/>
    <w:rsid w:val="00FB40B2"/>
    <w:rsid w:val="00FB493B"/>
    <w:rsid w:val="00FC5BEA"/>
    <w:rsid w:val="00FE018E"/>
    <w:rsid w:val="00F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 style="mso-position-horizontal:center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8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C88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761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6189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uiPriority w:val="99"/>
    <w:rsid w:val="0057056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1B2B30"/>
    <w:rPr>
      <w:rFonts w:ascii="Arial" w:hAnsi="Arial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99"/>
    <w:rsid w:val="001B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D106F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7A4424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B6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6B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customStyle="1" w:styleId="LightShading2">
    <w:name w:val="Light Shading2"/>
    <w:basedOn w:val="TableNormal"/>
    <w:uiPriority w:val="60"/>
    <w:rsid w:val="00F85E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84A67"/>
  </w:style>
  <w:style w:type="paragraph" w:styleId="Header">
    <w:name w:val="header"/>
    <w:basedOn w:val="Normal"/>
    <w:link w:val="HeaderChar"/>
    <w:uiPriority w:val="99"/>
    <w:semiHidden/>
    <w:unhideWhenUsed/>
    <w:rsid w:val="00A63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7B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3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B2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8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C88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761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6189"/>
    <w:rPr>
      <w:rFonts w:ascii="Tahoma" w:hAnsi="Tahoma" w:cs="Tahoma"/>
      <w:sz w:val="16"/>
      <w:szCs w:val="16"/>
      <w:lang w:val="en-GB"/>
    </w:rPr>
  </w:style>
  <w:style w:type="table" w:customStyle="1" w:styleId="LightShading1">
    <w:name w:val="Light Shading1"/>
    <w:uiPriority w:val="99"/>
    <w:rsid w:val="0057056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1B2B30"/>
    <w:rPr>
      <w:rFonts w:ascii="Arial" w:hAnsi="Arial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99"/>
    <w:rsid w:val="001B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D106F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7A4424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B6B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6B"/>
    <w:rPr>
      <w:rFonts w:ascii="Times New Roman" w:eastAsia="Times New Roman" w:hAnsi="Times New Roman"/>
      <w:b/>
      <w:bCs/>
      <w:sz w:val="20"/>
      <w:szCs w:val="20"/>
      <w:lang w:eastAsia="en-US"/>
    </w:rPr>
  </w:style>
  <w:style w:type="table" w:customStyle="1" w:styleId="LightShading2">
    <w:name w:val="Light Shading2"/>
    <w:basedOn w:val="TableNormal"/>
    <w:uiPriority w:val="60"/>
    <w:rsid w:val="00F85ED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84A67"/>
  </w:style>
  <w:style w:type="paragraph" w:styleId="Header">
    <w:name w:val="header"/>
    <w:basedOn w:val="Normal"/>
    <w:link w:val="HeaderChar"/>
    <w:uiPriority w:val="99"/>
    <w:semiHidden/>
    <w:unhideWhenUsed/>
    <w:rsid w:val="00A63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7B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3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B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0091-CD59-4577-B2FA-FFDF064F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online information: Beresford et al</vt:lpstr>
    </vt:vector>
  </TitlesOfParts>
  <Company>RSPB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online information: Beresford et al</dc:title>
  <dc:creator>graemebuchanan</dc:creator>
  <cp:lastModifiedBy>GMB</cp:lastModifiedBy>
  <cp:revision>2</cp:revision>
  <dcterms:created xsi:type="dcterms:W3CDTF">2013-05-02T12:50:00Z</dcterms:created>
  <dcterms:modified xsi:type="dcterms:W3CDTF">2013-05-02T12:50:00Z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