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01" w:rsidRDefault="001A3B6B">
      <w:pPr>
        <w:rPr>
          <w:rFonts w:ascii="Bell MT" w:hAnsi="Bell MT"/>
          <w:sz w:val="24"/>
          <w:szCs w:val="24"/>
        </w:rPr>
      </w:pPr>
      <w:proofErr w:type="gramStart"/>
      <w:r w:rsidRPr="001A3B6B">
        <w:rPr>
          <w:rFonts w:ascii="Bell MT" w:hAnsi="Bell MT"/>
          <w:b/>
          <w:sz w:val="24"/>
          <w:szCs w:val="24"/>
        </w:rPr>
        <w:t>Text S1</w:t>
      </w:r>
      <w:r w:rsidRPr="001A3B6B">
        <w:rPr>
          <w:rFonts w:ascii="Bell MT" w:hAnsi="Bell MT"/>
          <w:sz w:val="24"/>
          <w:szCs w:val="24"/>
        </w:rPr>
        <w:t xml:space="preserve"> </w:t>
      </w:r>
      <w:r w:rsidR="00415DE9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 Sex-specific and age-dependent causes/cause groups.</w:t>
      </w:r>
      <w:proofErr w:type="gramEnd"/>
    </w:p>
    <w:p w:rsidR="001A3B6B" w:rsidRPr="001A3B6B" w:rsidRDefault="001A3B6B">
      <w:pPr>
        <w:rPr>
          <w:rFonts w:ascii="Bell MT" w:hAnsi="Bell MT"/>
          <w:sz w:val="24"/>
          <w:szCs w:val="24"/>
        </w:rPr>
      </w:pPr>
    </w:p>
    <w:p w:rsidR="001A3B6B" w:rsidRDefault="001A3B6B">
      <w:pPr>
        <w:rPr>
          <w:rFonts w:ascii="Bell MT" w:hAnsi="Bell MT"/>
          <w:sz w:val="24"/>
          <w:szCs w:val="24"/>
        </w:rPr>
      </w:pPr>
      <w:r w:rsidRPr="001A3B6B">
        <w:rPr>
          <w:rFonts w:ascii="Bell MT" w:hAnsi="Bell MT"/>
          <w:sz w:val="24"/>
          <w:szCs w:val="24"/>
        </w:rPr>
        <w:t xml:space="preserve">The aggregate dataset was examined for departures from 10 sex-specific causes: maternal haemorrhage, maternal sepsis, hypertensive disorders of pregnancy, obstructed labour, abortion, other maternal conditions, cervix uteri cancer, corpus uteri cancer, ovary cancer, and prostate cancer. </w:t>
      </w:r>
    </w:p>
    <w:p w:rsidR="001A3B6B" w:rsidRDefault="001A3B6B">
      <w:pPr>
        <w:rPr>
          <w:rFonts w:ascii="Bell MT" w:hAnsi="Bell MT"/>
          <w:sz w:val="24"/>
          <w:szCs w:val="24"/>
        </w:rPr>
      </w:pPr>
      <w:r w:rsidRPr="001A3B6B">
        <w:rPr>
          <w:rFonts w:ascii="Bell MT" w:hAnsi="Bell MT"/>
          <w:sz w:val="24"/>
          <w:szCs w:val="24"/>
        </w:rPr>
        <w:t xml:space="preserve">Age patterns were examined for plausibility and consistency in 27 typically age-dependent causes/cause groups: maternal conditions; low birth weight; birth asphyxia and birth trauma; other </w:t>
      </w:r>
      <w:proofErr w:type="spellStart"/>
      <w:r w:rsidRPr="001A3B6B">
        <w:rPr>
          <w:rFonts w:ascii="Bell MT" w:hAnsi="Bell MT"/>
          <w:sz w:val="24"/>
          <w:szCs w:val="24"/>
        </w:rPr>
        <w:t>peri</w:t>
      </w:r>
      <w:proofErr w:type="spellEnd"/>
      <w:r w:rsidRPr="001A3B6B">
        <w:rPr>
          <w:rFonts w:ascii="Bell MT" w:hAnsi="Bell MT"/>
          <w:sz w:val="24"/>
          <w:szCs w:val="24"/>
        </w:rPr>
        <w:t xml:space="preserve">-natal conditions; 16 cancers (mouth and </w:t>
      </w:r>
      <w:proofErr w:type="spellStart"/>
      <w:r w:rsidRPr="001A3B6B">
        <w:rPr>
          <w:rFonts w:ascii="Bell MT" w:hAnsi="Bell MT"/>
          <w:sz w:val="24"/>
          <w:szCs w:val="24"/>
        </w:rPr>
        <w:t>oro</w:t>
      </w:r>
      <w:proofErr w:type="spellEnd"/>
      <w:r w:rsidRPr="001A3B6B">
        <w:rPr>
          <w:rFonts w:ascii="Bell MT" w:hAnsi="Bell MT"/>
          <w:sz w:val="24"/>
          <w:szCs w:val="24"/>
        </w:rPr>
        <w:t xml:space="preserve">-pharynx; oesophagus; stomach; colon and rectum; liver; pancreas; trachea, bronchus and lung; melanoma and other skin; breast; cervix uteri; corpus uteri; ovary; prostate; bladder; lymphomas and multiple myeloma; leukaemia); rheumatic heart disease; hypertensive disease; </w:t>
      </w:r>
      <w:r w:rsidR="00AB2927">
        <w:rPr>
          <w:rFonts w:ascii="Bell MT" w:hAnsi="Bell MT"/>
          <w:sz w:val="24"/>
          <w:szCs w:val="24"/>
        </w:rPr>
        <w:t>ischaemic heart disease</w:t>
      </w:r>
      <w:r w:rsidRPr="001A3B6B">
        <w:rPr>
          <w:rFonts w:ascii="Bell MT" w:hAnsi="Bell MT"/>
          <w:sz w:val="24"/>
          <w:szCs w:val="24"/>
        </w:rPr>
        <w:t>; stroke; inflammatory heart disease; benign prostatic hypertrophy; and self-inflicted injuries.</w:t>
      </w:r>
      <w:bookmarkStart w:id="0" w:name="_GoBack"/>
      <w:bookmarkEnd w:id="0"/>
    </w:p>
    <w:p w:rsidR="003A52F1" w:rsidRPr="001A3B6B" w:rsidRDefault="003A52F1">
      <w:pPr>
        <w:rPr>
          <w:rFonts w:ascii="Bell MT" w:hAnsi="Bell MT"/>
          <w:sz w:val="24"/>
          <w:szCs w:val="24"/>
        </w:rPr>
      </w:pPr>
    </w:p>
    <w:sectPr w:rsidR="003A52F1" w:rsidRPr="001A3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5B5E"/>
    <w:multiLevelType w:val="multilevel"/>
    <w:tmpl w:val="A1DAADE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6B"/>
    <w:rsid w:val="001A3B6B"/>
    <w:rsid w:val="003A52F1"/>
    <w:rsid w:val="00404E6A"/>
    <w:rsid w:val="00415DE9"/>
    <w:rsid w:val="00441A01"/>
    <w:rsid w:val="00562B31"/>
    <w:rsid w:val="007421F7"/>
    <w:rsid w:val="00AB2927"/>
    <w:rsid w:val="00E874C0"/>
    <w:rsid w:val="00F0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C0"/>
    <w:pPr>
      <w:spacing w:after="120" w:line="240" w:lineRule="auto"/>
    </w:pPr>
    <w:rPr>
      <w:rFonts w:ascii="Gill Sans MT" w:hAnsi="Gill Sans MT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874C0"/>
    <w:pPr>
      <w:keepNext/>
      <w:keepLines/>
      <w:numPr>
        <w:numId w:val="9"/>
      </w:numPr>
      <w:spacing w:before="360" w:after="240"/>
      <w:outlineLvl w:val="0"/>
    </w:pPr>
    <w:rPr>
      <w:rFonts w:ascii="Century Gothic" w:eastAsiaTheme="majorEastAsia" w:hAnsi="Century Gothic" w:cstheme="majorBidi"/>
      <w:b/>
      <w:bCs/>
      <w:color w:val="036BC9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874C0"/>
    <w:pPr>
      <w:keepNext/>
      <w:keepLines/>
      <w:numPr>
        <w:ilvl w:val="1"/>
        <w:numId w:val="9"/>
      </w:numPr>
      <w:spacing w:before="120" w:after="60"/>
      <w:outlineLvl w:val="1"/>
    </w:pPr>
    <w:rPr>
      <w:rFonts w:eastAsiaTheme="majorEastAsia" w:cstheme="majorBidi"/>
      <w:b/>
      <w:bCs/>
      <w:color w:val="000000" w:themeColor="text1"/>
      <w:sz w:val="22"/>
      <w:szCs w:val="20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E874C0"/>
    <w:pPr>
      <w:keepNext/>
      <w:keepLines/>
      <w:numPr>
        <w:ilvl w:val="2"/>
        <w:numId w:val="9"/>
      </w:numPr>
      <w:spacing w:before="20" w:after="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E874C0"/>
    <w:pPr>
      <w:keepNext/>
      <w:keepLines/>
      <w:numPr>
        <w:ilvl w:val="3"/>
        <w:numId w:val="9"/>
      </w:numPr>
      <w:spacing w:after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74C0"/>
    <w:pPr>
      <w:keepNext/>
      <w:keepLines/>
      <w:numPr>
        <w:ilvl w:val="4"/>
        <w:numId w:val="9"/>
      </w:numPr>
      <w:spacing w:before="120" w:after="0"/>
      <w:outlineLvl w:val="4"/>
    </w:pPr>
    <w:rPr>
      <w:rFonts w:ascii="Arial" w:eastAsiaTheme="majorEastAsia" w:hAnsi="Arial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74C0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4C0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74C0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74C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4C0"/>
    <w:rPr>
      <w:rFonts w:ascii="Century Gothic" w:eastAsiaTheme="majorEastAsia" w:hAnsi="Century Gothic" w:cstheme="majorBidi"/>
      <w:b/>
      <w:bCs/>
      <w:color w:val="036BC9"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74C0"/>
    <w:rPr>
      <w:rFonts w:ascii="Gill Sans MT" w:eastAsiaTheme="majorEastAsia" w:hAnsi="Gill Sans MT" w:cstheme="majorBidi"/>
      <w:b/>
      <w:bCs/>
      <w:color w:val="000000" w:themeColor="text1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874C0"/>
    <w:rPr>
      <w:rFonts w:ascii="Gill Sans MT" w:eastAsiaTheme="majorEastAsia" w:hAnsi="Gill Sans MT" w:cstheme="majorBidi"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874C0"/>
    <w:rPr>
      <w:rFonts w:ascii="Gill Sans MT" w:eastAsiaTheme="majorEastAsia" w:hAnsi="Gill Sans MT" w:cstheme="majorBidi"/>
      <w:bCs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874C0"/>
    <w:rPr>
      <w:rFonts w:ascii="Arial" w:eastAsiaTheme="majorEastAsia" w:hAnsi="Arial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74C0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74C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74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74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874C0"/>
    <w:pPr>
      <w:pBdr>
        <w:bottom w:val="single" w:sz="8" w:space="4" w:color="4F81BD" w:themeColor="accent1"/>
      </w:pBdr>
      <w:spacing w:after="240"/>
      <w:contextualSpacing/>
    </w:pPr>
    <w:rPr>
      <w:rFonts w:ascii="Century Gothic" w:eastAsiaTheme="majorEastAsia" w:hAnsi="Century Gothic" w:cstheme="majorBidi"/>
      <w:color w:val="036BC9"/>
      <w:spacing w:val="5"/>
      <w:kern w:val="28"/>
      <w:sz w:val="21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74C0"/>
    <w:rPr>
      <w:rFonts w:ascii="Century Gothic" w:eastAsiaTheme="majorEastAsia" w:hAnsi="Century Gothic" w:cstheme="majorBidi"/>
      <w:color w:val="036BC9"/>
      <w:spacing w:val="5"/>
      <w:kern w:val="28"/>
      <w:sz w:val="21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874C0"/>
    <w:pPr>
      <w:numPr>
        <w:ilvl w:val="1"/>
      </w:numPr>
      <w:spacing w:before="240" w:after="0"/>
    </w:pPr>
    <w:rPr>
      <w:rFonts w:ascii="Bookman Old Style" w:eastAsiaTheme="majorEastAsia" w:hAnsi="Bookman Old Style" w:cstheme="majorBidi"/>
      <w:iCs/>
      <w:color w:val="0070C0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4C0"/>
    <w:rPr>
      <w:rFonts w:ascii="Bookman Old Style" w:eastAsiaTheme="majorEastAsia" w:hAnsi="Bookman Old Style" w:cstheme="majorBidi"/>
      <w:iCs/>
      <w:color w:val="0070C0"/>
      <w:spacing w:val="15"/>
      <w:sz w:val="32"/>
      <w:szCs w:val="24"/>
    </w:rPr>
  </w:style>
  <w:style w:type="paragraph" w:styleId="ListParagraph">
    <w:name w:val="List Paragraph"/>
    <w:basedOn w:val="Normal"/>
    <w:uiPriority w:val="34"/>
    <w:qFormat/>
    <w:rsid w:val="00E874C0"/>
    <w:pPr>
      <w:ind w:left="720"/>
      <w:contextualSpacing/>
    </w:pPr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E874C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C0"/>
    <w:pPr>
      <w:spacing w:after="120" w:line="240" w:lineRule="auto"/>
    </w:pPr>
    <w:rPr>
      <w:rFonts w:ascii="Gill Sans MT" w:hAnsi="Gill Sans MT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874C0"/>
    <w:pPr>
      <w:keepNext/>
      <w:keepLines/>
      <w:numPr>
        <w:numId w:val="9"/>
      </w:numPr>
      <w:spacing w:before="360" w:after="240"/>
      <w:outlineLvl w:val="0"/>
    </w:pPr>
    <w:rPr>
      <w:rFonts w:ascii="Century Gothic" w:eastAsiaTheme="majorEastAsia" w:hAnsi="Century Gothic" w:cstheme="majorBidi"/>
      <w:b/>
      <w:bCs/>
      <w:color w:val="036BC9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874C0"/>
    <w:pPr>
      <w:keepNext/>
      <w:keepLines/>
      <w:numPr>
        <w:ilvl w:val="1"/>
        <w:numId w:val="9"/>
      </w:numPr>
      <w:spacing w:before="120" w:after="60"/>
      <w:outlineLvl w:val="1"/>
    </w:pPr>
    <w:rPr>
      <w:rFonts w:eastAsiaTheme="majorEastAsia" w:cstheme="majorBidi"/>
      <w:b/>
      <w:bCs/>
      <w:color w:val="000000" w:themeColor="text1"/>
      <w:sz w:val="22"/>
      <w:szCs w:val="20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E874C0"/>
    <w:pPr>
      <w:keepNext/>
      <w:keepLines/>
      <w:numPr>
        <w:ilvl w:val="2"/>
        <w:numId w:val="9"/>
      </w:numPr>
      <w:spacing w:before="20" w:after="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E874C0"/>
    <w:pPr>
      <w:keepNext/>
      <w:keepLines/>
      <w:numPr>
        <w:ilvl w:val="3"/>
        <w:numId w:val="9"/>
      </w:numPr>
      <w:spacing w:after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74C0"/>
    <w:pPr>
      <w:keepNext/>
      <w:keepLines/>
      <w:numPr>
        <w:ilvl w:val="4"/>
        <w:numId w:val="9"/>
      </w:numPr>
      <w:spacing w:before="120" w:after="0"/>
      <w:outlineLvl w:val="4"/>
    </w:pPr>
    <w:rPr>
      <w:rFonts w:ascii="Arial" w:eastAsiaTheme="majorEastAsia" w:hAnsi="Arial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74C0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4C0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74C0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74C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4C0"/>
    <w:rPr>
      <w:rFonts w:ascii="Century Gothic" w:eastAsiaTheme="majorEastAsia" w:hAnsi="Century Gothic" w:cstheme="majorBidi"/>
      <w:b/>
      <w:bCs/>
      <w:color w:val="036BC9"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74C0"/>
    <w:rPr>
      <w:rFonts w:ascii="Gill Sans MT" w:eastAsiaTheme="majorEastAsia" w:hAnsi="Gill Sans MT" w:cstheme="majorBidi"/>
      <w:b/>
      <w:bCs/>
      <w:color w:val="000000" w:themeColor="text1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874C0"/>
    <w:rPr>
      <w:rFonts w:ascii="Gill Sans MT" w:eastAsiaTheme="majorEastAsia" w:hAnsi="Gill Sans MT" w:cstheme="majorBidi"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874C0"/>
    <w:rPr>
      <w:rFonts w:ascii="Gill Sans MT" w:eastAsiaTheme="majorEastAsia" w:hAnsi="Gill Sans MT" w:cstheme="majorBidi"/>
      <w:bCs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874C0"/>
    <w:rPr>
      <w:rFonts w:ascii="Arial" w:eastAsiaTheme="majorEastAsia" w:hAnsi="Arial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74C0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74C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74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74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874C0"/>
    <w:pPr>
      <w:pBdr>
        <w:bottom w:val="single" w:sz="8" w:space="4" w:color="4F81BD" w:themeColor="accent1"/>
      </w:pBdr>
      <w:spacing w:after="240"/>
      <w:contextualSpacing/>
    </w:pPr>
    <w:rPr>
      <w:rFonts w:ascii="Century Gothic" w:eastAsiaTheme="majorEastAsia" w:hAnsi="Century Gothic" w:cstheme="majorBidi"/>
      <w:color w:val="036BC9"/>
      <w:spacing w:val="5"/>
      <w:kern w:val="28"/>
      <w:sz w:val="21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74C0"/>
    <w:rPr>
      <w:rFonts w:ascii="Century Gothic" w:eastAsiaTheme="majorEastAsia" w:hAnsi="Century Gothic" w:cstheme="majorBidi"/>
      <w:color w:val="036BC9"/>
      <w:spacing w:val="5"/>
      <w:kern w:val="28"/>
      <w:sz w:val="21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874C0"/>
    <w:pPr>
      <w:numPr>
        <w:ilvl w:val="1"/>
      </w:numPr>
      <w:spacing w:before="240" w:after="0"/>
    </w:pPr>
    <w:rPr>
      <w:rFonts w:ascii="Bookman Old Style" w:eastAsiaTheme="majorEastAsia" w:hAnsi="Bookman Old Style" w:cstheme="majorBidi"/>
      <w:iCs/>
      <w:color w:val="0070C0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4C0"/>
    <w:rPr>
      <w:rFonts w:ascii="Bookman Old Style" w:eastAsiaTheme="majorEastAsia" w:hAnsi="Bookman Old Style" w:cstheme="majorBidi"/>
      <w:iCs/>
      <w:color w:val="0070C0"/>
      <w:spacing w:val="15"/>
      <w:sz w:val="32"/>
      <w:szCs w:val="24"/>
    </w:rPr>
  </w:style>
  <w:style w:type="paragraph" w:styleId="ListParagraph">
    <w:name w:val="List Paragraph"/>
    <w:basedOn w:val="Normal"/>
    <w:uiPriority w:val="34"/>
    <w:qFormat/>
    <w:rsid w:val="00E874C0"/>
    <w:pPr>
      <w:ind w:left="720"/>
      <w:contextualSpacing/>
    </w:pPr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E874C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s4189531</dc:creator>
  <cp:lastModifiedBy>s4189531</cp:lastModifiedBy>
  <cp:revision>2</cp:revision>
  <dcterms:created xsi:type="dcterms:W3CDTF">2013-04-23T03:14:00Z</dcterms:created>
  <dcterms:modified xsi:type="dcterms:W3CDTF">2013-04-23T03:14:00Z</dcterms:modified>
</cp:coreProperties>
</file>