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8F" w:rsidRPr="00D212EE" w:rsidRDefault="00D2063B" w:rsidP="00D212EE">
      <w:pPr>
        <w:tabs>
          <w:tab w:val="left" w:pos="0"/>
        </w:tabs>
        <w:spacing w:line="480" w:lineRule="auto"/>
        <w:contextualSpacing/>
        <w:rPr>
          <w:rFonts w:ascii="Times" w:hAnsi="Times"/>
          <w:sz w:val="24"/>
          <w:szCs w:val="24"/>
        </w:rPr>
      </w:pPr>
      <w:r>
        <w:rPr>
          <w:rFonts w:ascii="Helvetica" w:hAnsi="Helvetica"/>
          <w:sz w:val="22"/>
          <w:szCs w:val="22"/>
        </w:rPr>
        <w:t>Table S1.</w:t>
      </w:r>
      <w:r w:rsidR="00D212EE" w:rsidRPr="00D212EE">
        <w:rPr>
          <w:rFonts w:ascii="Times" w:hAnsi="Times"/>
          <w:sz w:val="24"/>
          <w:szCs w:val="24"/>
        </w:rPr>
        <w:t xml:space="preserve"> </w:t>
      </w:r>
      <w:r w:rsidR="00D212EE" w:rsidRPr="0060384A">
        <w:rPr>
          <w:rFonts w:ascii="Times" w:hAnsi="Times"/>
          <w:sz w:val="24"/>
          <w:szCs w:val="24"/>
        </w:rPr>
        <w:t>Sampling information and isotope data for the Wairau Bar fauna.</w:t>
      </w:r>
    </w:p>
    <w:p w:rsidR="00D15D52" w:rsidRPr="00E8158F" w:rsidRDefault="00E8158F" w:rsidP="00D15D52">
      <w:pPr>
        <w:tabs>
          <w:tab w:val="left" w:pos="0"/>
        </w:tabs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tbl>
      <w:tblPr>
        <w:tblW w:w="13907" w:type="dxa"/>
        <w:tblInd w:w="93" w:type="dxa"/>
        <w:tblLayout w:type="fixed"/>
        <w:tblLook w:val="04A0"/>
      </w:tblPr>
      <w:tblGrid>
        <w:gridCol w:w="1149"/>
        <w:gridCol w:w="2268"/>
        <w:gridCol w:w="1701"/>
        <w:gridCol w:w="1843"/>
        <w:gridCol w:w="1134"/>
        <w:gridCol w:w="1559"/>
        <w:gridCol w:w="709"/>
        <w:gridCol w:w="992"/>
        <w:gridCol w:w="709"/>
        <w:gridCol w:w="992"/>
        <w:gridCol w:w="851"/>
      </w:tblGrid>
      <w:tr w:rsidR="00513AA8" w:rsidRPr="00513AA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Lab 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</w:p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Scientific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</w:p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Common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Element sampled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Default="00513AA8" w:rsidP="00E8158F">
            <w:pPr>
              <w:rPr>
                <w:rFonts w:ascii="Helvetica" w:eastAsia="Times New Roman" w:hAnsi="Helvetica"/>
                <w:color w:val="000000"/>
                <w:vertAlign w:val="superscript"/>
              </w:rPr>
            </w:pPr>
          </w:p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  <w:vertAlign w:val="superscript"/>
              </w:rPr>
              <w:t>87</w:t>
            </w:r>
            <w:r w:rsidRPr="00513AA8">
              <w:rPr>
                <w:rFonts w:ascii="Helvetica" w:eastAsia="Times New Roman" w:hAnsi="Helvetica"/>
                <w:color w:val="000000"/>
              </w:rPr>
              <w:t>Sr/</w:t>
            </w:r>
            <w:r w:rsidRPr="00513AA8">
              <w:rPr>
                <w:rFonts w:ascii="Helvetica" w:eastAsia="Times New Roman" w:hAnsi="Helvetica"/>
                <w:color w:val="000000"/>
                <w:vertAlign w:val="superscript"/>
              </w:rPr>
              <w:t>86</w:t>
            </w:r>
            <w:r w:rsidRPr="00513AA8">
              <w:rPr>
                <w:rFonts w:ascii="Helvetica" w:eastAsia="Times New Roman" w:hAnsi="Helvetica"/>
                <w:color w:val="000000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240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±</w:t>
            </w:r>
            <w:r w:rsidRPr="00513AA8">
              <w:rPr>
                <w:rFonts w:ascii="Helvetica" w:eastAsia="Times New Roman" w:hAnsi="Helvetica"/>
                <w:vertAlign w:val="superscript"/>
              </w:rPr>
              <w:t>87</w:t>
            </w:r>
            <w:r w:rsidRPr="00513AA8">
              <w:rPr>
                <w:rFonts w:ascii="Helvetica" w:eastAsia="Times New Roman" w:hAnsi="Helvetica"/>
              </w:rPr>
              <w:t>Sr/</w:t>
            </w:r>
            <w:r w:rsidRPr="00513AA8">
              <w:rPr>
                <w:rFonts w:ascii="Helvetica" w:eastAsia="Times New Roman" w:hAnsi="Helvetica"/>
                <w:vertAlign w:val="superscript"/>
              </w:rPr>
              <w:t>86</w:t>
            </w:r>
            <w:r w:rsidRPr="00513AA8">
              <w:rPr>
                <w:rFonts w:ascii="Helvetica" w:eastAsia="Times New Roman" w:hAnsi="Helvetica"/>
              </w:rPr>
              <w:t xml:space="preserve">Sr </w:t>
            </w:r>
          </w:p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(2</w:t>
            </w:r>
            <w:r w:rsidR="00D80240">
              <w:rPr>
                <w:rFonts w:ascii="Helvetica" w:eastAsia="Times New Roman" w:hAnsi="Helvetica"/>
              </w:rPr>
              <w:t xml:space="preserve"> S.E.</w:t>
            </w:r>
            <w:r w:rsidRPr="00513AA8">
              <w:rPr>
                <w:rFonts w:ascii="Helvetica" w:eastAsia="Times New Roman" w:hAnsi="Helvetic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%N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δ</w:t>
            </w:r>
            <w:r w:rsidRPr="00513AA8">
              <w:rPr>
                <w:rFonts w:ascii="Helvetica" w:eastAsia="Times New Roman" w:hAnsi="Helvetica"/>
                <w:vertAlign w:val="superscript"/>
              </w:rPr>
              <w:t>15</w:t>
            </w:r>
            <w:r w:rsidRPr="00513AA8">
              <w:rPr>
                <w:rFonts w:ascii="Helvetica" w:eastAsia="Times New Roman" w:hAnsi="Helvetica"/>
                <w:color w:val="000000"/>
              </w:rPr>
              <w:t>N (‰)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%C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δ</w:t>
            </w:r>
            <w:r w:rsidRPr="00513AA8">
              <w:rPr>
                <w:rFonts w:ascii="Helvetica" w:eastAsia="Times New Roman" w:hAnsi="Helvetica"/>
                <w:vertAlign w:val="superscript"/>
              </w:rPr>
              <w:t>13</w:t>
            </w:r>
            <w:r w:rsidRPr="00513AA8">
              <w:rPr>
                <w:rFonts w:ascii="Helvetica" w:eastAsia="Times New Roman" w:hAnsi="Helvetica"/>
                <w:color w:val="000000"/>
              </w:rPr>
              <w:t>C (‰)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C:N ratio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 dog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canine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0.708890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0.000011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8" w:rsidRPr="00513AA8" w:rsidRDefault="00513AA8" w:rsidP="00E8158F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 dog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canine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0.708790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0.000012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 dog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canine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0.708997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0.000013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 dog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canine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0.708843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0.000012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 dog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canine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0.708990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0.000012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  <w:r w:rsidRPr="00513AA8">
              <w:rPr>
                <w:rFonts w:ascii="Helvetica" w:eastAsia="Times New Roman" w:hAnsi="Helvetica"/>
              </w:rPr>
              <w:t> 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3.2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Canis familiaris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Arctocephalus forsteri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fur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3.6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Arctocephalus forsteri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fur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ulna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Arctocephalus forsteri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fur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Arctocephalus forsteri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fur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radius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Arctocephalus forsteri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fur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ulna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Arctocephalus forsteri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fur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ulna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Phocarctos hookeri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sea 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Phocarctos hookeri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sea 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Phocarctos hookeri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sea 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Phocarctos hookeri (subadult)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sea 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Phocarctos hookeri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sea 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Phocarctos hookeri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sea 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  <w:color w:val="222222"/>
              </w:rPr>
            </w:pPr>
            <w:r w:rsidRPr="00513AA8">
              <w:rPr>
                <w:rFonts w:ascii="Helvetica" w:eastAsia="Times New Roman" w:hAnsi="Helvetica"/>
                <w:i/>
                <w:iCs/>
                <w:color w:val="222222"/>
              </w:rPr>
              <w:t>Phocarctos hookeri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sea lion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Emeus crassus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Eastern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Emeus crassus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Eastern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Emeus crassus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Eastern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3.6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Emeus crassus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Eastern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Emeus crassus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Eastern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Emeus crassus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Eastern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Anomalopteryx didiformis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Bush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tarsometatarsus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Anomalopteryx didiformis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Bush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Anomalopteryx didiformis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Bush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Anomalopteryx didiformis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Bush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0F42D8" w:rsidP="00513AA8">
            <w:pPr>
              <w:rPr>
                <w:rFonts w:ascii="Helvetica" w:eastAsia="Times New Roman" w:hAnsi="Helvetica"/>
                <w:i/>
                <w:iCs/>
              </w:rPr>
            </w:pPr>
            <w:r>
              <w:rPr>
                <w:rFonts w:ascii="Helvetica" w:eastAsia="Times New Roman" w:hAnsi="Helvetica"/>
                <w:i/>
                <w:iCs/>
              </w:rPr>
              <w:t>Euryapteryx curti</w:t>
            </w:r>
            <w:r w:rsidR="00513AA8" w:rsidRPr="00513AA8">
              <w:rPr>
                <w:rFonts w:ascii="Helvetica" w:eastAsia="Times New Roman" w:hAnsi="Helvetica"/>
                <w:i/>
                <w:iCs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Coastal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tarsometatarsus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0F42D8" w:rsidP="00513AA8">
            <w:pPr>
              <w:rPr>
                <w:rFonts w:ascii="Helvetica" w:eastAsia="Times New Roman" w:hAnsi="Helvetica"/>
                <w:i/>
                <w:iCs/>
              </w:rPr>
            </w:pPr>
            <w:r>
              <w:rPr>
                <w:rFonts w:ascii="Helvetica" w:eastAsia="Times New Roman" w:hAnsi="Helvetica"/>
                <w:i/>
                <w:iCs/>
              </w:rPr>
              <w:t>Euryapteryx curti</w:t>
            </w:r>
            <w:r w:rsidR="00513AA8" w:rsidRPr="00513AA8">
              <w:rPr>
                <w:rFonts w:ascii="Helvetica" w:eastAsia="Times New Roman" w:hAnsi="Helvetica"/>
                <w:i/>
                <w:iCs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Coastal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3.6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0F42D8" w:rsidP="00513AA8">
            <w:pPr>
              <w:rPr>
                <w:rFonts w:ascii="Helvetica" w:eastAsia="Times New Roman" w:hAnsi="Helvetica"/>
                <w:i/>
                <w:iCs/>
              </w:rPr>
            </w:pPr>
            <w:r>
              <w:rPr>
                <w:rFonts w:ascii="Helvetica" w:eastAsia="Times New Roman" w:hAnsi="Helvetica"/>
                <w:i/>
                <w:iCs/>
              </w:rPr>
              <w:t>Euryapteryx curti</w:t>
            </w:r>
            <w:r w:rsidR="00513AA8" w:rsidRPr="00513AA8">
              <w:rPr>
                <w:rFonts w:ascii="Helvetica" w:eastAsia="Times New Roman" w:hAnsi="Helvetica"/>
                <w:i/>
                <w:iCs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Coastal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3.6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0F42D8" w:rsidP="00513AA8">
            <w:pPr>
              <w:rPr>
                <w:rFonts w:ascii="Helvetica" w:eastAsia="Times New Roman" w:hAnsi="Helvetica"/>
                <w:i/>
                <w:iCs/>
              </w:rPr>
            </w:pPr>
            <w:r>
              <w:rPr>
                <w:rFonts w:ascii="Helvetica" w:eastAsia="Times New Roman" w:hAnsi="Helvetica"/>
                <w:i/>
                <w:iCs/>
              </w:rPr>
              <w:t>Euryapteryx curti</w:t>
            </w:r>
            <w:r w:rsidR="00513AA8" w:rsidRPr="00513AA8">
              <w:rPr>
                <w:rFonts w:ascii="Helvetica" w:eastAsia="Times New Roman" w:hAnsi="Helvetica"/>
                <w:i/>
                <w:iCs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Coastal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tarsometatarsus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Dinornis robustus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SI Giant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WF35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i/>
                <w:iCs/>
              </w:rPr>
            </w:pPr>
            <w:r w:rsidRPr="00704FC5">
              <w:rPr>
                <w:rFonts w:ascii="Helvetica" w:eastAsia="Times New Roman" w:hAnsi="Helvetica"/>
                <w:b/>
                <w:i/>
                <w:iCs/>
              </w:rPr>
              <w:t>Dinornis robustus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SI Giant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-24.0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3.7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WF36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Dinornis robustus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SI Giant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3.6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WF37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i/>
                <w:iCs/>
              </w:rPr>
            </w:pPr>
            <w:r w:rsidRPr="00704FC5">
              <w:rPr>
                <w:rFonts w:ascii="Helvetica" w:eastAsia="Times New Roman" w:hAnsi="Helvetica"/>
                <w:b/>
                <w:i/>
                <w:iCs/>
              </w:rPr>
              <w:t>Dinornis robustus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SI Giant Moa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23.7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-23.7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704FC5" w:rsidRDefault="00513AA8" w:rsidP="00513AA8">
            <w:pPr>
              <w:rPr>
                <w:rFonts w:ascii="Helvetica" w:eastAsia="Times New Roman" w:hAnsi="Helvetica"/>
                <w:b/>
                <w:color w:val="000000"/>
              </w:rPr>
            </w:pPr>
            <w:r w:rsidRPr="00704FC5">
              <w:rPr>
                <w:rFonts w:ascii="Helvetica" w:eastAsia="Times New Roman" w:hAnsi="Helvetica"/>
                <w:b/>
                <w:color w:val="000000"/>
              </w:rPr>
              <w:t>3.8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Hemiphaga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NZ pigeon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WB39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B64992">
              <w:rPr>
                <w:rFonts w:ascii="Helvetica" w:eastAsia="Times New Roman" w:hAnsi="Helvetica"/>
                <w:i/>
                <w:iCs/>
              </w:rPr>
              <w:t>Hemiphaga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NZ pigeon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15.7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44.7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-18.3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Hemiphaga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NZ pigeon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coracoid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Hemiphaga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NZ pigeon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ulna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Hemiphaga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NZ pigeon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radius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Stictocarbo punctatus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Spotted Shag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Stictocarbo punctatus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Spotted Shag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WB44.2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Stictocarbo punctatus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Spotted Shag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Stictocarbo punctatus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Spotted Shag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Stictocarbo punctatus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Spotted Shag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Stictocarbo punctatus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Spotted Shag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Cygnus atratus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 Swan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Cygnus atratus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 Swan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Cygnus atratus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 Swan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3.2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Cygnus atratus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 Swan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Cygnus atratus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 Swan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3.2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Anas superciliosa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Black 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Anas superciliosa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Black 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scapula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Anas superciliosa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Black 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carpometacarpus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3.2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Anas superciliosa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Black 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carpometacarpus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Anas superciliosa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Black 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Tadorna variegata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Paradise Shelduck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 xml:space="preserve">coracoid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Tadorna variegata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Paradise Shelduck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ulna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Tadorna variegata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Paradise Shelduck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fercula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Tadorna variegata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Paradise Shelduck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fibula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WB62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B64992">
              <w:rPr>
                <w:rFonts w:ascii="Helvetica" w:eastAsia="Times New Roman" w:hAnsi="Helvetica"/>
                <w:i/>
                <w:iCs/>
              </w:rPr>
              <w:t>Tadorna variegata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Paradise Shelduck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44.5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-13.0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Aythya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 Teal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coracoid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Aythya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 Teal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Aythya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 Teal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tibiotarsus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WB67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B64992">
              <w:rPr>
                <w:rFonts w:ascii="Helvetica" w:eastAsia="Times New Roman" w:hAnsi="Helvetica"/>
                <w:i/>
                <w:iCs/>
              </w:rPr>
              <w:t>Aythya novaeseelandiae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Black Teal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scapula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16.2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43.0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-12.9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B64992" w:rsidRDefault="00513AA8" w:rsidP="00513AA8">
            <w:pPr>
              <w:rPr>
                <w:rFonts w:ascii="Helvetica" w:eastAsia="Times New Roman" w:hAnsi="Helvetica"/>
                <w:i/>
                <w:color w:val="000000"/>
              </w:rPr>
            </w:pPr>
            <w:r w:rsidRPr="00B64992">
              <w:rPr>
                <w:rFonts w:ascii="Helvetica" w:eastAsia="Times New Roman" w:hAnsi="Helvetica"/>
                <w:i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Anas chlorotis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Brown teal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radius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Fulica prisca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NZ Coot (extinct rail)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tarsometatarsus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Phalacrocorax melanoleucos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Little Pied Cormorant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Leucocarbo carunculatus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King Shag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crania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Larus dominicanus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Kelp Gull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tarsometatarsus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 xml:space="preserve">Larus bulleri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Black-billed Gull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coracoid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 xml:space="preserve">Larus bulleri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Black-billed Gull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carpometacarpus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Eudyptula minor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Little Penguin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radius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Arripis trutta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Kahawai fish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premaxilla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3.2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Arripis trutta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Kahawai fish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pharyngeal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3.2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Arripis trutta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Kahawai fish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dentary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Arripis trutta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Kahawai fish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quadrate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Arripis trutta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Kahawai fish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hyomandibular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Arripis trutta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Kahawai fish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dentary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Thyrsites atun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Barracouta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dentary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Rattus exulans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rat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Rattus exulans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rat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3.5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Rattus exulans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rat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pelvis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Rattus exulans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rat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Rattus exulans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rat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-20.9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3.4</w:t>
            </w:r>
          </w:p>
        </w:tc>
      </w:tr>
      <w:tr w:rsidR="00513AA8" w:rsidRPr="00513AA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WB88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i/>
                <w:iCs/>
              </w:rPr>
            </w:pPr>
            <w:r w:rsidRPr="00513AA8">
              <w:rPr>
                <w:rFonts w:ascii="Helvetica" w:eastAsia="Times New Roman" w:hAnsi="Helvetica"/>
                <w:i/>
                <w:iCs/>
              </w:rPr>
              <w:t>Rattus exulans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Pacific 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tibia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14.9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-17.2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AA8" w:rsidRPr="00513AA8" w:rsidRDefault="00513AA8" w:rsidP="00513AA8">
            <w:pPr>
              <w:rPr>
                <w:rFonts w:ascii="Helvetica" w:eastAsia="Times New Roman" w:hAnsi="Helvetica"/>
                <w:color w:val="000000"/>
              </w:rPr>
            </w:pPr>
            <w:r w:rsidRPr="00513AA8">
              <w:rPr>
                <w:rFonts w:ascii="Helvetica" w:eastAsia="Times New Roman" w:hAnsi="Helvetica"/>
                <w:color w:val="000000"/>
              </w:rPr>
              <w:t>3.3</w:t>
            </w:r>
          </w:p>
        </w:tc>
      </w:tr>
    </w:tbl>
    <w:p w:rsidR="007C61EB" w:rsidRPr="007C61EB" w:rsidRDefault="007C61EB">
      <w:pPr>
        <w:rPr>
          <w:rFonts w:ascii="Helvetica" w:eastAsia="Times New Roman" w:hAnsi="Helvetica"/>
          <w:b/>
          <w:color w:val="000000"/>
          <w:sz w:val="22"/>
          <w:szCs w:val="22"/>
        </w:rPr>
      </w:pPr>
    </w:p>
    <w:p w:rsidR="00D212EE" w:rsidRPr="0060384A" w:rsidRDefault="00D212EE" w:rsidP="00D212EE">
      <w:pPr>
        <w:spacing w:line="480" w:lineRule="auto"/>
        <w:rPr>
          <w:rFonts w:ascii="Times" w:eastAsia="Times New Roman" w:hAnsi="Times"/>
          <w:color w:val="000000"/>
          <w:sz w:val="24"/>
          <w:szCs w:val="24"/>
        </w:rPr>
      </w:pPr>
      <w:bookmarkStart w:id="0" w:name="_GoBack"/>
      <w:bookmarkEnd w:id="0"/>
      <w:r w:rsidRPr="0060384A">
        <w:rPr>
          <w:rFonts w:ascii="Times" w:hAnsi="Times"/>
          <w:sz w:val="24"/>
          <w:szCs w:val="24"/>
        </w:rPr>
        <w:t xml:space="preserve">Legend: Italicized samples delineate those suspected of misidentification because of anomalously high </w:t>
      </w:r>
      <w:r w:rsidRPr="0060384A">
        <w:rPr>
          <w:rFonts w:ascii="Times" w:eastAsia="Times New Roman" w:hAnsi="Times"/>
          <w:color w:val="000000"/>
          <w:sz w:val="24"/>
          <w:szCs w:val="24"/>
        </w:rPr>
        <w:t>δ</w:t>
      </w:r>
      <w:r w:rsidRPr="0060384A">
        <w:rPr>
          <w:rFonts w:ascii="Times" w:eastAsia="Times New Roman" w:hAnsi="Times"/>
          <w:sz w:val="24"/>
          <w:szCs w:val="24"/>
          <w:vertAlign w:val="superscript"/>
        </w:rPr>
        <w:t>15</w:t>
      </w:r>
      <w:r w:rsidRPr="0060384A">
        <w:rPr>
          <w:rFonts w:ascii="Times" w:eastAsia="Times New Roman" w:hAnsi="Times"/>
          <w:color w:val="000000"/>
          <w:sz w:val="24"/>
          <w:szCs w:val="24"/>
        </w:rPr>
        <w:t>N values and were therefore not included in the descriptive statistics in the text.</w:t>
      </w:r>
    </w:p>
    <w:p w:rsidR="00D212EE" w:rsidRPr="0060384A" w:rsidRDefault="00D212EE" w:rsidP="00D212EE">
      <w:pPr>
        <w:spacing w:line="480" w:lineRule="auto"/>
        <w:ind w:right="45"/>
        <w:contextualSpacing/>
        <w:rPr>
          <w:rFonts w:ascii="Times" w:hAnsi="Times"/>
          <w:sz w:val="24"/>
          <w:szCs w:val="24"/>
        </w:rPr>
      </w:pPr>
      <w:r w:rsidRPr="0060384A">
        <w:rPr>
          <w:rFonts w:ascii="Times" w:hAnsi="Times"/>
          <w:sz w:val="24"/>
          <w:szCs w:val="24"/>
        </w:rPr>
        <w:t xml:space="preserve">Bolded samples displayed C:N ratios outside 2.9-3.6 </w:t>
      </w:r>
    </w:p>
    <w:p w:rsidR="00C3592D" w:rsidRDefault="00C3592D" w:rsidP="00004263"/>
    <w:sectPr w:rsidR="00C3592D" w:rsidSect="003B18D5">
      <w:footerReference w:type="even" r:id="rId7"/>
      <w:footerReference w:type="default" r:id="rId8"/>
      <w:pgSz w:w="16840" w:h="11901" w:orient="landscape"/>
      <w:pgMar w:top="1797" w:right="1440" w:bottom="1797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42" w:rsidRDefault="00633842">
      <w:r>
        <w:separator/>
      </w:r>
    </w:p>
  </w:endnote>
  <w:endnote w:type="continuationSeparator" w:id="0">
    <w:p w:rsidR="00633842" w:rsidRDefault="0063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42" w:rsidRDefault="00DF1F2A" w:rsidP="003B18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38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842" w:rsidRDefault="00633842" w:rsidP="003B18D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42" w:rsidRDefault="00DF1F2A" w:rsidP="003B18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38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2EE">
      <w:rPr>
        <w:rStyle w:val="PageNumber"/>
        <w:noProof/>
      </w:rPr>
      <w:t>4</w:t>
    </w:r>
    <w:r>
      <w:rPr>
        <w:rStyle w:val="PageNumber"/>
      </w:rPr>
      <w:fldChar w:fldCharType="end"/>
    </w:r>
  </w:p>
  <w:p w:rsidR="00633842" w:rsidRDefault="00633842" w:rsidP="003B18D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42" w:rsidRDefault="00633842">
      <w:r>
        <w:separator/>
      </w:r>
    </w:p>
  </w:footnote>
  <w:footnote w:type="continuationSeparator" w:id="0">
    <w:p w:rsidR="00633842" w:rsidRDefault="0063384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27C0E"/>
    <w:multiLevelType w:val="multilevel"/>
    <w:tmpl w:val="5B8E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D27"/>
    <w:multiLevelType w:val="hybridMultilevel"/>
    <w:tmpl w:val="B968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164"/>
    <w:multiLevelType w:val="hybridMultilevel"/>
    <w:tmpl w:val="5B8E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docVars>
    <w:docVar w:name="EN.Layout" w:val="&lt;ENLayout&gt;&lt;Style&gt;PLoS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a0efsav6p22wue2d0op29ax5w5e22z9ws59&quot;&gt;BioAnth&lt;record-ids&gt;&lt;item&gt;104&lt;/item&gt;&lt;item&gt;1765&lt;/item&gt;&lt;/record-ids&gt;&lt;/item&gt;&lt;/Libraries&gt;"/>
  </w:docVars>
  <w:rsids>
    <w:rsidRoot w:val="00D15D52"/>
    <w:rsid w:val="00004263"/>
    <w:rsid w:val="00023B00"/>
    <w:rsid w:val="00060BB5"/>
    <w:rsid w:val="000F42D8"/>
    <w:rsid w:val="001F42E5"/>
    <w:rsid w:val="002D55C1"/>
    <w:rsid w:val="003246FE"/>
    <w:rsid w:val="00360F29"/>
    <w:rsid w:val="003B18D5"/>
    <w:rsid w:val="004F5303"/>
    <w:rsid w:val="00501ECD"/>
    <w:rsid w:val="00513AA8"/>
    <w:rsid w:val="00633842"/>
    <w:rsid w:val="006B5C76"/>
    <w:rsid w:val="006F294F"/>
    <w:rsid w:val="00704FC5"/>
    <w:rsid w:val="0073324B"/>
    <w:rsid w:val="00773CA4"/>
    <w:rsid w:val="007C61EB"/>
    <w:rsid w:val="00866D16"/>
    <w:rsid w:val="00920B1C"/>
    <w:rsid w:val="009445F6"/>
    <w:rsid w:val="0096300D"/>
    <w:rsid w:val="009E6E50"/>
    <w:rsid w:val="00AB336A"/>
    <w:rsid w:val="00AC6BF8"/>
    <w:rsid w:val="00B079D8"/>
    <w:rsid w:val="00B64992"/>
    <w:rsid w:val="00BA5347"/>
    <w:rsid w:val="00BC3447"/>
    <w:rsid w:val="00C3592D"/>
    <w:rsid w:val="00C5035D"/>
    <w:rsid w:val="00C749F2"/>
    <w:rsid w:val="00C77A55"/>
    <w:rsid w:val="00C77D20"/>
    <w:rsid w:val="00D15D52"/>
    <w:rsid w:val="00D2063B"/>
    <w:rsid w:val="00D212EE"/>
    <w:rsid w:val="00D80240"/>
    <w:rsid w:val="00DF1F2A"/>
    <w:rsid w:val="00E8158F"/>
    <w:rsid w:val="00E87D3A"/>
    <w:rsid w:val="00ED030C"/>
    <w:rsid w:val="00EE2965"/>
    <w:rsid w:val="00F211F3"/>
    <w:rsid w:val="00F93A7C"/>
    <w:rsid w:val="00FC1098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52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eferencesandnotes">
    <w:name w:val="References and notes"/>
    <w:basedOn w:val="Normal"/>
    <w:rsid w:val="00D15D52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Acknowledgement">
    <w:name w:val="Acknowledgement"/>
    <w:basedOn w:val="Referencesandnotes"/>
    <w:rsid w:val="00D15D52"/>
  </w:style>
  <w:style w:type="paragraph" w:customStyle="1" w:styleId="AppendixHead">
    <w:name w:val="AppendixHead"/>
    <w:basedOn w:val="Normal"/>
    <w:rsid w:val="00D15D52"/>
    <w:pPr>
      <w:keepNext/>
      <w:spacing w:before="24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uthors">
    <w:name w:val="Authors"/>
    <w:basedOn w:val="Normal"/>
    <w:rsid w:val="00D15D52"/>
    <w:pPr>
      <w:spacing w:before="120" w:after="360"/>
      <w:jc w:val="center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rsid w:val="00D15D52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Legend">
    <w:name w:val="Legend"/>
    <w:basedOn w:val="Normal"/>
    <w:rsid w:val="00D15D52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customStyle="1" w:styleId="Head">
    <w:name w:val="Head"/>
    <w:basedOn w:val="Normal"/>
    <w:rsid w:val="00D15D52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rsid w:val="00D15D5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15D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D15D52"/>
    <w:rPr>
      <w:color w:val="0000FF"/>
      <w:u w:val="single"/>
    </w:rPr>
  </w:style>
  <w:style w:type="paragraph" w:customStyle="1" w:styleId="Refhead">
    <w:name w:val="Ref head"/>
    <w:basedOn w:val="Normal"/>
    <w:rsid w:val="00D15D52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SOMContent">
    <w:name w:val="SOMContent"/>
    <w:basedOn w:val="Normal"/>
    <w:rsid w:val="00D15D52"/>
    <w:pPr>
      <w:spacing w:before="120"/>
    </w:pPr>
    <w:rPr>
      <w:rFonts w:eastAsia="Times New Roman"/>
      <w:sz w:val="24"/>
      <w:szCs w:val="24"/>
    </w:rPr>
  </w:style>
  <w:style w:type="paragraph" w:customStyle="1" w:styleId="SOMHead">
    <w:name w:val="SOMHead"/>
    <w:basedOn w:val="Normal"/>
    <w:rsid w:val="00D15D52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customStyle="1" w:styleId="Teaser">
    <w:name w:val="Teaser"/>
    <w:basedOn w:val="Normal"/>
    <w:rsid w:val="00D15D52"/>
    <w:pPr>
      <w:spacing w:before="120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D52"/>
    <w:rPr>
      <w:i/>
    </w:rPr>
  </w:style>
  <w:style w:type="paragraph" w:styleId="ListParagraph">
    <w:name w:val="List Paragraph"/>
    <w:basedOn w:val="Normal"/>
    <w:uiPriority w:val="34"/>
    <w:qFormat/>
    <w:rsid w:val="00D15D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5D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52"/>
    <w:rPr>
      <w:rFonts w:ascii="Lucida Grande" w:eastAsia="Calibri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15D52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font5">
    <w:name w:val="font5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font6">
    <w:name w:val="font6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font7">
    <w:name w:val="font7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font8">
    <w:name w:val="font8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63">
    <w:name w:val="xl63"/>
    <w:basedOn w:val="Normal"/>
    <w:rsid w:val="00D15D52"/>
    <w:pPr>
      <w:spacing w:before="100" w:beforeAutospacing="1" w:after="100" w:afterAutospacing="1"/>
    </w:pPr>
    <w:rPr>
      <w:rFonts w:ascii="Times" w:eastAsiaTheme="minorEastAsia" w:hAnsi="Times" w:cstheme="minorBidi"/>
      <w:lang w:val="en-AU"/>
    </w:rPr>
  </w:style>
  <w:style w:type="paragraph" w:customStyle="1" w:styleId="xl64">
    <w:name w:val="xl64"/>
    <w:basedOn w:val="Normal"/>
    <w:rsid w:val="00D15D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65">
    <w:name w:val="xl65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66">
    <w:name w:val="xl66"/>
    <w:basedOn w:val="Normal"/>
    <w:rsid w:val="00D15D52"/>
    <w:pPr>
      <w:pBdr>
        <w:top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67">
    <w:name w:val="xl67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68">
    <w:name w:val="xl68"/>
    <w:basedOn w:val="Normal"/>
    <w:rsid w:val="00D15D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69">
    <w:name w:val="xl69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0">
    <w:name w:val="xl70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1">
    <w:name w:val="xl71"/>
    <w:basedOn w:val="Normal"/>
    <w:rsid w:val="00D15D52"/>
    <w:pP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lang w:val="en-AU"/>
    </w:rPr>
  </w:style>
  <w:style w:type="paragraph" w:customStyle="1" w:styleId="xl72">
    <w:name w:val="xl72"/>
    <w:basedOn w:val="Normal"/>
    <w:rsid w:val="00D15D52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3">
    <w:name w:val="xl73"/>
    <w:basedOn w:val="Normal"/>
    <w:rsid w:val="00D15D52"/>
    <w:pPr>
      <w:pBdr>
        <w:top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4">
    <w:name w:val="xl74"/>
    <w:basedOn w:val="Normal"/>
    <w:rsid w:val="00D15D52"/>
    <w:pP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75">
    <w:name w:val="xl75"/>
    <w:basedOn w:val="Normal"/>
    <w:rsid w:val="00D15D52"/>
    <w:pPr>
      <w:spacing w:before="100" w:beforeAutospacing="1" w:after="100" w:afterAutospacing="1"/>
      <w:textAlignment w:val="top"/>
    </w:pPr>
    <w:rPr>
      <w:rFonts w:ascii="Helvetica" w:eastAsiaTheme="minorEastAsia" w:hAnsi="Helvetica" w:cstheme="minorBidi"/>
      <w:lang w:val="en-AU"/>
    </w:rPr>
  </w:style>
  <w:style w:type="paragraph" w:customStyle="1" w:styleId="xl76">
    <w:name w:val="xl76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7">
    <w:name w:val="xl77"/>
    <w:basedOn w:val="Normal"/>
    <w:rsid w:val="00D15D52"/>
    <w:pP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78">
    <w:name w:val="xl78"/>
    <w:basedOn w:val="Normal"/>
    <w:rsid w:val="00D15D52"/>
    <w:pPr>
      <w:pBdr>
        <w:lef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9">
    <w:name w:val="xl79"/>
    <w:basedOn w:val="Normal"/>
    <w:rsid w:val="00D15D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80">
    <w:name w:val="xl80"/>
    <w:basedOn w:val="Normal"/>
    <w:rsid w:val="00D15D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81">
    <w:name w:val="xl81"/>
    <w:basedOn w:val="Normal"/>
    <w:rsid w:val="00D15D52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82">
    <w:name w:val="xl82"/>
    <w:basedOn w:val="Normal"/>
    <w:rsid w:val="00D15D5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lang w:val="en-AU"/>
    </w:rPr>
  </w:style>
  <w:style w:type="paragraph" w:customStyle="1" w:styleId="xl83">
    <w:name w:val="xl83"/>
    <w:basedOn w:val="Normal"/>
    <w:rsid w:val="00D15D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84">
    <w:name w:val="xl84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85">
    <w:name w:val="xl85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Helvetica" w:eastAsiaTheme="minorEastAsia" w:hAnsi="Helvetica" w:cstheme="minorBidi"/>
      <w:lang w:val="en-AU"/>
    </w:rPr>
  </w:style>
  <w:style w:type="paragraph" w:customStyle="1" w:styleId="xl86">
    <w:name w:val="xl86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87">
    <w:name w:val="xl87"/>
    <w:basedOn w:val="Normal"/>
    <w:rsid w:val="00D15D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88">
    <w:name w:val="xl88"/>
    <w:basedOn w:val="Normal"/>
    <w:rsid w:val="00D15D5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lang w:val="en-AU"/>
    </w:rPr>
  </w:style>
  <w:style w:type="paragraph" w:customStyle="1" w:styleId="xl89">
    <w:name w:val="xl89"/>
    <w:basedOn w:val="Normal"/>
    <w:rsid w:val="00D15D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lang w:val="en-AU"/>
    </w:rPr>
  </w:style>
  <w:style w:type="paragraph" w:customStyle="1" w:styleId="xl90">
    <w:name w:val="xl90"/>
    <w:basedOn w:val="Normal"/>
    <w:rsid w:val="00D15D52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15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5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15D52"/>
  </w:style>
  <w:style w:type="character" w:styleId="CommentReference">
    <w:name w:val="annotation reference"/>
    <w:basedOn w:val="DefaultParagraphFont"/>
    <w:uiPriority w:val="99"/>
    <w:semiHidden/>
    <w:unhideWhenUsed/>
    <w:rsid w:val="00D15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D5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D52"/>
    <w:rPr>
      <w:rFonts w:ascii="Times New Roman" w:eastAsia="Calibri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D52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15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52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andnotes">
    <w:name w:val="References and notes"/>
    <w:basedOn w:val="Normal"/>
    <w:rsid w:val="00D15D52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Acknowledgement">
    <w:name w:val="Acknowledgement"/>
    <w:basedOn w:val="Referencesandnotes"/>
    <w:rsid w:val="00D15D52"/>
  </w:style>
  <w:style w:type="paragraph" w:customStyle="1" w:styleId="AppendixHead">
    <w:name w:val="AppendixHead"/>
    <w:basedOn w:val="Normal"/>
    <w:rsid w:val="00D15D52"/>
    <w:pPr>
      <w:keepNext/>
      <w:spacing w:before="24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Authors">
    <w:name w:val="Authors"/>
    <w:basedOn w:val="Normal"/>
    <w:rsid w:val="00D15D52"/>
    <w:pPr>
      <w:spacing w:before="120" w:after="360"/>
      <w:jc w:val="center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rsid w:val="00D15D52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Legend">
    <w:name w:val="Legend"/>
    <w:basedOn w:val="Normal"/>
    <w:rsid w:val="00D15D52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customStyle="1" w:styleId="Head">
    <w:name w:val="Head"/>
    <w:basedOn w:val="Normal"/>
    <w:rsid w:val="00D15D52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rsid w:val="00D15D5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15D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D15D52"/>
    <w:rPr>
      <w:color w:val="0000FF"/>
      <w:u w:val="single"/>
    </w:rPr>
  </w:style>
  <w:style w:type="paragraph" w:customStyle="1" w:styleId="Refhead">
    <w:name w:val="Ref head"/>
    <w:basedOn w:val="Normal"/>
    <w:rsid w:val="00D15D52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SOMContent">
    <w:name w:val="SOMContent"/>
    <w:basedOn w:val="Normal"/>
    <w:rsid w:val="00D15D52"/>
    <w:pPr>
      <w:spacing w:before="120"/>
    </w:pPr>
    <w:rPr>
      <w:rFonts w:eastAsia="Times New Roman"/>
      <w:sz w:val="24"/>
      <w:szCs w:val="24"/>
    </w:rPr>
  </w:style>
  <w:style w:type="paragraph" w:customStyle="1" w:styleId="SOMHead">
    <w:name w:val="SOMHead"/>
    <w:basedOn w:val="Normal"/>
    <w:rsid w:val="00D15D52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customStyle="1" w:styleId="Teaser">
    <w:name w:val="Teaser"/>
    <w:basedOn w:val="Normal"/>
    <w:rsid w:val="00D15D52"/>
    <w:pPr>
      <w:spacing w:before="120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D52"/>
    <w:rPr>
      <w:i/>
    </w:rPr>
  </w:style>
  <w:style w:type="paragraph" w:styleId="ListParagraph">
    <w:name w:val="List Paragraph"/>
    <w:basedOn w:val="Normal"/>
    <w:uiPriority w:val="34"/>
    <w:qFormat/>
    <w:rsid w:val="00D15D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5D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52"/>
    <w:rPr>
      <w:rFonts w:ascii="Lucida Grande" w:eastAsia="Calibri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15D52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font5">
    <w:name w:val="font5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font6">
    <w:name w:val="font6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font7">
    <w:name w:val="font7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font8">
    <w:name w:val="font8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63">
    <w:name w:val="xl63"/>
    <w:basedOn w:val="Normal"/>
    <w:rsid w:val="00D15D52"/>
    <w:pPr>
      <w:spacing w:before="100" w:beforeAutospacing="1" w:after="100" w:afterAutospacing="1"/>
    </w:pPr>
    <w:rPr>
      <w:rFonts w:ascii="Times" w:eastAsiaTheme="minorEastAsia" w:hAnsi="Times" w:cstheme="minorBidi"/>
      <w:lang w:val="en-AU"/>
    </w:rPr>
  </w:style>
  <w:style w:type="paragraph" w:customStyle="1" w:styleId="xl64">
    <w:name w:val="xl64"/>
    <w:basedOn w:val="Normal"/>
    <w:rsid w:val="00D15D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65">
    <w:name w:val="xl65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66">
    <w:name w:val="xl66"/>
    <w:basedOn w:val="Normal"/>
    <w:rsid w:val="00D15D52"/>
    <w:pPr>
      <w:pBdr>
        <w:top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67">
    <w:name w:val="xl67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68">
    <w:name w:val="xl68"/>
    <w:basedOn w:val="Normal"/>
    <w:rsid w:val="00D15D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69">
    <w:name w:val="xl69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0">
    <w:name w:val="xl70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1">
    <w:name w:val="xl71"/>
    <w:basedOn w:val="Normal"/>
    <w:rsid w:val="00D15D52"/>
    <w:pP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lang w:val="en-AU"/>
    </w:rPr>
  </w:style>
  <w:style w:type="paragraph" w:customStyle="1" w:styleId="xl72">
    <w:name w:val="xl72"/>
    <w:basedOn w:val="Normal"/>
    <w:rsid w:val="00D15D52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3">
    <w:name w:val="xl73"/>
    <w:basedOn w:val="Normal"/>
    <w:rsid w:val="00D15D52"/>
    <w:pPr>
      <w:pBdr>
        <w:top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4">
    <w:name w:val="xl74"/>
    <w:basedOn w:val="Normal"/>
    <w:rsid w:val="00D15D52"/>
    <w:pP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75">
    <w:name w:val="xl75"/>
    <w:basedOn w:val="Normal"/>
    <w:rsid w:val="00D15D52"/>
    <w:pPr>
      <w:spacing w:before="100" w:beforeAutospacing="1" w:after="100" w:afterAutospacing="1"/>
      <w:textAlignment w:val="top"/>
    </w:pPr>
    <w:rPr>
      <w:rFonts w:ascii="Helvetica" w:eastAsiaTheme="minorEastAsia" w:hAnsi="Helvetica" w:cstheme="minorBidi"/>
      <w:lang w:val="en-AU"/>
    </w:rPr>
  </w:style>
  <w:style w:type="paragraph" w:customStyle="1" w:styleId="xl76">
    <w:name w:val="xl76"/>
    <w:basedOn w:val="Normal"/>
    <w:rsid w:val="00D15D52"/>
    <w:pP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7">
    <w:name w:val="xl77"/>
    <w:basedOn w:val="Normal"/>
    <w:rsid w:val="00D15D52"/>
    <w:pP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78">
    <w:name w:val="xl78"/>
    <w:basedOn w:val="Normal"/>
    <w:rsid w:val="00D15D52"/>
    <w:pPr>
      <w:pBdr>
        <w:lef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79">
    <w:name w:val="xl79"/>
    <w:basedOn w:val="Normal"/>
    <w:rsid w:val="00D15D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80">
    <w:name w:val="xl80"/>
    <w:basedOn w:val="Normal"/>
    <w:rsid w:val="00D15D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81">
    <w:name w:val="xl81"/>
    <w:basedOn w:val="Normal"/>
    <w:rsid w:val="00D15D52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82">
    <w:name w:val="xl82"/>
    <w:basedOn w:val="Normal"/>
    <w:rsid w:val="00D15D5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lang w:val="en-AU"/>
    </w:rPr>
  </w:style>
  <w:style w:type="paragraph" w:customStyle="1" w:styleId="xl83">
    <w:name w:val="xl83"/>
    <w:basedOn w:val="Normal"/>
    <w:rsid w:val="00D15D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84">
    <w:name w:val="xl84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85">
    <w:name w:val="xl85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Helvetica" w:eastAsiaTheme="minorEastAsia" w:hAnsi="Helvetica" w:cstheme="minorBidi"/>
      <w:lang w:val="en-AU"/>
    </w:rPr>
  </w:style>
  <w:style w:type="paragraph" w:customStyle="1" w:styleId="xl86">
    <w:name w:val="xl86"/>
    <w:basedOn w:val="Normal"/>
    <w:rsid w:val="00D15D5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color w:val="000000"/>
      <w:lang w:val="en-AU"/>
    </w:rPr>
  </w:style>
  <w:style w:type="paragraph" w:customStyle="1" w:styleId="xl87">
    <w:name w:val="xl87"/>
    <w:basedOn w:val="Normal"/>
    <w:rsid w:val="00D15D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customStyle="1" w:styleId="xl88">
    <w:name w:val="xl88"/>
    <w:basedOn w:val="Normal"/>
    <w:rsid w:val="00D15D5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lang w:val="en-AU"/>
    </w:rPr>
  </w:style>
  <w:style w:type="paragraph" w:customStyle="1" w:styleId="xl89">
    <w:name w:val="xl89"/>
    <w:basedOn w:val="Normal"/>
    <w:rsid w:val="00D15D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lvetica" w:eastAsiaTheme="minorEastAsia" w:hAnsi="Helvetica" w:cstheme="minorBidi"/>
      <w:lang w:val="en-AU"/>
    </w:rPr>
  </w:style>
  <w:style w:type="paragraph" w:customStyle="1" w:styleId="xl90">
    <w:name w:val="xl90"/>
    <w:basedOn w:val="Normal"/>
    <w:rsid w:val="00D15D52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Theme="minorEastAsia" w:hAnsi="Helvetica" w:cstheme="minorBid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15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5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15D52"/>
  </w:style>
  <w:style w:type="character" w:styleId="CommentReference">
    <w:name w:val="annotation reference"/>
    <w:basedOn w:val="DefaultParagraphFont"/>
    <w:uiPriority w:val="99"/>
    <w:semiHidden/>
    <w:unhideWhenUsed/>
    <w:rsid w:val="00D15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D5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D52"/>
    <w:rPr>
      <w:rFonts w:ascii="Times New Roman" w:eastAsia="Calibri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D52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15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5856</Characters>
  <Application>Microsoft Macintosh Word</Application>
  <DocSecurity>0</DocSecurity>
  <Lines>48</Lines>
  <Paragraphs>11</Paragraphs>
  <ScaleCrop>false</ScaleCrop>
  <Company>University of Otago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Kinaston</dc:creator>
  <cp:keywords/>
  <dc:description/>
  <cp:lastModifiedBy>Carolyn Honeychurch</cp:lastModifiedBy>
  <cp:revision>3</cp:revision>
  <cp:lastPrinted>2013-03-14T22:03:00Z</cp:lastPrinted>
  <dcterms:created xsi:type="dcterms:W3CDTF">2013-04-23T16:24:00Z</dcterms:created>
  <dcterms:modified xsi:type="dcterms:W3CDTF">2013-04-23T17:43:00Z</dcterms:modified>
</cp:coreProperties>
</file>