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10" w:rsidRPr="006101F1" w:rsidRDefault="00307210" w:rsidP="00307210">
      <w:pPr>
        <w:rPr>
          <w:rFonts w:asciiTheme="majorHAnsi" w:hAnsiTheme="majorHAnsi"/>
          <w:b/>
          <w:sz w:val="24"/>
        </w:rPr>
      </w:pPr>
      <w:r w:rsidRPr="006101F1">
        <w:rPr>
          <w:rFonts w:asciiTheme="majorHAnsi" w:hAnsiTheme="majorHAnsi"/>
          <w:b/>
          <w:sz w:val="24"/>
        </w:rPr>
        <w:t>Procedure for Creating Post-Stratification Weights for the Study Sample</w:t>
      </w:r>
    </w:p>
    <w:p w:rsidR="00307210" w:rsidRPr="006101F1" w:rsidRDefault="00307210" w:rsidP="003072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101F1">
        <w:rPr>
          <w:rFonts w:asciiTheme="majorHAnsi" w:hAnsiTheme="majorHAnsi"/>
          <w:sz w:val="24"/>
        </w:rPr>
        <w:t>Select demographic variables to use for adjustment.  In this case, age and gender were chosen.</w:t>
      </w:r>
    </w:p>
    <w:p w:rsidR="00307210" w:rsidRPr="006101F1" w:rsidRDefault="00307210" w:rsidP="003072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101F1">
        <w:rPr>
          <w:rFonts w:asciiTheme="majorHAnsi" w:hAnsiTheme="majorHAnsi"/>
          <w:sz w:val="24"/>
        </w:rPr>
        <w:t>Tabulate frequency and proportion of the study sample, separated into cross-classifications.  Gender has two options and age was categorized into five strata, resulting in a total of 10 cross-classifications (</w:t>
      </w:r>
      <w:r w:rsidRPr="006101F1">
        <w:rPr>
          <w:rFonts w:asciiTheme="majorHAnsi" w:hAnsiTheme="majorHAnsi"/>
          <w:b/>
          <w:sz w:val="24"/>
        </w:rPr>
        <w:t xml:space="preserve">see Table </w:t>
      </w:r>
      <w:r>
        <w:rPr>
          <w:rFonts w:asciiTheme="majorHAnsi" w:hAnsiTheme="majorHAnsi"/>
          <w:b/>
          <w:sz w:val="24"/>
        </w:rPr>
        <w:t>S1</w:t>
      </w:r>
      <w:r w:rsidRPr="006101F1">
        <w:rPr>
          <w:rFonts w:asciiTheme="majorHAnsi" w:hAnsiTheme="majorHAnsi"/>
          <w:sz w:val="24"/>
        </w:rPr>
        <w:t>).</w:t>
      </w:r>
    </w:p>
    <w:p w:rsidR="00307210" w:rsidRPr="006101F1" w:rsidRDefault="00307210" w:rsidP="003072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101F1">
        <w:rPr>
          <w:rFonts w:asciiTheme="majorHAnsi" w:hAnsiTheme="majorHAnsi"/>
          <w:sz w:val="24"/>
        </w:rPr>
        <w:t>Tabulate national population data from the Current Population Survey (CPS) using the same cross-classifications (</w:t>
      </w:r>
      <w:r w:rsidRPr="006101F1">
        <w:rPr>
          <w:rFonts w:asciiTheme="majorHAnsi" w:hAnsiTheme="majorHAnsi"/>
          <w:b/>
          <w:sz w:val="24"/>
        </w:rPr>
        <w:t xml:space="preserve">see Table </w:t>
      </w:r>
      <w:r>
        <w:rPr>
          <w:rFonts w:asciiTheme="majorHAnsi" w:hAnsiTheme="majorHAnsi"/>
          <w:b/>
          <w:sz w:val="24"/>
        </w:rPr>
        <w:t>S2</w:t>
      </w:r>
      <w:r w:rsidRPr="006101F1">
        <w:rPr>
          <w:rFonts w:asciiTheme="majorHAnsi" w:hAnsiTheme="majorHAnsi"/>
          <w:sz w:val="24"/>
        </w:rPr>
        <w:t>).</w:t>
      </w:r>
    </w:p>
    <w:p w:rsidR="00DE5E7B" w:rsidRPr="00307210" w:rsidRDefault="00307210" w:rsidP="0030721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6101F1">
        <w:rPr>
          <w:rFonts w:asciiTheme="majorHAnsi" w:hAnsiTheme="majorHAnsi"/>
          <w:sz w:val="24"/>
        </w:rPr>
        <w:t>Compute the new weights.  Weight values will be a simple division of the population proportion by the sample proportion for all 10 of the cross-classifications (</w:t>
      </w:r>
      <w:r w:rsidRPr="006101F1">
        <w:rPr>
          <w:rFonts w:asciiTheme="majorHAnsi" w:hAnsiTheme="majorHAnsi"/>
          <w:b/>
          <w:sz w:val="24"/>
        </w:rPr>
        <w:t xml:space="preserve">see Table </w:t>
      </w:r>
      <w:r>
        <w:rPr>
          <w:rFonts w:asciiTheme="majorHAnsi" w:hAnsiTheme="majorHAnsi"/>
          <w:b/>
          <w:sz w:val="24"/>
        </w:rPr>
        <w:t>S3</w:t>
      </w:r>
      <w:r w:rsidRPr="006101F1">
        <w:rPr>
          <w:rFonts w:asciiTheme="majorHAnsi" w:hAnsiTheme="majorHAnsi"/>
          <w:sz w:val="24"/>
        </w:rPr>
        <w:t>).</w:t>
      </w:r>
      <w:bookmarkStart w:id="0" w:name="_GoBack"/>
      <w:bookmarkEnd w:id="0"/>
    </w:p>
    <w:sectPr w:rsidR="00DE5E7B" w:rsidRPr="0030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68CE"/>
    <w:multiLevelType w:val="hybridMultilevel"/>
    <w:tmpl w:val="FDCC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10"/>
    <w:rsid w:val="00287F19"/>
    <w:rsid w:val="00307210"/>
    <w:rsid w:val="007C3B6B"/>
    <w:rsid w:val="00FB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Stufflebam</dc:creator>
  <cp:lastModifiedBy>Kyle Stufflebam</cp:lastModifiedBy>
  <cp:revision>1</cp:revision>
  <dcterms:created xsi:type="dcterms:W3CDTF">2013-03-28T15:06:00Z</dcterms:created>
  <dcterms:modified xsi:type="dcterms:W3CDTF">2013-03-28T15:07:00Z</dcterms:modified>
</cp:coreProperties>
</file>