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2"/>
        <w:gridCol w:w="768"/>
        <w:gridCol w:w="1111"/>
        <w:gridCol w:w="709"/>
        <w:gridCol w:w="1132"/>
        <w:gridCol w:w="651"/>
        <w:gridCol w:w="1051"/>
        <w:gridCol w:w="709"/>
        <w:gridCol w:w="1124"/>
        <w:gridCol w:w="689"/>
      </w:tblGrid>
      <w:tr w:rsidR="00F3738C" w:rsidRPr="00607ECB" w:rsidTr="00A25F24">
        <w:trPr>
          <w:trHeight w:val="260"/>
        </w:trPr>
        <w:tc>
          <w:tcPr>
            <w:tcW w:w="852" w:type="pct"/>
            <w:vAlign w:val="center"/>
          </w:tcPr>
          <w:p w:rsidR="00F3738C" w:rsidRPr="00607ECB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vAlign w:val="center"/>
          </w:tcPr>
          <w:p w:rsidR="00F3738C" w:rsidRPr="00607ECB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47" w:type="pct"/>
            <w:gridSpan w:val="8"/>
          </w:tcPr>
          <w:p w:rsidR="00F3738C" w:rsidRPr="00607ECB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07ECB">
              <w:rPr>
                <w:rFonts w:ascii="Arial" w:hAnsi="Arial" w:cs="Arial"/>
                <w:b/>
                <w:sz w:val="18"/>
                <w:szCs w:val="18"/>
                <w:lang w:val="en-GB"/>
              </w:rPr>
              <w:t>2009</w:t>
            </w:r>
          </w:p>
        </w:tc>
      </w:tr>
      <w:tr w:rsidR="00F3738C" w:rsidRPr="00607ECB" w:rsidTr="00A25F24">
        <w:trPr>
          <w:trHeight w:val="54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81" w:type="pct"/>
            <w:gridSpan w:val="4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b/>
                <w:sz w:val="18"/>
                <w:szCs w:val="18"/>
                <w:lang w:val="en-GB"/>
              </w:rPr>
              <w:t>Selected (n=2514)</w:t>
            </w:r>
          </w:p>
        </w:tc>
        <w:tc>
          <w:tcPr>
            <w:tcW w:w="1866" w:type="pct"/>
            <w:gridSpan w:val="4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b/>
                <w:sz w:val="18"/>
                <w:szCs w:val="18"/>
                <w:lang w:val="en-GB"/>
              </w:rPr>
              <w:t>Inclu</w:t>
            </w:r>
            <w:r w:rsidRPr="0092558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ded in </w:t>
            </w:r>
            <w:proofErr w:type="spellStart"/>
            <w:r w:rsidRPr="00925582">
              <w:rPr>
                <w:rFonts w:ascii="Arial" w:hAnsi="Arial" w:cs="Arial"/>
                <w:b/>
                <w:sz w:val="18"/>
                <w:szCs w:val="18"/>
                <w:lang w:val="en-GB"/>
              </w:rPr>
              <w:t>analysis</w:t>
            </w:r>
            <w:r w:rsidRPr="00A943F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Pr="008B203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(n=2134)</w:t>
            </w:r>
          </w:p>
        </w:tc>
      </w:tr>
      <w:tr w:rsidR="00F3738C" w:rsidRPr="00607ECB" w:rsidTr="00A25F24">
        <w:trPr>
          <w:trHeight w:val="41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50" w:type="pct"/>
            <w:gridSpan w:val="2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b/>
                <w:sz w:val="18"/>
                <w:szCs w:val="18"/>
                <w:lang w:val="en-GB"/>
              </w:rPr>
              <w:t>Re-entered (n=1062)</w:t>
            </w:r>
          </w:p>
        </w:tc>
        <w:tc>
          <w:tcPr>
            <w:tcW w:w="931" w:type="pct"/>
            <w:gridSpan w:val="2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Newly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enter</w:t>
            </w:r>
            <w:r w:rsidRPr="00A74512">
              <w:rPr>
                <w:rFonts w:ascii="Arial" w:hAnsi="Arial" w:cs="Arial"/>
                <w:b/>
                <w:sz w:val="18"/>
                <w:szCs w:val="18"/>
                <w:lang w:val="en-GB"/>
              </w:rPr>
              <w:t>ed (n=1452)</w:t>
            </w:r>
          </w:p>
        </w:tc>
        <w:tc>
          <w:tcPr>
            <w:tcW w:w="919" w:type="pct"/>
            <w:gridSpan w:val="2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b/>
                <w:sz w:val="18"/>
                <w:szCs w:val="18"/>
                <w:lang w:val="en-GB"/>
              </w:rPr>
              <w:t>Re-entered (n=974)</w:t>
            </w:r>
          </w:p>
        </w:tc>
        <w:tc>
          <w:tcPr>
            <w:tcW w:w="947" w:type="pct"/>
            <w:gridSpan w:val="2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Newly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enter</w:t>
            </w:r>
            <w:r w:rsidRPr="00A943F4">
              <w:rPr>
                <w:rFonts w:ascii="Arial" w:hAnsi="Arial" w:cs="Arial"/>
                <w:b/>
                <w:sz w:val="18"/>
                <w:szCs w:val="18"/>
                <w:lang w:val="en-GB"/>
              </w:rPr>
              <w:t>ed (n=1160)</w:t>
            </w:r>
          </w:p>
        </w:tc>
      </w:tr>
      <w:tr w:rsidR="00F3738C" w:rsidRPr="00607ECB" w:rsidTr="00A25F24">
        <w:trPr>
          <w:trHeight w:val="41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b/>
                <w:sz w:val="18"/>
                <w:szCs w:val="18"/>
                <w:lang w:val="en-GB"/>
              </w:rPr>
              <w:t>%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CEF">
              <w:rPr>
                <w:rFonts w:ascii="Arial" w:hAnsi="Arial" w:cs="Arial"/>
                <w:sz w:val="18"/>
                <w:szCs w:val="18"/>
                <w:lang w:val="en-GB"/>
              </w:rPr>
              <w:t>Men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420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654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375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39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497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43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CEF">
              <w:rPr>
                <w:rFonts w:ascii="Arial" w:hAnsi="Arial" w:cs="Arial"/>
                <w:sz w:val="18"/>
                <w:szCs w:val="18"/>
                <w:lang w:val="en-GB"/>
              </w:rPr>
              <w:t>Age groups, years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0EB7">
              <w:rPr>
                <w:rFonts w:ascii="Arial" w:hAnsi="Arial" w:cs="Arial"/>
                <w:sz w:val="18"/>
                <w:szCs w:val="18"/>
                <w:lang w:val="en-GB"/>
              </w:rPr>
              <w:t>≤14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155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258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132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181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0EB7">
              <w:rPr>
                <w:rFonts w:ascii="Arial" w:hAnsi="Arial" w:cs="Arial"/>
                <w:sz w:val="18"/>
                <w:szCs w:val="18"/>
                <w:lang w:val="en-GB"/>
              </w:rPr>
              <w:t>15-39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193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337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170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236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0EB7">
              <w:rPr>
                <w:rFonts w:ascii="Arial" w:hAnsi="Arial" w:cs="Arial"/>
                <w:sz w:val="18"/>
                <w:szCs w:val="18"/>
                <w:lang w:val="en-GB"/>
              </w:rPr>
              <w:t>40-64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425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499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sz w:val="18"/>
                <w:szCs w:val="18"/>
                <w:lang w:val="en-GB"/>
              </w:rPr>
              <w:t>34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398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41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417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36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0EB7">
              <w:rPr>
                <w:rFonts w:ascii="Arial" w:hAnsi="Arial" w:cs="Arial"/>
                <w:sz w:val="18"/>
                <w:szCs w:val="18"/>
                <w:lang w:val="en-GB"/>
              </w:rPr>
              <w:t>65-95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289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27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358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274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326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Child ≤15 years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167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281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144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195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CEF">
              <w:rPr>
                <w:rFonts w:ascii="Arial" w:hAnsi="Arial" w:cs="Arial"/>
                <w:sz w:val="18"/>
                <w:szCs w:val="18"/>
                <w:lang w:val="en-GB"/>
              </w:rPr>
              <w:t>Subjects with at least one event-report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470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44</w:t>
            </w: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523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43F4">
              <w:rPr>
                <w:rFonts w:ascii="Arial" w:hAnsi="Arial" w:cs="Arial"/>
                <w:sz w:val="18"/>
                <w:szCs w:val="18"/>
                <w:lang w:val="en-GB"/>
              </w:rPr>
              <w:t>36</w:t>
            </w: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438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472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41</w:t>
            </w:r>
          </w:p>
        </w:tc>
      </w:tr>
      <w:tr w:rsidR="00F3738C" w:rsidRPr="00607ECB" w:rsidTr="00A25F24">
        <w:trPr>
          <w:trHeight w:val="170"/>
        </w:trPr>
        <w:tc>
          <w:tcPr>
            <w:tcW w:w="852" w:type="pct"/>
            <w:shd w:val="clear" w:color="auto" w:fill="auto"/>
            <w:vAlign w:val="center"/>
          </w:tcPr>
          <w:p w:rsidR="00F3738C" w:rsidRPr="00B15CEF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CEF">
              <w:rPr>
                <w:rFonts w:ascii="Arial" w:hAnsi="Arial" w:cs="Arial"/>
                <w:sz w:val="18"/>
                <w:szCs w:val="18"/>
                <w:lang w:val="en-GB"/>
              </w:rPr>
              <w:t>Total number of complete event-reports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3738C" w:rsidRPr="007D0EB7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4512">
              <w:rPr>
                <w:rFonts w:ascii="Arial" w:hAnsi="Arial" w:cs="Arial"/>
                <w:sz w:val="18"/>
                <w:szCs w:val="18"/>
                <w:lang w:val="en-GB"/>
              </w:rPr>
              <w:t>580</w:t>
            </w:r>
          </w:p>
        </w:tc>
        <w:tc>
          <w:tcPr>
            <w:tcW w:w="370" w:type="pct"/>
            <w:vAlign w:val="center"/>
          </w:tcPr>
          <w:p w:rsidR="00F3738C" w:rsidRPr="00A7451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1" w:type="pct"/>
            <w:vAlign w:val="center"/>
          </w:tcPr>
          <w:p w:rsidR="00F3738C" w:rsidRPr="00925582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5582">
              <w:rPr>
                <w:rFonts w:ascii="Arial" w:hAnsi="Arial" w:cs="Arial"/>
                <w:sz w:val="18"/>
                <w:szCs w:val="18"/>
                <w:lang w:val="en-GB"/>
              </w:rPr>
              <w:t>603</w:t>
            </w:r>
          </w:p>
        </w:tc>
        <w:tc>
          <w:tcPr>
            <w:tcW w:w="340" w:type="pct"/>
            <w:vAlign w:val="center"/>
          </w:tcPr>
          <w:p w:rsidR="00F3738C" w:rsidRPr="00A943F4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9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542</w:t>
            </w:r>
          </w:p>
        </w:tc>
        <w:tc>
          <w:tcPr>
            <w:tcW w:w="37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7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03D">
              <w:rPr>
                <w:rFonts w:ascii="Arial" w:hAnsi="Arial" w:cs="Arial"/>
                <w:sz w:val="18"/>
                <w:szCs w:val="18"/>
                <w:lang w:val="en-GB"/>
              </w:rPr>
              <w:t>543</w:t>
            </w:r>
          </w:p>
        </w:tc>
        <w:tc>
          <w:tcPr>
            <w:tcW w:w="360" w:type="pct"/>
            <w:vAlign w:val="center"/>
          </w:tcPr>
          <w:p w:rsidR="00F3738C" w:rsidRPr="008B203D" w:rsidRDefault="00F3738C" w:rsidP="00A25F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3738C" w:rsidRPr="00B15CEF" w:rsidRDefault="00F3738C" w:rsidP="00F3738C">
      <w:pPr>
        <w:pStyle w:val="NoSpacing"/>
        <w:rPr>
          <w:sz w:val="20"/>
          <w:szCs w:val="20"/>
          <w:vertAlign w:val="superscript"/>
          <w:lang w:val="en-GB"/>
        </w:rPr>
      </w:pPr>
    </w:p>
    <w:p w:rsidR="000841E1" w:rsidRPr="00F3738C" w:rsidRDefault="00F3738C" w:rsidP="00F3738C">
      <w:pPr>
        <w:rPr>
          <w:lang w:val="en-US"/>
        </w:rPr>
      </w:pPr>
      <w:proofErr w:type="spellStart"/>
      <w:proofErr w:type="gramStart"/>
      <w:r w:rsidRPr="007D0EB7">
        <w:rPr>
          <w:sz w:val="20"/>
          <w:szCs w:val="20"/>
          <w:vertAlign w:val="superscript"/>
          <w:lang w:val="en-GB"/>
        </w:rPr>
        <w:t>a</w:t>
      </w:r>
      <w:proofErr w:type="spellEnd"/>
      <w:proofErr w:type="gramEnd"/>
      <w:r w:rsidRPr="007D0EB7">
        <w:rPr>
          <w:sz w:val="20"/>
          <w:szCs w:val="20"/>
          <w:lang w:val="en-GB"/>
        </w:rPr>
        <w:t xml:space="preserve"> Included in the analysis were defined as selected i</w:t>
      </w:r>
      <w:r w:rsidRPr="00A74512">
        <w:rPr>
          <w:sz w:val="20"/>
          <w:szCs w:val="20"/>
          <w:lang w:val="en-GB"/>
        </w:rPr>
        <w:t>ndividuals who returned at least one validation questionnaire with interpretable answers</w:t>
      </w:r>
      <w:r w:rsidRPr="00925582">
        <w:rPr>
          <w:sz w:val="20"/>
          <w:szCs w:val="20"/>
          <w:lang w:val="en-GB"/>
        </w:rPr>
        <w:t>.</w:t>
      </w:r>
      <w:bookmarkStart w:id="0" w:name="_GoBack"/>
      <w:bookmarkEnd w:id="0"/>
    </w:p>
    <w:sectPr w:rsidR="000841E1" w:rsidRPr="00F37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8C"/>
    <w:rsid w:val="000841E1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Merk</dc:creator>
  <cp:lastModifiedBy>Hanna Merk</cp:lastModifiedBy>
  <cp:revision>1</cp:revision>
  <dcterms:created xsi:type="dcterms:W3CDTF">2013-03-21T13:01:00Z</dcterms:created>
  <dcterms:modified xsi:type="dcterms:W3CDTF">2013-03-21T13:02:00Z</dcterms:modified>
</cp:coreProperties>
</file>