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2D" w:rsidRPr="00BC2502" w:rsidRDefault="00F21D2D" w:rsidP="00F21D2D">
      <w:pPr>
        <w:spacing w:line="480" w:lineRule="auto"/>
        <w:contextualSpacing/>
        <w:jc w:val="both"/>
        <w:rPr>
          <w:rFonts w:ascii="Times New Roman" w:hAnsi="Times New Roman"/>
          <w:b/>
          <w:szCs w:val="24"/>
        </w:rPr>
      </w:pPr>
      <w:r w:rsidRPr="00BC2502">
        <w:rPr>
          <w:rFonts w:ascii="Times New Roman" w:hAnsi="Times New Roman"/>
          <w:b/>
          <w:szCs w:val="24"/>
        </w:rPr>
        <w:t xml:space="preserve">Table S1: Susceptibility of </w:t>
      </w:r>
      <w:r w:rsidRPr="00BC2502">
        <w:rPr>
          <w:rFonts w:ascii="Times New Roman" w:hAnsi="Times New Roman"/>
          <w:b/>
          <w:i/>
          <w:iCs/>
          <w:szCs w:val="24"/>
        </w:rPr>
        <w:t xml:space="preserve">S. </w:t>
      </w:r>
      <w:proofErr w:type="spellStart"/>
      <w:r w:rsidRPr="00BC2502">
        <w:rPr>
          <w:rFonts w:ascii="Times New Roman" w:hAnsi="Times New Roman"/>
          <w:b/>
          <w:i/>
          <w:iCs/>
          <w:szCs w:val="24"/>
        </w:rPr>
        <w:t>aureus</w:t>
      </w:r>
      <w:proofErr w:type="spellEnd"/>
      <w:r w:rsidRPr="00BC2502">
        <w:rPr>
          <w:rFonts w:ascii="Times New Roman" w:hAnsi="Times New Roman"/>
          <w:b/>
          <w:szCs w:val="24"/>
        </w:rPr>
        <w:t xml:space="preserve"> to </w:t>
      </w:r>
      <w:proofErr w:type="spellStart"/>
      <w:r w:rsidRPr="00BC2502">
        <w:rPr>
          <w:rFonts w:ascii="Times New Roman" w:hAnsi="Times New Roman"/>
          <w:b/>
          <w:szCs w:val="24"/>
        </w:rPr>
        <w:t>Medihoney</w:t>
      </w:r>
      <w:proofErr w:type="spellEnd"/>
      <w:r w:rsidRPr="00BC2502">
        <w:rPr>
          <w:rFonts w:ascii="Times New Roman" w:hAnsi="Times New Roman"/>
          <w:b/>
          <w:szCs w:val="24"/>
        </w:rPr>
        <w:t xml:space="preserve">, </w:t>
      </w:r>
      <w:proofErr w:type="spellStart"/>
      <w:r w:rsidRPr="00BC2502">
        <w:rPr>
          <w:rFonts w:ascii="Times New Roman" w:hAnsi="Times New Roman"/>
          <w:b/>
          <w:szCs w:val="24"/>
        </w:rPr>
        <w:t>manuka</w:t>
      </w:r>
      <w:proofErr w:type="spellEnd"/>
      <w:r w:rsidRPr="00BC2502">
        <w:rPr>
          <w:rFonts w:ascii="Times New Roman" w:hAnsi="Times New Roman"/>
          <w:b/>
          <w:szCs w:val="24"/>
        </w:rPr>
        <w:t xml:space="preserve"> and rifampicin</w:t>
      </w:r>
    </w:p>
    <w:tbl>
      <w:tblPr>
        <w:tblStyle w:val="TableGrid"/>
        <w:tblW w:w="53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23"/>
        <w:gridCol w:w="1223"/>
        <w:gridCol w:w="1223"/>
      </w:tblGrid>
      <w:tr w:rsidR="00F21D2D" w:rsidRPr="0095577A" w:rsidTr="00E648B4">
        <w:tc>
          <w:tcPr>
            <w:tcW w:w="1701" w:type="dxa"/>
          </w:tcPr>
          <w:p w:rsidR="00F21D2D" w:rsidRPr="0095577A" w:rsidRDefault="00F21D2D" w:rsidP="00E648B4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69" w:type="dxa"/>
            <w:gridSpan w:val="3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5577A">
              <w:rPr>
                <w:rFonts w:ascii="Times New Roman" w:eastAsiaTheme="minorHAnsi" w:hAnsi="Times New Roman"/>
                <w:sz w:val="20"/>
              </w:rPr>
              <w:t>Minimum inhibitory concentration</w:t>
            </w:r>
          </w:p>
        </w:tc>
      </w:tr>
      <w:tr w:rsidR="00F21D2D" w:rsidRPr="0095577A" w:rsidTr="00E648B4">
        <w:trPr>
          <w:trHeight w:val="574"/>
        </w:trPr>
        <w:tc>
          <w:tcPr>
            <w:tcW w:w="1701" w:type="dxa"/>
          </w:tcPr>
          <w:p w:rsidR="00F21D2D" w:rsidRPr="0095577A" w:rsidRDefault="00F21D2D" w:rsidP="00E648B4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5577A">
              <w:rPr>
                <w:rFonts w:ascii="Times New Roman" w:hAnsi="Times New Roman"/>
                <w:sz w:val="20"/>
              </w:rPr>
              <w:t>Medihoney</w:t>
            </w:r>
            <w:proofErr w:type="spellEnd"/>
            <w:r w:rsidRPr="0095577A">
              <w:rPr>
                <w:rFonts w:ascii="Times New Roman" w:hAnsi="Times New Roman"/>
                <w:sz w:val="20"/>
              </w:rPr>
              <w:t xml:space="preserve"> %(w/v)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5577A">
              <w:rPr>
                <w:rFonts w:ascii="Times New Roman" w:hAnsi="Times New Roman"/>
                <w:sz w:val="20"/>
              </w:rPr>
              <w:t>manuka</w:t>
            </w:r>
            <w:proofErr w:type="spellEnd"/>
            <w:r w:rsidRPr="0095577A">
              <w:rPr>
                <w:rFonts w:ascii="Times New Roman" w:hAnsi="Times New Roman"/>
                <w:sz w:val="20"/>
              </w:rPr>
              <w:t xml:space="preserve"> %(w/v)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5577A">
              <w:rPr>
                <w:rFonts w:ascii="Times New Roman" w:hAnsi="Times New Roman"/>
                <w:sz w:val="20"/>
              </w:rPr>
              <w:t>rifampicin</w:t>
            </w:r>
            <w:bookmarkStart w:id="0" w:name="_GoBack"/>
            <w:bookmarkEnd w:id="0"/>
            <w:r w:rsidR="00E648B4" w:rsidRPr="0095577A">
              <w:rPr>
                <w:rFonts w:ascii="Times New Roman" w:hAnsi="Times New Roman"/>
                <w:sz w:val="20"/>
              </w:rPr>
              <w:t xml:space="preserve"> </w:t>
            </w:r>
            <w:r w:rsidRPr="0095577A">
              <w:rPr>
                <w:rFonts w:ascii="Times New Roman" w:hAnsi="Times New Roman"/>
                <w:sz w:val="20"/>
              </w:rPr>
              <w:t>(µg/ml)</w:t>
            </w:r>
          </w:p>
        </w:tc>
      </w:tr>
      <w:tr w:rsidR="00F21D2D" w:rsidRPr="0095577A" w:rsidTr="00E648B4">
        <w:tc>
          <w:tcPr>
            <w:tcW w:w="1701" w:type="dxa"/>
          </w:tcPr>
          <w:p w:rsidR="00F21D2D" w:rsidRPr="008C0CA8" w:rsidRDefault="00F21D2D" w:rsidP="00E648B4">
            <w:pPr>
              <w:spacing w:line="276" w:lineRule="auto"/>
              <w:rPr>
                <w:rFonts w:ascii="Times New Roman" w:eastAsiaTheme="minorHAnsi" w:hAnsi="Times New Roman"/>
                <w:sz w:val="20"/>
              </w:rPr>
            </w:pPr>
            <w:r w:rsidRPr="008C0CA8">
              <w:rPr>
                <w:rFonts w:ascii="Times New Roman" w:eastAsiaTheme="minorHAnsi" w:hAnsi="Times New Roman"/>
                <w:sz w:val="20"/>
              </w:rPr>
              <w:t>NCTC8325</w:t>
            </w:r>
          </w:p>
        </w:tc>
        <w:tc>
          <w:tcPr>
            <w:tcW w:w="1223" w:type="dxa"/>
          </w:tcPr>
          <w:p w:rsidR="00F21D2D" w:rsidRPr="008C0CA8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C0CA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</w:tcPr>
          <w:p w:rsidR="00F21D2D" w:rsidRPr="008C0CA8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C0CA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</w:tcPr>
          <w:p w:rsidR="00F21D2D" w:rsidRPr="008C0CA8" w:rsidRDefault="00F21D2D" w:rsidP="00E648B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0CA8">
              <w:rPr>
                <w:rFonts w:ascii="Times New Roman" w:eastAsiaTheme="minorHAnsi" w:hAnsi="Times New Roman"/>
                <w:sz w:val="20"/>
              </w:rPr>
              <w:t>0.039</w:t>
            </w:r>
          </w:p>
        </w:tc>
      </w:tr>
      <w:tr w:rsidR="00F21D2D" w:rsidRPr="0095577A" w:rsidTr="00E648B4">
        <w:tc>
          <w:tcPr>
            <w:tcW w:w="1701" w:type="dxa"/>
          </w:tcPr>
          <w:p w:rsidR="00F21D2D" w:rsidRPr="0095577A" w:rsidRDefault="00F21D2D" w:rsidP="00E648B4">
            <w:pPr>
              <w:spacing w:line="276" w:lineRule="auto"/>
              <w:rPr>
                <w:rFonts w:ascii="Times New Roman" w:eastAsiaTheme="minorHAnsi" w:hAnsi="Times New Roman"/>
                <w:sz w:val="20"/>
              </w:rPr>
            </w:pPr>
            <w:r w:rsidRPr="0095577A">
              <w:rPr>
                <w:rFonts w:ascii="Times New Roman" w:eastAsiaTheme="minorHAnsi" w:hAnsi="Times New Roman"/>
                <w:sz w:val="20"/>
              </w:rPr>
              <w:t>04-229-2455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5577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5577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5577A">
              <w:rPr>
                <w:rFonts w:ascii="Times New Roman" w:eastAsiaTheme="minorHAnsi" w:hAnsi="Times New Roman"/>
                <w:sz w:val="20"/>
              </w:rPr>
              <w:t>0.078</w:t>
            </w:r>
          </w:p>
        </w:tc>
      </w:tr>
      <w:tr w:rsidR="00F21D2D" w:rsidRPr="0095577A" w:rsidTr="00E648B4">
        <w:tc>
          <w:tcPr>
            <w:tcW w:w="1701" w:type="dxa"/>
          </w:tcPr>
          <w:p w:rsidR="00F21D2D" w:rsidRPr="0095577A" w:rsidRDefault="00F21D2D" w:rsidP="00E648B4">
            <w:pPr>
              <w:spacing w:line="276" w:lineRule="auto"/>
              <w:rPr>
                <w:rFonts w:ascii="Times New Roman" w:eastAsiaTheme="minorHAnsi" w:hAnsi="Times New Roman"/>
                <w:sz w:val="20"/>
              </w:rPr>
            </w:pPr>
            <w:r w:rsidRPr="0095577A">
              <w:rPr>
                <w:rFonts w:ascii="Times New Roman" w:eastAsiaTheme="minorHAnsi" w:hAnsi="Times New Roman"/>
                <w:sz w:val="20"/>
              </w:rPr>
              <w:t>04-227-3567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5577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5577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5577A">
              <w:rPr>
                <w:rFonts w:ascii="Times New Roman" w:eastAsiaTheme="minorHAnsi" w:hAnsi="Times New Roman"/>
                <w:sz w:val="20"/>
              </w:rPr>
              <w:t>0.039</w:t>
            </w:r>
          </w:p>
        </w:tc>
      </w:tr>
      <w:tr w:rsidR="00F21D2D" w:rsidRPr="0095577A" w:rsidTr="00E648B4">
        <w:tc>
          <w:tcPr>
            <w:tcW w:w="1701" w:type="dxa"/>
          </w:tcPr>
          <w:p w:rsidR="00F21D2D" w:rsidRPr="0095577A" w:rsidRDefault="00F21D2D" w:rsidP="00E648B4">
            <w:pPr>
              <w:spacing w:line="276" w:lineRule="auto"/>
              <w:rPr>
                <w:rFonts w:ascii="Times New Roman" w:eastAsiaTheme="minorHAnsi" w:hAnsi="Times New Roman"/>
                <w:sz w:val="20"/>
              </w:rPr>
            </w:pPr>
            <w:r w:rsidRPr="0095577A">
              <w:rPr>
                <w:rFonts w:ascii="Times New Roman" w:eastAsiaTheme="minorHAnsi" w:hAnsi="Times New Roman"/>
                <w:sz w:val="20"/>
              </w:rPr>
              <w:t>MW2 (USA400)</w:t>
            </w:r>
            <w:r w:rsidRPr="0095577A">
              <w:rPr>
                <w:rFonts w:ascii="Times New Roman" w:eastAsiaTheme="minorHAnsi" w:hAnsi="Times New Roman"/>
                <w:sz w:val="20"/>
                <w:vertAlign w:val="superscript"/>
              </w:rPr>
              <w:t>1</w:t>
            </w:r>
            <w:r w:rsidRPr="0095577A">
              <w:rPr>
                <w:rFonts w:ascii="Times New Roman" w:eastAsiaTheme="minorHAnsi" w:hAnsi="Times New Roman"/>
                <w:sz w:val="20"/>
              </w:rPr>
              <w:t xml:space="preserve"> 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5577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5577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5577A">
              <w:rPr>
                <w:rFonts w:ascii="Times New Roman" w:eastAsiaTheme="minorHAnsi" w:hAnsi="Times New Roman"/>
                <w:sz w:val="20"/>
              </w:rPr>
              <w:t>0.0</w:t>
            </w:r>
            <w:r>
              <w:rPr>
                <w:rFonts w:ascii="Times New Roman" w:eastAsiaTheme="minorHAnsi" w:hAnsi="Times New Roman"/>
                <w:sz w:val="20"/>
              </w:rPr>
              <w:t>39</w:t>
            </w:r>
          </w:p>
        </w:tc>
      </w:tr>
      <w:tr w:rsidR="00F21D2D" w:rsidRPr="0095577A" w:rsidTr="00E648B4">
        <w:tc>
          <w:tcPr>
            <w:tcW w:w="1701" w:type="dxa"/>
          </w:tcPr>
          <w:p w:rsidR="00F21D2D" w:rsidRPr="005B3834" w:rsidRDefault="00F21D2D" w:rsidP="00E648B4">
            <w:pPr>
              <w:spacing w:line="276" w:lineRule="auto"/>
              <w:rPr>
                <w:rFonts w:ascii="Times New Roman" w:eastAsiaTheme="minorHAnsi" w:hAnsi="Times New Roman"/>
                <w:sz w:val="20"/>
                <w:vertAlign w:val="superscript"/>
              </w:rPr>
            </w:pPr>
            <w:r>
              <w:rPr>
                <w:rFonts w:ascii="Times New Roman" w:eastAsiaTheme="minorHAnsi" w:hAnsi="Times New Roman"/>
                <w:sz w:val="20"/>
              </w:rPr>
              <w:t>USA 300</w:t>
            </w:r>
            <w:r>
              <w:rPr>
                <w:rFonts w:ascii="Times New Roman" w:eastAsiaTheme="minorHAnsi" w:hAnsi="Times New Roman"/>
                <w:sz w:val="20"/>
                <w:vertAlign w:val="superscript"/>
              </w:rPr>
              <w:t>1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0.078</w:t>
            </w:r>
          </w:p>
        </w:tc>
      </w:tr>
      <w:tr w:rsidR="00F21D2D" w:rsidRPr="0095577A" w:rsidTr="00E648B4">
        <w:tc>
          <w:tcPr>
            <w:tcW w:w="1701" w:type="dxa"/>
          </w:tcPr>
          <w:p w:rsidR="00F21D2D" w:rsidRPr="0095577A" w:rsidRDefault="00F21D2D" w:rsidP="00E648B4">
            <w:pPr>
              <w:spacing w:line="276" w:lineRule="auto"/>
              <w:rPr>
                <w:rFonts w:ascii="Times New Roman" w:eastAsiaTheme="minorHAnsi" w:hAnsi="Times New Roman"/>
                <w:sz w:val="20"/>
                <w:vertAlign w:val="superscript"/>
              </w:rPr>
            </w:pPr>
            <w:r>
              <w:rPr>
                <w:rFonts w:ascii="Times New Roman" w:eastAsiaTheme="minorHAnsi" w:hAnsi="Times New Roman"/>
                <w:sz w:val="20"/>
              </w:rPr>
              <w:t>IMVS67</w:t>
            </w:r>
            <w:r w:rsidRPr="0095577A">
              <w:rPr>
                <w:rFonts w:ascii="Times New Roman" w:eastAsiaTheme="minorHAnsi" w:hAnsi="Times New Roman"/>
                <w:sz w:val="20"/>
                <w:vertAlign w:val="superscript"/>
              </w:rPr>
              <w:t>1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0.078</w:t>
            </w:r>
          </w:p>
        </w:tc>
      </w:tr>
      <w:tr w:rsidR="00F21D2D" w:rsidRPr="0095577A" w:rsidTr="00E648B4">
        <w:tc>
          <w:tcPr>
            <w:tcW w:w="1701" w:type="dxa"/>
          </w:tcPr>
          <w:p w:rsidR="00F21D2D" w:rsidRPr="0095577A" w:rsidRDefault="00F21D2D" w:rsidP="00E648B4">
            <w:pPr>
              <w:spacing w:line="276" w:lineRule="auto"/>
              <w:rPr>
                <w:rFonts w:ascii="Times New Roman" w:eastAsiaTheme="minorHAnsi" w:hAnsi="Times New Roman"/>
                <w:sz w:val="20"/>
                <w:vertAlign w:val="superscript"/>
              </w:rPr>
            </w:pPr>
            <w:r w:rsidRPr="0095577A">
              <w:rPr>
                <w:rFonts w:ascii="Times New Roman" w:eastAsiaTheme="minorHAnsi" w:hAnsi="Times New Roman"/>
                <w:sz w:val="20"/>
              </w:rPr>
              <w:t>RPAH18 (Aus-2)</w:t>
            </w:r>
            <w:r w:rsidRPr="0095577A">
              <w:rPr>
                <w:rFonts w:ascii="Times New Roman" w:eastAsiaTheme="minorHAnsi" w:hAnsi="Times New Roman"/>
                <w:sz w:val="20"/>
                <w:vertAlign w:val="superscript"/>
              </w:rPr>
              <w:t>2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5577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5577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3" w:type="dxa"/>
          </w:tcPr>
          <w:p w:rsidR="00F21D2D" w:rsidRPr="0095577A" w:rsidRDefault="00F21D2D" w:rsidP="00E648B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5577A">
              <w:rPr>
                <w:rFonts w:ascii="Times New Roman" w:eastAsiaTheme="minorHAnsi" w:hAnsi="Times New Roman"/>
                <w:sz w:val="20"/>
              </w:rPr>
              <w:t>0.078</w:t>
            </w:r>
          </w:p>
        </w:tc>
      </w:tr>
    </w:tbl>
    <w:p w:rsidR="00F21D2D" w:rsidRPr="00B86F4A" w:rsidRDefault="00F21D2D" w:rsidP="00F21D2D">
      <w:pPr>
        <w:spacing w:line="48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Pr="00DB776B">
        <w:rPr>
          <w:rFonts w:ascii="Times New Roman" w:hAnsi="Times New Roman"/>
          <w:sz w:val="20"/>
          <w:szCs w:val="20"/>
        </w:rPr>
        <w:t>community-aquired MRSA strains</w:t>
      </w:r>
      <w:proofErr w:type="gramStart"/>
      <w:r>
        <w:rPr>
          <w:rFonts w:ascii="Times New Roman" w:hAnsi="Times New Roman"/>
          <w:sz w:val="20"/>
          <w:szCs w:val="20"/>
        </w:rPr>
        <w:t xml:space="preserve">, </w:t>
      </w:r>
      <w:r w:rsidRPr="00DB776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DB776B">
        <w:rPr>
          <w:rFonts w:ascii="Times New Roman" w:hAnsi="Times New Roman"/>
          <w:sz w:val="20"/>
          <w:szCs w:val="20"/>
        </w:rPr>
        <w:t>MRSA</w:t>
      </w:r>
      <w:proofErr w:type="gramEnd"/>
      <w:r w:rsidRPr="00DB776B">
        <w:rPr>
          <w:rFonts w:ascii="Times New Roman" w:hAnsi="Times New Roman"/>
          <w:sz w:val="20"/>
          <w:szCs w:val="20"/>
        </w:rPr>
        <w:t xml:space="preserve"> strains </w:t>
      </w:r>
    </w:p>
    <w:p w:rsidR="00F21D2D" w:rsidRDefault="00F21D2D" w:rsidP="00F21D2D">
      <w:pPr>
        <w:spacing w:line="480" w:lineRule="auto"/>
        <w:contextualSpacing/>
        <w:jc w:val="both"/>
        <w:rPr>
          <w:rFonts w:ascii="Times New Roman" w:hAnsi="Times New Roman"/>
          <w:szCs w:val="24"/>
        </w:rPr>
      </w:pPr>
    </w:p>
    <w:p w:rsidR="00F21D2D" w:rsidRDefault="00F21D2D" w:rsidP="00F21D2D">
      <w:pPr>
        <w:spacing w:line="480" w:lineRule="auto"/>
        <w:contextualSpacing/>
        <w:jc w:val="both"/>
        <w:rPr>
          <w:rFonts w:ascii="Times New Roman" w:hAnsi="Times New Roman"/>
          <w:szCs w:val="24"/>
        </w:rPr>
      </w:pPr>
    </w:p>
    <w:p w:rsidR="00F21D2D" w:rsidRDefault="00F21D2D" w:rsidP="00F21D2D">
      <w:pPr>
        <w:spacing w:line="480" w:lineRule="auto"/>
        <w:contextualSpacing/>
        <w:jc w:val="both"/>
        <w:rPr>
          <w:rFonts w:ascii="Times New Roman" w:hAnsi="Times New Roman"/>
          <w:szCs w:val="24"/>
        </w:rPr>
      </w:pPr>
    </w:p>
    <w:p w:rsidR="00F21D2D" w:rsidRDefault="00F21D2D" w:rsidP="00F21D2D">
      <w:pPr>
        <w:spacing w:line="480" w:lineRule="auto"/>
        <w:contextualSpacing/>
        <w:jc w:val="both"/>
        <w:rPr>
          <w:rFonts w:ascii="Times New Roman" w:hAnsi="Times New Roman"/>
          <w:szCs w:val="24"/>
        </w:rPr>
      </w:pPr>
    </w:p>
    <w:p w:rsidR="0073192F" w:rsidRDefault="0073192F"/>
    <w:sectPr w:rsidR="00731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D"/>
    <w:rsid w:val="0073192F"/>
    <w:rsid w:val="00E648B4"/>
    <w:rsid w:val="00F2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2D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D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2D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D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2013-02-05T06:31:00Z</dcterms:created>
  <dcterms:modified xsi:type="dcterms:W3CDTF">2013-02-05T06:31:00Z</dcterms:modified>
</cp:coreProperties>
</file>