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F" w:rsidRPr="00663B6F" w:rsidRDefault="00663B6F" w:rsidP="00663B6F">
      <w:pPr>
        <w:pStyle w:val="para"/>
        <w:spacing w:before="0" w:after="0" w:line="240" w:lineRule="auto"/>
        <w:ind w:firstLine="0"/>
        <w:rPr>
          <w:rFonts w:ascii="Times New Roman" w:hAnsi="Times New Roman"/>
          <w:b/>
          <w:szCs w:val="24"/>
        </w:rPr>
      </w:pPr>
      <w:bookmarkStart w:id="0" w:name="_GoBack"/>
      <w:r w:rsidRPr="00663B6F">
        <w:rPr>
          <w:rFonts w:ascii="Times New Roman" w:hAnsi="Times New Roman"/>
          <w:b/>
          <w:szCs w:val="24"/>
        </w:rPr>
        <w:t>Table S5</w:t>
      </w:r>
      <w:r>
        <w:rPr>
          <w:rFonts w:ascii="Times New Roman" w:hAnsi="Times New Roman"/>
          <w:b/>
          <w:szCs w:val="24"/>
        </w:rPr>
        <w:t xml:space="preserve">. </w:t>
      </w:r>
      <w:r w:rsidRPr="00663B6F">
        <w:rPr>
          <w:rFonts w:ascii="Times New Roman" w:hAnsi="Times New Roman"/>
          <w:b/>
          <w:szCs w:val="24"/>
        </w:rPr>
        <w:t xml:space="preserve"> </w:t>
      </w:r>
      <w:proofErr w:type="gramStart"/>
      <w:r w:rsidRPr="00663B6F">
        <w:rPr>
          <w:rFonts w:ascii="Times New Roman" w:hAnsi="Times New Roman"/>
          <w:b/>
          <w:szCs w:val="24"/>
        </w:rPr>
        <w:t>Modern and ancient herring SNP genotypes.</w:t>
      </w:r>
      <w:proofErr w:type="gramEnd"/>
      <w:r w:rsidRPr="00663B6F">
        <w:rPr>
          <w:rFonts w:ascii="Times New Roman" w:hAnsi="Times New Roman"/>
          <w:b/>
          <w:szCs w:val="24"/>
        </w:rPr>
        <w:t xml:space="preserve">  </w:t>
      </w:r>
    </w:p>
    <w:bookmarkEnd w:id="0"/>
    <w:p w:rsidR="00663B6F" w:rsidRPr="009D0133" w:rsidRDefault="00663B6F" w:rsidP="00663B6F">
      <w:pPr>
        <w:pStyle w:val="para"/>
        <w:spacing w:before="0" w:after="0" w:line="240" w:lineRule="auto"/>
        <w:ind w:firstLine="0"/>
        <w:rPr>
          <w:rFonts w:ascii="Times New Roman" w:hAnsi="Times New Roman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6"/>
        <w:gridCol w:w="1116"/>
        <w:gridCol w:w="1116"/>
        <w:gridCol w:w="1083"/>
        <w:gridCol w:w="2174"/>
        <w:gridCol w:w="1800"/>
      </w:tblGrid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sz w:val="24"/>
                <w:szCs w:val="24"/>
                <w:lang w:eastAsia="en-CA"/>
              </w:rPr>
              <w:t>Sample 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Repeat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Repeat 2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Repeat 3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Consensus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SNP Call</w:t>
            </w:r>
          </w:p>
        </w:tc>
        <w:tc>
          <w:tcPr>
            <w:tcW w:w="1800" w:type="dxa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Average Ct value</w:t>
            </w:r>
          </w:p>
        </w:tc>
      </w:tr>
      <w:tr w:rsidR="00663B6F" w:rsidRPr="009D0133" w:rsidTr="00AA67D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1800" w:type="dxa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000000" w:fill="FFFFFF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shd w:val="clear" w:color="000000" w:fill="FFFFFF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  <w:shd w:val="clear" w:color="000000" w:fill="FFFFFF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  <w:t>25.1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24.8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25.8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CM12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25.5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CM13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25.7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CM15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25.1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CM22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25.2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CM23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25.4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CM24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24.2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CM38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24.8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CM39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25.7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CM40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25.4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CM43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24.4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CM44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25.6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CM45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25.9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CM49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UND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UND 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35.3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CM50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23.6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CM51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24.5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CM55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1800" w:type="dxa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24.9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lastRenderedPageBreak/>
              <w:t xml:space="preserve">CM56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24.7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CM57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25.7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CM61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NOAMP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NOAMP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800" w:type="dxa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  <w:t>-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CM62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24.2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CM63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32.1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CM66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26.0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CM67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26.7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CM71 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tcBorders>
              <w:bottom w:val="single" w:sz="6" w:space="0" w:color="auto"/>
            </w:tcBorders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25.3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CM72 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  <w:tcBorders>
              <w:top w:val="single" w:sz="6" w:space="0" w:color="auto"/>
              <w:bottom w:val="double" w:sz="4" w:space="0" w:color="auto"/>
            </w:tcBorders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1800" w:type="dxa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:rsidR="00663B6F" w:rsidRPr="00B51551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B51551">
              <w:rPr>
                <w:rFonts w:ascii="Times New Roman" w:hAnsi="Times New Roman" w:cs="Times New Roman"/>
                <w:bCs/>
                <w:sz w:val="24"/>
                <w:szCs w:val="24"/>
              </w:rPr>
              <w:t>24.9</w:t>
            </w:r>
          </w:p>
        </w:tc>
      </w:tr>
      <w:tr w:rsidR="00663B6F" w:rsidRPr="00E7299D" w:rsidTr="00AA67DD">
        <w:trPr>
          <w:trHeight w:val="20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63B6F" w:rsidRPr="00EC39EF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CP2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2174" w:type="dxa"/>
            <w:tcBorders>
              <w:top w:val="double" w:sz="4" w:space="0" w:color="auto"/>
            </w:tcBorders>
            <w:vAlign w:val="bottom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  <w:t>38.9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1800" w:type="dxa"/>
          </w:tcPr>
          <w:p w:rsidR="00663B6F" w:rsidRPr="00EF2107" w:rsidRDefault="00663B6F" w:rsidP="00AA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F2107"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  <w:t>33.0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  <w:t>36.8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  <w:t>35.1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NOAMP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NOAMP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NOAMP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  <w:t>-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NOAMP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NOAMP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38.6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EC39EF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vAlign w:val="bottom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2174" w:type="dxa"/>
            <w:vAlign w:val="bottom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EC39EF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vAlign w:val="bottom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UND</w:t>
            </w:r>
          </w:p>
        </w:tc>
        <w:tc>
          <w:tcPr>
            <w:tcW w:w="2174" w:type="dxa"/>
            <w:vAlign w:val="bottom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EC39EF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  <w:vAlign w:val="bottom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2174" w:type="dxa"/>
            <w:vAlign w:val="bottom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UND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UND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UND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UND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39.3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lastRenderedPageBreak/>
              <w:t>CP54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UND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UND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UND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UND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UND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NOAMP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NOAMP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GT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TT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</w:tr>
      <w:tr w:rsidR="00663B6F" w:rsidRPr="009D0133" w:rsidTr="00AA67DD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UND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NOAMP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UND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-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</w:tr>
      <w:tr w:rsidR="00663B6F" w:rsidRPr="009D0133" w:rsidTr="00AA67DD">
        <w:trPr>
          <w:trHeight w:val="273"/>
        </w:trPr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CP84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0" w:type="auto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2174" w:type="dxa"/>
            <w:vAlign w:val="bottom"/>
          </w:tcPr>
          <w:p w:rsidR="00663B6F" w:rsidRPr="009D0133" w:rsidRDefault="00663B6F" w:rsidP="00AA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9D01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CA"/>
              </w:rPr>
              <w:t>GG</w:t>
            </w:r>
          </w:p>
        </w:tc>
        <w:tc>
          <w:tcPr>
            <w:tcW w:w="1800" w:type="dxa"/>
          </w:tcPr>
          <w:p w:rsidR="00663B6F" w:rsidRPr="00EC39EF" w:rsidRDefault="00663B6F" w:rsidP="00AA6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CA"/>
              </w:rPr>
            </w:pPr>
            <w:r w:rsidRPr="00EC39EF"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</w:tr>
    </w:tbl>
    <w:p w:rsidR="00663B6F" w:rsidRPr="009D0133" w:rsidRDefault="00663B6F" w:rsidP="00663B6F">
      <w:pPr>
        <w:pStyle w:val="para"/>
        <w:spacing w:before="0" w:after="0" w:line="240" w:lineRule="auto"/>
        <w:ind w:firstLine="0"/>
        <w:rPr>
          <w:rFonts w:ascii="Times New Roman" w:hAnsi="Times New Roman"/>
          <w:szCs w:val="24"/>
        </w:rPr>
      </w:pPr>
      <w:r w:rsidRPr="009D0133">
        <w:rPr>
          <w:rFonts w:ascii="Times New Roman" w:hAnsi="Times New Roman"/>
          <w:szCs w:val="24"/>
        </w:rPr>
        <w:t xml:space="preserve">Note: NOAMP indicates that no amplification was detected, UND indicates that the amplification occurred but the genotype was undetermined and </w:t>
      </w:r>
      <w:proofErr w:type="gramStart"/>
      <w:r w:rsidRPr="009D0133">
        <w:rPr>
          <w:rFonts w:ascii="Times New Roman" w:hAnsi="Times New Roman"/>
          <w:szCs w:val="24"/>
        </w:rPr>
        <w:t>n/a</w:t>
      </w:r>
      <w:proofErr w:type="gramEnd"/>
      <w:r w:rsidRPr="009D0133">
        <w:rPr>
          <w:rFonts w:ascii="Times New Roman" w:hAnsi="Times New Roman"/>
          <w:szCs w:val="24"/>
        </w:rPr>
        <w:t xml:space="preserve"> indicates that the sample was not repeated a third time. </w:t>
      </w:r>
    </w:p>
    <w:p w:rsidR="00663B6F" w:rsidRPr="009D0133" w:rsidRDefault="00663B6F" w:rsidP="00663B6F">
      <w:pPr>
        <w:rPr>
          <w:rFonts w:ascii="Times New Roman" w:hAnsi="Times New Roman" w:cs="Times New Roman"/>
          <w:sz w:val="24"/>
          <w:szCs w:val="24"/>
        </w:rPr>
      </w:pPr>
    </w:p>
    <w:p w:rsidR="00A513B6" w:rsidRDefault="00A513B6"/>
    <w:sectPr w:rsidR="00A513B6" w:rsidSect="00663B6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6F"/>
    <w:rsid w:val="00663B6F"/>
    <w:rsid w:val="00A513B6"/>
    <w:rsid w:val="00A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6F"/>
    <w:rPr>
      <w:rFonts w:eastAsiaTheme="minorEastAsia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link w:val="paraChar"/>
    <w:qFormat/>
    <w:rsid w:val="00663B6F"/>
    <w:pPr>
      <w:suppressAutoHyphens/>
      <w:spacing w:before="120" w:after="120" w:line="480" w:lineRule="auto"/>
      <w:ind w:firstLine="720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paraChar">
    <w:name w:val="para Char"/>
    <w:link w:val="para"/>
    <w:rsid w:val="00663B6F"/>
    <w:rPr>
      <w:rFonts w:ascii="Arial" w:eastAsia="Times New Roman" w:hAnsi="Arial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6F"/>
    <w:rPr>
      <w:rFonts w:eastAsiaTheme="minorEastAsia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link w:val="paraChar"/>
    <w:qFormat/>
    <w:rsid w:val="00663B6F"/>
    <w:pPr>
      <w:suppressAutoHyphens/>
      <w:spacing w:before="120" w:after="120" w:line="480" w:lineRule="auto"/>
      <w:ind w:firstLine="720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paraChar">
    <w:name w:val="para Char"/>
    <w:link w:val="para"/>
    <w:rsid w:val="00663B6F"/>
    <w:rPr>
      <w:rFonts w:ascii="Arial" w:eastAsia="Times New Roman" w:hAnsi="Arial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Speller</dc:creator>
  <cp:lastModifiedBy>Camilla Speller</cp:lastModifiedBy>
  <cp:revision>2</cp:revision>
  <dcterms:created xsi:type="dcterms:W3CDTF">2012-11-05T10:30:00Z</dcterms:created>
  <dcterms:modified xsi:type="dcterms:W3CDTF">2012-11-05T11:30:00Z</dcterms:modified>
</cp:coreProperties>
</file>